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3AC" w:rsidRDefault="002633AC" w:rsidP="00296C37">
      <w:pPr>
        <w:spacing w:line="240" w:lineRule="auto"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</w:p>
    <w:p w:rsidR="00296C37" w:rsidRDefault="00296C37" w:rsidP="00296C37">
      <w:pPr>
        <w:spacing w:line="240" w:lineRule="auto"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  <w:r>
        <w:rPr>
          <w:rFonts w:ascii="Times New Roman" w:hAnsi="Times New Roman" w:cs="Times New Roman"/>
          <w:b/>
          <w:snapToGrid w:val="0"/>
          <w:sz w:val="24"/>
          <w:szCs w:val="24"/>
        </w:rPr>
        <w:t>Государственное бюджетное образовательное учреждение</w:t>
      </w:r>
    </w:p>
    <w:p w:rsidR="00296C37" w:rsidRDefault="00296C37" w:rsidP="00296C37">
      <w:pPr>
        <w:spacing w:line="480" w:lineRule="auto"/>
        <w:jc w:val="center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b/>
          <w:snapToGrid w:val="0"/>
          <w:sz w:val="24"/>
          <w:szCs w:val="24"/>
        </w:rPr>
        <w:t>гимназия № 293 Красносельского района</w:t>
      </w:r>
      <w:proofErr w:type="gramStart"/>
      <w:r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С</w:t>
      </w:r>
      <w:proofErr w:type="gramEnd"/>
      <w:r>
        <w:rPr>
          <w:rFonts w:ascii="Times New Roman" w:hAnsi="Times New Roman" w:cs="Times New Roman"/>
          <w:b/>
          <w:snapToGrid w:val="0"/>
          <w:sz w:val="24"/>
          <w:szCs w:val="24"/>
        </w:rPr>
        <w:t xml:space="preserve">анкт – Петербурга </w:t>
      </w:r>
    </w:p>
    <w:p w:rsidR="00296C37" w:rsidRDefault="00296C37" w:rsidP="00296C37">
      <w:pPr>
        <w:spacing w:line="360" w:lineRule="auto"/>
        <w:jc w:val="center"/>
        <w:rPr>
          <w:rFonts w:ascii="Times New Roman" w:hAnsi="Times New Roman" w:cs="Times New Roman"/>
          <w:snapToGrid w:val="0"/>
          <w:sz w:val="28"/>
          <w:szCs w:val="28"/>
        </w:rPr>
      </w:pPr>
    </w:p>
    <w:p w:rsidR="00296C37" w:rsidRDefault="00296C37" w:rsidP="00C456D6">
      <w:pPr>
        <w:spacing w:line="360" w:lineRule="auto"/>
        <w:rPr>
          <w:rFonts w:ascii="Times New Roman" w:hAnsi="Times New Roman" w:cs="Times New Roman"/>
          <w:snapToGrid w:val="0"/>
          <w:sz w:val="28"/>
          <w:szCs w:val="28"/>
        </w:rPr>
      </w:pPr>
    </w:p>
    <w:p w:rsidR="00C456D6" w:rsidRDefault="00C456D6" w:rsidP="00C456D6">
      <w:pPr>
        <w:spacing w:line="360" w:lineRule="auto"/>
        <w:rPr>
          <w:rFonts w:ascii="Times New Roman" w:hAnsi="Times New Roman" w:cs="Times New Roman"/>
          <w:snapToGrid w:val="0"/>
          <w:sz w:val="28"/>
          <w:szCs w:val="28"/>
        </w:rPr>
      </w:pPr>
    </w:p>
    <w:p w:rsidR="00C456D6" w:rsidRDefault="00C456D6" w:rsidP="00C456D6">
      <w:pPr>
        <w:spacing w:line="360" w:lineRule="auto"/>
        <w:rPr>
          <w:rFonts w:ascii="Times New Roman" w:hAnsi="Times New Roman" w:cs="Times New Roman"/>
          <w:snapToGrid w:val="0"/>
          <w:sz w:val="28"/>
          <w:szCs w:val="28"/>
        </w:rPr>
      </w:pPr>
    </w:p>
    <w:p w:rsidR="00C456D6" w:rsidRDefault="00C456D6" w:rsidP="00296C37">
      <w:pPr>
        <w:spacing w:line="360" w:lineRule="auto"/>
        <w:jc w:val="center"/>
        <w:rPr>
          <w:rFonts w:ascii="Times New Roman" w:hAnsi="Times New Roman" w:cs="Times New Roman"/>
          <w:snapToGrid w:val="0"/>
          <w:sz w:val="28"/>
          <w:szCs w:val="28"/>
        </w:rPr>
      </w:pPr>
    </w:p>
    <w:p w:rsidR="00C456D6" w:rsidRDefault="00C456D6" w:rsidP="00296C37">
      <w:pPr>
        <w:spacing w:line="360" w:lineRule="auto"/>
        <w:jc w:val="center"/>
        <w:rPr>
          <w:rFonts w:ascii="Times New Roman" w:hAnsi="Times New Roman" w:cs="Times New Roman"/>
          <w:snapToGrid w:val="0"/>
          <w:sz w:val="28"/>
          <w:szCs w:val="28"/>
        </w:rPr>
      </w:pPr>
    </w:p>
    <w:p w:rsidR="00296C37" w:rsidRPr="006E5A90" w:rsidRDefault="00296C37" w:rsidP="00296C37">
      <w:pPr>
        <w:spacing w:line="360" w:lineRule="auto"/>
        <w:jc w:val="center"/>
        <w:rPr>
          <w:rFonts w:ascii="Times New Roman" w:hAnsi="Times New Roman" w:cs="Times New Roman"/>
          <w:snapToGrid w:val="0"/>
          <w:sz w:val="40"/>
          <w:szCs w:val="40"/>
        </w:rPr>
      </w:pPr>
      <w:r w:rsidRPr="006E5A90">
        <w:rPr>
          <w:rFonts w:ascii="Times New Roman" w:hAnsi="Times New Roman" w:cs="Times New Roman"/>
          <w:snapToGrid w:val="0"/>
          <w:sz w:val="40"/>
          <w:szCs w:val="40"/>
        </w:rPr>
        <w:t>Творческие  задания к разделу</w:t>
      </w:r>
    </w:p>
    <w:p w:rsidR="00296C37" w:rsidRPr="006E5A90" w:rsidRDefault="00296C37" w:rsidP="00296C37">
      <w:pPr>
        <w:spacing w:line="360" w:lineRule="auto"/>
        <w:jc w:val="center"/>
        <w:rPr>
          <w:rFonts w:ascii="Times New Roman" w:hAnsi="Times New Roman" w:cs="Times New Roman"/>
          <w:snapToGrid w:val="0"/>
          <w:sz w:val="40"/>
          <w:szCs w:val="40"/>
        </w:rPr>
      </w:pPr>
      <w:r w:rsidRPr="006E5A90">
        <w:rPr>
          <w:rFonts w:ascii="Times New Roman" w:hAnsi="Times New Roman" w:cs="Times New Roman"/>
          <w:snapToGrid w:val="0"/>
          <w:sz w:val="40"/>
          <w:szCs w:val="40"/>
        </w:rPr>
        <w:t>«Основы  интеллектуальной  культуры в  играх и задачах»</w:t>
      </w:r>
    </w:p>
    <w:p w:rsidR="00296C37" w:rsidRPr="006E5A90" w:rsidRDefault="00296C37" w:rsidP="00296C37">
      <w:pPr>
        <w:spacing w:line="360" w:lineRule="auto"/>
        <w:rPr>
          <w:rFonts w:ascii="Times New Roman" w:hAnsi="Times New Roman" w:cs="Times New Roman"/>
          <w:snapToGrid w:val="0"/>
          <w:sz w:val="40"/>
          <w:szCs w:val="40"/>
        </w:rPr>
      </w:pPr>
    </w:p>
    <w:p w:rsidR="00296C37" w:rsidRPr="006E5A90" w:rsidRDefault="00296C37" w:rsidP="00296C37">
      <w:pPr>
        <w:spacing w:line="360" w:lineRule="auto"/>
        <w:jc w:val="center"/>
        <w:rPr>
          <w:rFonts w:ascii="Times New Roman" w:hAnsi="Times New Roman" w:cs="Times New Roman"/>
          <w:snapToGrid w:val="0"/>
          <w:sz w:val="40"/>
          <w:szCs w:val="40"/>
        </w:rPr>
      </w:pPr>
    </w:p>
    <w:p w:rsidR="00296C37" w:rsidRPr="00296C37" w:rsidRDefault="00296C37" w:rsidP="00296C37">
      <w:pPr>
        <w:spacing w:line="360" w:lineRule="auto"/>
        <w:jc w:val="center"/>
        <w:rPr>
          <w:rFonts w:ascii="Times New Roman" w:hAnsi="Times New Roman" w:cs="Times New Roman"/>
          <w:snapToGrid w:val="0"/>
          <w:sz w:val="28"/>
          <w:szCs w:val="28"/>
        </w:rPr>
      </w:pPr>
    </w:p>
    <w:p w:rsidR="00C456D6" w:rsidRDefault="00C456D6" w:rsidP="006E5A90">
      <w:pPr>
        <w:spacing w:line="36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C456D6" w:rsidRDefault="00C456D6" w:rsidP="00296C37">
      <w:pPr>
        <w:spacing w:after="0" w:line="240" w:lineRule="auto"/>
        <w:jc w:val="center"/>
        <w:rPr>
          <w:rFonts w:ascii="Times New Roman" w:hAnsi="Times New Roman" w:cs="Times New Roman"/>
          <w:snapToGrid w:val="0"/>
          <w:sz w:val="24"/>
          <w:szCs w:val="24"/>
        </w:rPr>
      </w:pPr>
    </w:p>
    <w:p w:rsidR="00C456D6" w:rsidRDefault="00C456D6" w:rsidP="00296C37">
      <w:pPr>
        <w:spacing w:after="0" w:line="240" w:lineRule="auto"/>
        <w:jc w:val="center"/>
        <w:rPr>
          <w:rFonts w:ascii="Times New Roman" w:hAnsi="Times New Roman" w:cs="Times New Roman"/>
          <w:snapToGrid w:val="0"/>
          <w:sz w:val="24"/>
          <w:szCs w:val="24"/>
        </w:rPr>
      </w:pPr>
    </w:p>
    <w:p w:rsidR="00296C37" w:rsidRPr="006E5A90" w:rsidRDefault="00296C37" w:rsidP="00C456D6">
      <w:pPr>
        <w:spacing w:after="0" w:line="240" w:lineRule="auto"/>
        <w:jc w:val="right"/>
        <w:rPr>
          <w:rFonts w:ascii="Times New Roman" w:hAnsi="Times New Roman" w:cs="Times New Roman"/>
          <w:snapToGrid w:val="0"/>
          <w:sz w:val="28"/>
          <w:szCs w:val="28"/>
        </w:rPr>
      </w:pPr>
      <w:r w:rsidRPr="006E5A90">
        <w:rPr>
          <w:rFonts w:ascii="Times New Roman" w:hAnsi="Times New Roman" w:cs="Times New Roman"/>
          <w:snapToGrid w:val="0"/>
          <w:sz w:val="28"/>
          <w:szCs w:val="28"/>
        </w:rPr>
        <w:t>Автор: Ковалева О.В.</w:t>
      </w:r>
    </w:p>
    <w:p w:rsidR="00296C37" w:rsidRPr="006E5A90" w:rsidRDefault="00C456D6" w:rsidP="00C456D6">
      <w:pPr>
        <w:spacing w:after="0" w:line="240" w:lineRule="auto"/>
        <w:jc w:val="right"/>
        <w:rPr>
          <w:sz w:val="28"/>
          <w:szCs w:val="28"/>
        </w:rPr>
      </w:pPr>
      <w:r w:rsidRPr="006E5A90">
        <w:rPr>
          <w:rFonts w:ascii="Times New Roman" w:hAnsi="Times New Roman" w:cs="Times New Roman"/>
          <w:snapToGrid w:val="0"/>
          <w:sz w:val="28"/>
          <w:szCs w:val="28"/>
        </w:rPr>
        <w:t xml:space="preserve">  </w:t>
      </w:r>
      <w:r w:rsidR="00296C37" w:rsidRPr="006E5A90">
        <w:rPr>
          <w:rFonts w:ascii="Times New Roman" w:hAnsi="Times New Roman" w:cs="Times New Roman"/>
          <w:snapToGrid w:val="0"/>
          <w:sz w:val="28"/>
          <w:szCs w:val="28"/>
        </w:rPr>
        <w:t xml:space="preserve">педагог </w:t>
      </w:r>
      <w:r w:rsidRPr="006E5A90">
        <w:rPr>
          <w:rFonts w:ascii="Times New Roman" w:hAnsi="Times New Roman" w:cs="Times New Roman"/>
          <w:snapToGrid w:val="0"/>
          <w:sz w:val="28"/>
          <w:szCs w:val="28"/>
        </w:rPr>
        <w:t xml:space="preserve"> ОДОД</w:t>
      </w:r>
    </w:p>
    <w:p w:rsidR="00296C37" w:rsidRDefault="00296C37" w:rsidP="00C456D6">
      <w:pPr>
        <w:spacing w:after="0" w:line="240" w:lineRule="auto"/>
        <w:jc w:val="right"/>
        <w:rPr>
          <w:rFonts w:ascii="Times New Roman" w:hAnsi="Times New Roman" w:cs="Times New Roman"/>
          <w:snapToGrid w:val="0"/>
          <w:sz w:val="24"/>
          <w:szCs w:val="24"/>
        </w:rPr>
      </w:pPr>
    </w:p>
    <w:p w:rsidR="00296C37" w:rsidRDefault="00296C37" w:rsidP="00296C37"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</w:p>
    <w:p w:rsidR="0093526F" w:rsidRDefault="0093526F"/>
    <w:p w:rsidR="00C456D6" w:rsidRDefault="00C456D6" w:rsidP="00C456D6">
      <w:pPr>
        <w:jc w:val="center"/>
        <w:rPr>
          <w:rFonts w:ascii="Times New Roman" w:hAnsi="Times New Roman" w:cs="Times New Roman"/>
          <w:sz w:val="28"/>
          <w:szCs w:val="28"/>
        </w:rPr>
      </w:pPr>
      <w:r w:rsidRPr="00C456D6">
        <w:rPr>
          <w:rFonts w:ascii="Times New Roman" w:hAnsi="Times New Roman" w:cs="Times New Roman"/>
          <w:sz w:val="28"/>
          <w:szCs w:val="28"/>
        </w:rPr>
        <w:t>2014</w:t>
      </w:r>
    </w:p>
    <w:p w:rsidR="00E815B3" w:rsidRDefault="00E815B3" w:rsidP="002633AC">
      <w:pPr>
        <w:rPr>
          <w:rFonts w:ascii="Times New Roman" w:hAnsi="Times New Roman" w:cs="Times New Roman"/>
          <w:sz w:val="28"/>
          <w:szCs w:val="28"/>
        </w:rPr>
      </w:pPr>
    </w:p>
    <w:p w:rsidR="00E815B3" w:rsidRDefault="00E815B3" w:rsidP="002633AC">
      <w:pPr>
        <w:rPr>
          <w:rFonts w:ascii="Times New Roman" w:hAnsi="Times New Roman" w:cs="Times New Roman"/>
          <w:sz w:val="28"/>
          <w:szCs w:val="28"/>
        </w:rPr>
      </w:pPr>
    </w:p>
    <w:p w:rsidR="002633AC" w:rsidRDefault="00D55E96" w:rsidP="002633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Литература:</w:t>
      </w:r>
    </w:p>
    <w:p w:rsidR="00D55E96" w:rsidRDefault="00063B98" w:rsidP="002633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1.Л.П</w:t>
      </w:r>
      <w:r w:rsidR="00D55E96">
        <w:rPr>
          <w:rFonts w:ascii="Times New Roman" w:hAnsi="Times New Roman" w:cs="Times New Roman"/>
          <w:sz w:val="28"/>
          <w:szCs w:val="28"/>
        </w:rPr>
        <w:t xml:space="preserve">.Бойко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5E9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Л</w:t>
      </w:r>
      <w:r w:rsidR="00D55E96">
        <w:rPr>
          <w:rFonts w:ascii="Times New Roman" w:hAnsi="Times New Roman" w:cs="Times New Roman"/>
          <w:sz w:val="28"/>
          <w:szCs w:val="28"/>
        </w:rPr>
        <w:t>огика»</w:t>
      </w:r>
      <w:r>
        <w:rPr>
          <w:rFonts w:ascii="Times New Roman" w:hAnsi="Times New Roman" w:cs="Times New Roman"/>
          <w:sz w:val="28"/>
          <w:szCs w:val="28"/>
        </w:rPr>
        <w:t xml:space="preserve">  Москва, 94г</w:t>
      </w:r>
    </w:p>
    <w:p w:rsidR="00063B98" w:rsidRDefault="00063B98" w:rsidP="002633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«Играя, учимся математике» Москва  «Просвещение». 93г.</w:t>
      </w:r>
    </w:p>
    <w:p w:rsidR="00063B98" w:rsidRDefault="00063B98" w:rsidP="002633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«Давайте поиграем»</w:t>
      </w:r>
      <w:r w:rsidR="00C42F2B">
        <w:rPr>
          <w:rFonts w:ascii="Times New Roman" w:hAnsi="Times New Roman" w:cs="Times New Roman"/>
          <w:sz w:val="28"/>
          <w:szCs w:val="28"/>
        </w:rPr>
        <w:t xml:space="preserve"> под ред. </w:t>
      </w:r>
      <w:proofErr w:type="spellStart"/>
      <w:r w:rsidR="00C42F2B">
        <w:rPr>
          <w:rFonts w:ascii="Times New Roman" w:hAnsi="Times New Roman" w:cs="Times New Roman"/>
          <w:sz w:val="28"/>
          <w:szCs w:val="28"/>
        </w:rPr>
        <w:t>Столярова</w:t>
      </w:r>
      <w:proofErr w:type="spellEnd"/>
      <w:r w:rsidR="00C42F2B">
        <w:rPr>
          <w:rFonts w:ascii="Times New Roman" w:hAnsi="Times New Roman" w:cs="Times New Roman"/>
          <w:sz w:val="28"/>
          <w:szCs w:val="28"/>
        </w:rPr>
        <w:t xml:space="preserve"> А.А.</w:t>
      </w:r>
      <w:r w:rsidR="000C232B">
        <w:rPr>
          <w:rFonts w:ascii="Times New Roman" w:hAnsi="Times New Roman" w:cs="Times New Roman"/>
          <w:sz w:val="28"/>
          <w:szCs w:val="28"/>
        </w:rPr>
        <w:t>Москва,91 г.</w:t>
      </w:r>
    </w:p>
    <w:p w:rsidR="000C232B" w:rsidRDefault="000C232B" w:rsidP="002633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4.Краткий словарь по логике. Москва.91 г.</w:t>
      </w:r>
    </w:p>
    <w:p w:rsidR="00E815B3" w:rsidRDefault="000C232B" w:rsidP="00E815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15B3">
        <w:rPr>
          <w:rFonts w:ascii="Times New Roman" w:hAnsi="Times New Roman" w:cs="Times New Roman"/>
          <w:sz w:val="28"/>
          <w:szCs w:val="28"/>
        </w:rPr>
        <w:t>5</w:t>
      </w:r>
      <w:r w:rsidR="00E815B3" w:rsidRPr="00E815B3">
        <w:rPr>
          <w:rFonts w:ascii="Times New Roman" w:hAnsi="Times New Roman" w:cs="Times New Roman"/>
          <w:sz w:val="28"/>
          <w:szCs w:val="28"/>
        </w:rPr>
        <w:t>.</w:t>
      </w:r>
      <w:r w:rsidRPr="00E815B3">
        <w:rPr>
          <w:rFonts w:ascii="Times New Roman" w:hAnsi="Times New Roman" w:cs="Times New Roman"/>
          <w:sz w:val="28"/>
          <w:szCs w:val="28"/>
        </w:rPr>
        <w:t>З.А.Михайлова «Игровые занимательные задачи», Москва ,85</w:t>
      </w:r>
    </w:p>
    <w:p w:rsidR="00E815B3" w:rsidRPr="00E815B3" w:rsidRDefault="00E815B3" w:rsidP="00E815B3">
      <w:pPr>
        <w:spacing w:after="0" w:line="360" w:lineRule="auto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E815B3">
        <w:rPr>
          <w:rFonts w:ascii="Times New Roman" w:hAnsi="Times New Roman" w:cs="Times New Roman"/>
          <w:sz w:val="28"/>
          <w:szCs w:val="28"/>
        </w:rPr>
        <w:t>.</w:t>
      </w:r>
      <w:r w:rsidRPr="00E815B3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Концепция модернизации российского образования на период до 2010 г., утвержденная распоряжением Правительства РФ от 29.12.2001 г. № 1756-Р.</w:t>
      </w:r>
    </w:p>
    <w:p w:rsidR="00E815B3" w:rsidRPr="008E258A" w:rsidRDefault="00E815B3" w:rsidP="008E258A">
      <w:pPr>
        <w:spacing w:after="0" w:line="360" w:lineRule="auto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8E258A">
        <w:rPr>
          <w:rFonts w:ascii="Times New Roman" w:hAnsi="Times New Roman" w:cs="Times New Roman"/>
          <w:sz w:val="28"/>
          <w:szCs w:val="28"/>
        </w:rPr>
        <w:t>7.</w:t>
      </w:r>
      <w:r w:rsidRPr="008E258A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</w:t>
      </w:r>
      <w:r w:rsidRPr="008E258A">
        <w:rPr>
          <w:rFonts w:ascii="Times New Roman" w:eastAsia="Calibri" w:hAnsi="Times New Roman" w:cs="Times New Roman"/>
          <w:snapToGrid w:val="0"/>
          <w:sz w:val="28"/>
          <w:szCs w:val="28"/>
        </w:rPr>
        <w:t>Федеральный закон от 29.12.2012 № 273-ФЗ «Об образовании Российской Федерации» (ст.2,пп 9,10)</w:t>
      </w:r>
    </w:p>
    <w:p w:rsidR="00E815B3" w:rsidRDefault="00E815B3" w:rsidP="002633AC">
      <w:pPr>
        <w:rPr>
          <w:rFonts w:ascii="Times New Roman" w:hAnsi="Times New Roman" w:cs="Times New Roman"/>
          <w:sz w:val="28"/>
          <w:szCs w:val="28"/>
        </w:rPr>
      </w:pPr>
    </w:p>
    <w:p w:rsidR="002B2DF8" w:rsidRDefault="002B2D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C232B" w:rsidRDefault="000C232B" w:rsidP="002633AC">
      <w:pPr>
        <w:rPr>
          <w:rFonts w:ascii="Times New Roman" w:hAnsi="Times New Roman" w:cs="Times New Roman"/>
          <w:sz w:val="28"/>
          <w:szCs w:val="28"/>
        </w:rPr>
      </w:pPr>
    </w:p>
    <w:p w:rsidR="002B2DF8" w:rsidRDefault="002B2DF8" w:rsidP="002633AC">
      <w:pPr>
        <w:rPr>
          <w:rFonts w:ascii="Times New Roman" w:hAnsi="Times New Roman" w:cs="Times New Roman"/>
          <w:sz w:val="28"/>
          <w:szCs w:val="28"/>
        </w:rPr>
      </w:pPr>
    </w:p>
    <w:p w:rsidR="002B2DF8" w:rsidRDefault="002B2DF8" w:rsidP="002B2DF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B2DF8" w:rsidRDefault="002B2DF8" w:rsidP="002B2DF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B2DF8" w:rsidRDefault="002B2DF8" w:rsidP="002B2DF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B2DF8" w:rsidRPr="002B2DF8" w:rsidRDefault="002B2DF8" w:rsidP="002B2DF8">
      <w:pPr>
        <w:jc w:val="center"/>
        <w:rPr>
          <w:rFonts w:ascii="Times New Roman" w:hAnsi="Times New Roman" w:cs="Times New Roman"/>
          <w:sz w:val="32"/>
          <w:szCs w:val="32"/>
        </w:rPr>
      </w:pPr>
      <w:r w:rsidRPr="002B2DF8">
        <w:rPr>
          <w:rFonts w:ascii="Times New Roman" w:hAnsi="Times New Roman" w:cs="Times New Roman"/>
          <w:sz w:val="32"/>
          <w:szCs w:val="32"/>
        </w:rPr>
        <w:t>Творческие задания к разделу</w:t>
      </w:r>
    </w:p>
    <w:p w:rsidR="002B2DF8" w:rsidRPr="002B2DF8" w:rsidRDefault="002B2DF8" w:rsidP="002633AC">
      <w:pPr>
        <w:rPr>
          <w:rFonts w:ascii="Times New Roman" w:hAnsi="Times New Roman" w:cs="Times New Roman"/>
          <w:i/>
          <w:sz w:val="32"/>
          <w:szCs w:val="32"/>
        </w:rPr>
      </w:pPr>
      <w:r w:rsidRPr="002B2DF8">
        <w:rPr>
          <w:rFonts w:ascii="Times New Roman" w:hAnsi="Times New Roman" w:cs="Times New Roman"/>
          <w:i/>
          <w:sz w:val="32"/>
          <w:szCs w:val="32"/>
        </w:rPr>
        <w:t>« Основы интеллектуальной культуры в играх и задачах»</w:t>
      </w:r>
    </w:p>
    <w:p w:rsidR="002B2DF8" w:rsidRDefault="002B2DF8" w:rsidP="002B2DF8">
      <w:pPr>
        <w:jc w:val="center"/>
        <w:rPr>
          <w:rFonts w:ascii="Times New Roman" w:hAnsi="Times New Roman" w:cs="Times New Roman"/>
          <w:sz w:val="28"/>
          <w:szCs w:val="28"/>
        </w:rPr>
      </w:pPr>
      <w:r w:rsidRPr="002B2DF8">
        <w:rPr>
          <w:rFonts w:ascii="Times New Roman" w:hAnsi="Times New Roman" w:cs="Times New Roman"/>
          <w:sz w:val="28"/>
          <w:szCs w:val="28"/>
        </w:rPr>
        <w:t>программы «Путешествия в мир чисел»</w:t>
      </w:r>
    </w:p>
    <w:p w:rsidR="00E815B3" w:rsidRDefault="002B2DF8" w:rsidP="002B2DF8">
      <w:pPr>
        <w:jc w:val="center"/>
        <w:rPr>
          <w:rFonts w:ascii="Times New Roman" w:hAnsi="Times New Roman" w:cs="Times New Roman"/>
          <w:sz w:val="28"/>
          <w:szCs w:val="28"/>
        </w:rPr>
      </w:pPr>
      <w:r w:rsidRPr="002B2DF8">
        <w:rPr>
          <w:rFonts w:ascii="Times New Roman" w:hAnsi="Times New Roman" w:cs="Times New Roman"/>
          <w:i/>
          <w:sz w:val="28"/>
          <w:szCs w:val="28"/>
        </w:rPr>
        <w:t>Отдел дополнительного образования</w:t>
      </w:r>
    </w:p>
    <w:p w:rsidR="00E815B3" w:rsidRDefault="00E815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B2DF8" w:rsidRDefault="00E815B3" w:rsidP="002B2DF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E815B3" w:rsidRDefault="00E815B3" w:rsidP="00E815B3">
      <w:pPr>
        <w:shd w:val="clear" w:color="auto" w:fill="FFFFFF"/>
        <w:tabs>
          <w:tab w:val="left" w:pos="1637"/>
        </w:tabs>
        <w:spacing w:after="0"/>
        <w:ind w:right="57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F235C5">
        <w:rPr>
          <w:rFonts w:ascii="Times New Roman" w:hAnsi="Times New Roman"/>
          <w:b/>
          <w:sz w:val="24"/>
          <w:szCs w:val="24"/>
          <w:lang w:eastAsia="ar-SA"/>
        </w:rPr>
        <w:t>Цели и задачи</w:t>
      </w:r>
      <w:r>
        <w:rPr>
          <w:rFonts w:ascii="Times New Roman" w:hAnsi="Times New Roman"/>
          <w:b/>
          <w:sz w:val="24"/>
          <w:szCs w:val="24"/>
          <w:lang w:eastAsia="ar-SA"/>
        </w:rPr>
        <w:t xml:space="preserve">, </w:t>
      </w:r>
      <w:r w:rsidR="00DB1B65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</w:p>
    <w:p w:rsidR="00E815B3" w:rsidRDefault="00E815B3" w:rsidP="00E815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Основными целями начального обучения математике являются:</w:t>
      </w:r>
    </w:p>
    <w:p w:rsidR="00E815B3" w:rsidRPr="00270EF2" w:rsidRDefault="00E815B3" w:rsidP="00E815B3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0EF2">
        <w:rPr>
          <w:rFonts w:ascii="Times New Roman" w:hAnsi="Times New Roman" w:cs="Times New Roman"/>
          <w:sz w:val="24"/>
          <w:szCs w:val="24"/>
        </w:rPr>
        <w:t>математическое развитие младших школьников;</w:t>
      </w:r>
    </w:p>
    <w:p w:rsidR="00E815B3" w:rsidRPr="00270EF2" w:rsidRDefault="00E815B3" w:rsidP="00E815B3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0EF2">
        <w:rPr>
          <w:rFonts w:ascii="Times New Roman" w:hAnsi="Times New Roman" w:cs="Times New Roman"/>
          <w:sz w:val="24"/>
          <w:szCs w:val="24"/>
        </w:rPr>
        <w:t>формирование системы начальных математических знаний;</w:t>
      </w:r>
    </w:p>
    <w:p w:rsidR="00E815B3" w:rsidRPr="00270EF2" w:rsidRDefault="00E815B3" w:rsidP="00E815B3">
      <w:pPr>
        <w:pStyle w:val="a7"/>
        <w:numPr>
          <w:ilvl w:val="0"/>
          <w:numId w:val="1"/>
        </w:numPr>
        <w:shd w:val="clear" w:color="auto" w:fill="FFFFFF"/>
        <w:tabs>
          <w:tab w:val="left" w:pos="1637"/>
        </w:tabs>
        <w:ind w:right="57"/>
        <w:rPr>
          <w:rFonts w:ascii="Times New Roman" w:hAnsi="Times New Roman"/>
          <w:b/>
          <w:sz w:val="24"/>
          <w:szCs w:val="24"/>
          <w:lang w:eastAsia="ar-SA"/>
        </w:rPr>
      </w:pPr>
      <w:r w:rsidRPr="00270EF2">
        <w:rPr>
          <w:rFonts w:ascii="Times New Roman" w:hAnsi="Times New Roman" w:cs="Times New Roman"/>
          <w:sz w:val="24"/>
          <w:szCs w:val="24"/>
        </w:rPr>
        <w:t>воспитание интереса к математике, к умственной деятельности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815B3" w:rsidRPr="00270EF2" w:rsidRDefault="00DB1B65" w:rsidP="00E815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Особая роль математики в умственном воспитании детей</w:t>
      </w:r>
      <w:r w:rsidR="00E815B3">
        <w:rPr>
          <w:rFonts w:ascii="Times New Roman" w:hAnsi="Times New Roman" w:cs="Times New Roman"/>
          <w:sz w:val="24"/>
          <w:szCs w:val="24"/>
        </w:rPr>
        <w:t xml:space="preserve"> определяет ряд задач,</w:t>
      </w:r>
      <w:r w:rsidR="00E815B3" w:rsidRPr="00270EF2">
        <w:rPr>
          <w:rFonts w:ascii="Times New Roman" w:hAnsi="Times New Roman" w:cs="Times New Roman"/>
          <w:sz w:val="24"/>
          <w:szCs w:val="24"/>
        </w:rPr>
        <w:t xml:space="preserve"> решение которых направлено на достижение основных целей начального математического образования:</w:t>
      </w:r>
    </w:p>
    <w:p w:rsidR="00E815B3" w:rsidRPr="00E44334" w:rsidRDefault="00E815B3" w:rsidP="00426875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334">
        <w:rPr>
          <w:rFonts w:ascii="Times New Roman" w:hAnsi="Times New Roman" w:cs="Times New Roman"/>
          <w:sz w:val="24"/>
          <w:szCs w:val="24"/>
        </w:rPr>
        <w:t>формирование элементов самостоятельной интеллектуальной деятельности на основе овладения несложными математическими методами познания окружаю</w:t>
      </w:r>
      <w:r>
        <w:rPr>
          <w:rFonts w:ascii="Times New Roman" w:hAnsi="Times New Roman" w:cs="Times New Roman"/>
          <w:sz w:val="24"/>
          <w:szCs w:val="24"/>
        </w:rPr>
        <w:t>щего мира (умения устанавливать, описывать</w:t>
      </w:r>
      <w:r w:rsidRPr="00E4433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4334">
        <w:rPr>
          <w:rFonts w:ascii="Times New Roman" w:hAnsi="Times New Roman" w:cs="Times New Roman"/>
          <w:sz w:val="24"/>
          <w:szCs w:val="24"/>
        </w:rPr>
        <w:t>моделировать и объяснять количественные и пространственные отношения);</w:t>
      </w:r>
    </w:p>
    <w:p w:rsidR="00E815B3" w:rsidRPr="00E44334" w:rsidRDefault="00E815B3" w:rsidP="00426875">
      <w:pPr>
        <w:pStyle w:val="a7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334">
        <w:rPr>
          <w:rFonts w:ascii="Times New Roman" w:hAnsi="Times New Roman" w:cs="Times New Roman"/>
          <w:sz w:val="24"/>
          <w:szCs w:val="24"/>
        </w:rPr>
        <w:t>развитие основ логического, знаково-символического и алгоритмического мышления;</w:t>
      </w:r>
    </w:p>
    <w:p w:rsidR="00E815B3" w:rsidRPr="00E44334" w:rsidRDefault="00E815B3" w:rsidP="00426875">
      <w:pPr>
        <w:pStyle w:val="a7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334">
        <w:rPr>
          <w:rFonts w:ascii="Times New Roman" w:hAnsi="Times New Roman" w:cs="Times New Roman"/>
          <w:sz w:val="24"/>
          <w:szCs w:val="24"/>
        </w:rPr>
        <w:t>развитие пространственного воображения;</w:t>
      </w:r>
    </w:p>
    <w:p w:rsidR="00E815B3" w:rsidRPr="00E44334" w:rsidRDefault="00E815B3" w:rsidP="00426875">
      <w:pPr>
        <w:pStyle w:val="a7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334">
        <w:rPr>
          <w:rFonts w:ascii="Times New Roman" w:hAnsi="Times New Roman" w:cs="Times New Roman"/>
          <w:sz w:val="24"/>
          <w:szCs w:val="24"/>
        </w:rPr>
        <w:t>развитие математической речи;</w:t>
      </w:r>
    </w:p>
    <w:p w:rsidR="00E815B3" w:rsidRPr="00E44334" w:rsidRDefault="00E815B3" w:rsidP="00426875">
      <w:pPr>
        <w:pStyle w:val="a7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334">
        <w:rPr>
          <w:rFonts w:ascii="Times New Roman" w:hAnsi="Times New Roman" w:cs="Times New Roman"/>
          <w:sz w:val="24"/>
          <w:szCs w:val="24"/>
        </w:rPr>
        <w:t>формирование системы начальных математических знаний и умений  их применять  для решения учебно-познавательных и практических задач;</w:t>
      </w:r>
    </w:p>
    <w:p w:rsidR="00E815B3" w:rsidRPr="00E44334" w:rsidRDefault="00E815B3" w:rsidP="00426875">
      <w:pPr>
        <w:pStyle w:val="a7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334">
        <w:rPr>
          <w:rFonts w:ascii="Times New Roman" w:hAnsi="Times New Roman" w:cs="Times New Roman"/>
          <w:sz w:val="24"/>
          <w:szCs w:val="24"/>
        </w:rPr>
        <w:t>формирование  умения вести поиск информации  и работать с ней;</w:t>
      </w:r>
    </w:p>
    <w:p w:rsidR="00E815B3" w:rsidRPr="00DB1B65" w:rsidRDefault="00DB1B65" w:rsidP="00426875">
      <w:pPr>
        <w:pStyle w:val="a7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15B3" w:rsidRPr="00DB1B65">
        <w:rPr>
          <w:rFonts w:ascii="Times New Roman" w:hAnsi="Times New Roman" w:cs="Times New Roman"/>
          <w:sz w:val="24"/>
          <w:szCs w:val="24"/>
        </w:rPr>
        <w:t>развитие познавательных способностей;</w:t>
      </w:r>
    </w:p>
    <w:p w:rsidR="00E815B3" w:rsidRPr="00E44334" w:rsidRDefault="00E815B3" w:rsidP="00426875">
      <w:pPr>
        <w:pStyle w:val="a7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334">
        <w:rPr>
          <w:rFonts w:ascii="Times New Roman" w:hAnsi="Times New Roman" w:cs="Times New Roman"/>
          <w:sz w:val="24"/>
          <w:szCs w:val="24"/>
        </w:rPr>
        <w:t>воспитание стремления к расширению математических знаний;</w:t>
      </w:r>
    </w:p>
    <w:p w:rsidR="00E815B3" w:rsidRPr="00E44334" w:rsidRDefault="00E815B3" w:rsidP="00426875">
      <w:pPr>
        <w:pStyle w:val="a7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334">
        <w:rPr>
          <w:rFonts w:ascii="Times New Roman" w:hAnsi="Times New Roman" w:cs="Times New Roman"/>
          <w:sz w:val="24"/>
          <w:szCs w:val="24"/>
        </w:rPr>
        <w:t>формирование критичности мышления;</w:t>
      </w:r>
    </w:p>
    <w:p w:rsidR="00E815B3" w:rsidRPr="00E44334" w:rsidRDefault="00E815B3" w:rsidP="00426875">
      <w:pPr>
        <w:pStyle w:val="a7"/>
        <w:numPr>
          <w:ilvl w:val="0"/>
          <w:numId w:val="6"/>
        </w:num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E44334">
        <w:rPr>
          <w:rFonts w:ascii="Times New Roman" w:hAnsi="Times New Roman" w:cs="Times New Roman"/>
          <w:sz w:val="24"/>
          <w:szCs w:val="24"/>
        </w:rPr>
        <w:t>развитие умений аргументировано обосновывать и отстаивать высказанное суждение, оценивать и принимать суждения других.</w:t>
      </w:r>
    </w:p>
    <w:p w:rsidR="00E815B3" w:rsidRDefault="00DB1B65" w:rsidP="00426875">
      <w:pPr>
        <w:pStyle w:val="a7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15B3" w:rsidRPr="00DB1B65">
        <w:rPr>
          <w:rFonts w:ascii="Times New Roman" w:hAnsi="Times New Roman" w:cs="Times New Roman"/>
          <w:sz w:val="24"/>
          <w:szCs w:val="24"/>
        </w:rPr>
        <w:t xml:space="preserve">рассмотрение теоретических вопросов </w:t>
      </w:r>
      <w:r>
        <w:rPr>
          <w:rFonts w:ascii="Times New Roman" w:hAnsi="Times New Roman" w:cs="Times New Roman"/>
          <w:sz w:val="24"/>
          <w:szCs w:val="24"/>
        </w:rPr>
        <w:t xml:space="preserve"> раздела</w:t>
      </w:r>
      <w:r w:rsidR="00E815B3" w:rsidRPr="00DB1B65">
        <w:rPr>
          <w:rFonts w:ascii="Times New Roman" w:hAnsi="Times New Roman" w:cs="Times New Roman"/>
          <w:sz w:val="24"/>
          <w:szCs w:val="24"/>
        </w:rPr>
        <w:t xml:space="preserve"> опирается на жизненный опыт ребенка</w:t>
      </w:r>
      <w:proofErr w:type="gramStart"/>
      <w:r w:rsidR="00E815B3" w:rsidRPr="00DB1B6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E815B3" w:rsidRPr="00DB1B65">
        <w:rPr>
          <w:rFonts w:ascii="Times New Roman" w:hAnsi="Times New Roman" w:cs="Times New Roman"/>
          <w:sz w:val="24"/>
          <w:szCs w:val="24"/>
        </w:rPr>
        <w:t xml:space="preserve"> практические работы , различные свойства наглядности , подведение детей на основе собственных наб</w:t>
      </w:r>
      <w:r>
        <w:rPr>
          <w:rFonts w:ascii="Times New Roman" w:hAnsi="Times New Roman" w:cs="Times New Roman"/>
          <w:sz w:val="24"/>
          <w:szCs w:val="24"/>
        </w:rPr>
        <w:t>людений  к индуктивным выводам .</w:t>
      </w:r>
    </w:p>
    <w:p w:rsidR="00DB1B65" w:rsidRDefault="00DB1B65" w:rsidP="00DB1B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1B65">
        <w:rPr>
          <w:rFonts w:ascii="Times New Roman" w:hAnsi="Times New Roman" w:cs="Times New Roman"/>
          <w:sz w:val="24"/>
          <w:szCs w:val="24"/>
        </w:rPr>
        <w:t xml:space="preserve">Предлагаемый раздел творческих заданий </w:t>
      </w:r>
      <w:r w:rsidR="00D436B5">
        <w:rPr>
          <w:rFonts w:ascii="Times New Roman" w:hAnsi="Times New Roman" w:cs="Times New Roman"/>
          <w:sz w:val="24"/>
          <w:szCs w:val="24"/>
        </w:rPr>
        <w:t xml:space="preserve"> </w:t>
      </w:r>
      <w:r w:rsidRPr="00DB1B65">
        <w:rPr>
          <w:rFonts w:ascii="Times New Roman" w:hAnsi="Times New Roman" w:cs="Times New Roman"/>
          <w:sz w:val="24"/>
          <w:szCs w:val="24"/>
        </w:rPr>
        <w:t xml:space="preserve">«Основы интеллектуальной культуры в играх и задачах» дополняет традиционный курс математики </w:t>
      </w:r>
      <w:r>
        <w:rPr>
          <w:rFonts w:ascii="Times New Roman" w:hAnsi="Times New Roman" w:cs="Times New Roman"/>
          <w:sz w:val="24"/>
          <w:szCs w:val="24"/>
        </w:rPr>
        <w:t xml:space="preserve">насыщенным </w:t>
      </w:r>
      <w:r w:rsidR="00D436B5">
        <w:rPr>
          <w:rFonts w:ascii="Times New Roman" w:hAnsi="Times New Roman" w:cs="Times New Roman"/>
          <w:sz w:val="24"/>
          <w:szCs w:val="24"/>
        </w:rPr>
        <w:t>логическим и математическим содержанием, в доступной детям форм</w:t>
      </w:r>
      <w:proofErr w:type="gramStart"/>
      <w:r w:rsidR="00D436B5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="00D436B5">
        <w:rPr>
          <w:rFonts w:ascii="Times New Roman" w:hAnsi="Times New Roman" w:cs="Times New Roman"/>
          <w:sz w:val="24"/>
          <w:szCs w:val="24"/>
        </w:rPr>
        <w:t xml:space="preserve"> играх и упражнениях.</w:t>
      </w:r>
    </w:p>
    <w:p w:rsidR="00D436B5" w:rsidRDefault="00D436B5" w:rsidP="00DB1B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них моделируются такие логическ</w:t>
      </w:r>
      <w:r w:rsidR="00426875">
        <w:rPr>
          <w:rFonts w:ascii="Times New Roman" w:hAnsi="Times New Roman" w:cs="Times New Roman"/>
          <w:sz w:val="24"/>
          <w:szCs w:val="24"/>
        </w:rPr>
        <w:t xml:space="preserve">ие и математические конструкции, </w:t>
      </w:r>
      <w:r>
        <w:rPr>
          <w:rFonts w:ascii="Times New Roman" w:hAnsi="Times New Roman" w:cs="Times New Roman"/>
          <w:sz w:val="24"/>
          <w:szCs w:val="24"/>
        </w:rPr>
        <w:t>которые способствуют ускорению формирования и развития простейших логических структур мышления. Занимательность курсу придают игры и игровые элементы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>направленные на о</w:t>
      </w:r>
      <w:r w:rsidR="00426875">
        <w:rPr>
          <w:rFonts w:ascii="Times New Roman" w:hAnsi="Times New Roman" w:cs="Times New Roman"/>
          <w:sz w:val="24"/>
          <w:szCs w:val="24"/>
        </w:rPr>
        <w:t xml:space="preserve">пределенную умственную нагрузку, </w:t>
      </w:r>
      <w:r>
        <w:rPr>
          <w:rFonts w:ascii="Times New Roman" w:hAnsi="Times New Roman" w:cs="Times New Roman"/>
          <w:sz w:val="24"/>
          <w:szCs w:val="24"/>
        </w:rPr>
        <w:t>развитие процессов классификации,</w:t>
      </w:r>
      <w:r w:rsidR="004268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анализа,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синтеза</w:t>
      </w:r>
      <w:r w:rsidR="00426875">
        <w:rPr>
          <w:rFonts w:ascii="Times New Roman" w:hAnsi="Times New Roman" w:cs="Times New Roman"/>
          <w:sz w:val="24"/>
          <w:szCs w:val="24"/>
        </w:rPr>
        <w:t>,о</w:t>
      </w:r>
      <w:r>
        <w:rPr>
          <w:rFonts w:ascii="Times New Roman" w:hAnsi="Times New Roman" w:cs="Times New Roman"/>
          <w:sz w:val="24"/>
          <w:szCs w:val="24"/>
        </w:rPr>
        <w:t>бобщения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436B5" w:rsidRDefault="00D436B5" w:rsidP="00DB1B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Материал</w:t>
      </w:r>
      <w:r w:rsidR="00426875">
        <w:rPr>
          <w:rFonts w:ascii="Times New Roman" w:hAnsi="Times New Roman" w:cs="Times New Roman"/>
          <w:sz w:val="24"/>
          <w:szCs w:val="24"/>
        </w:rPr>
        <w:t xml:space="preserve"> предназначен для учащихся 7-</w:t>
      </w:r>
      <w:r w:rsidR="00622934">
        <w:rPr>
          <w:rFonts w:ascii="Times New Roman" w:hAnsi="Times New Roman" w:cs="Times New Roman"/>
          <w:sz w:val="24"/>
          <w:szCs w:val="24"/>
        </w:rPr>
        <w:t xml:space="preserve"> 9</w:t>
      </w:r>
      <w:r w:rsidR="004268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лет, в количестве 36 часов.</w:t>
      </w:r>
    </w:p>
    <w:tbl>
      <w:tblPr>
        <w:tblStyle w:val="a8"/>
        <w:tblW w:w="0" w:type="auto"/>
        <w:tblLook w:val="04A0"/>
      </w:tblPr>
      <w:tblGrid>
        <w:gridCol w:w="1229"/>
        <w:gridCol w:w="4522"/>
        <w:gridCol w:w="3820"/>
      </w:tblGrid>
      <w:tr w:rsidR="00426875" w:rsidTr="00E96F5A">
        <w:trPr>
          <w:trHeight w:val="439"/>
        </w:trPr>
        <w:tc>
          <w:tcPr>
            <w:tcW w:w="1229" w:type="dxa"/>
          </w:tcPr>
          <w:p w:rsidR="00426875" w:rsidRDefault="00426875" w:rsidP="00426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№занятия</w:t>
            </w:r>
          </w:p>
        </w:tc>
        <w:tc>
          <w:tcPr>
            <w:tcW w:w="4522" w:type="dxa"/>
          </w:tcPr>
          <w:p w:rsidR="00426875" w:rsidRDefault="00426875" w:rsidP="0042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занятия.</w:t>
            </w:r>
          </w:p>
        </w:tc>
        <w:tc>
          <w:tcPr>
            <w:tcW w:w="3820" w:type="dxa"/>
          </w:tcPr>
          <w:p w:rsidR="00426875" w:rsidRDefault="00426875" w:rsidP="0042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и игры</w:t>
            </w:r>
          </w:p>
        </w:tc>
      </w:tr>
      <w:tr w:rsidR="00426875" w:rsidTr="00E96F5A">
        <w:tc>
          <w:tcPr>
            <w:tcW w:w="1229" w:type="dxa"/>
          </w:tcPr>
          <w:p w:rsidR="00426875" w:rsidRDefault="00426875" w:rsidP="00426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  <w:tc>
          <w:tcPr>
            <w:tcW w:w="4522" w:type="dxa"/>
          </w:tcPr>
          <w:p w:rsidR="00426875" w:rsidRDefault="00426875" w:rsidP="00426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Операция анализа.</w:t>
            </w:r>
          </w:p>
        </w:tc>
        <w:tc>
          <w:tcPr>
            <w:tcW w:w="3820" w:type="dxa"/>
          </w:tcPr>
          <w:p w:rsidR="00426875" w:rsidRDefault="00426875" w:rsidP="00426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Геометрическое лото(2 признака)</w:t>
            </w:r>
          </w:p>
        </w:tc>
      </w:tr>
      <w:tr w:rsidR="00426875" w:rsidTr="00E96F5A">
        <w:tc>
          <w:tcPr>
            <w:tcW w:w="1229" w:type="dxa"/>
          </w:tcPr>
          <w:p w:rsidR="00426875" w:rsidRDefault="00426875" w:rsidP="00426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  <w:tc>
          <w:tcPr>
            <w:tcW w:w="4522" w:type="dxa"/>
          </w:tcPr>
          <w:p w:rsidR="00426875" w:rsidRDefault="00426875" w:rsidP="00426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Операция синтеза.</w:t>
            </w:r>
          </w:p>
        </w:tc>
        <w:tc>
          <w:tcPr>
            <w:tcW w:w="3820" w:type="dxa"/>
          </w:tcPr>
          <w:p w:rsidR="00426875" w:rsidRDefault="00426875" w:rsidP="00426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Танграм</w:t>
            </w:r>
            <w:proofErr w:type="spellEnd"/>
          </w:p>
        </w:tc>
      </w:tr>
      <w:tr w:rsidR="00426875" w:rsidTr="00E96F5A">
        <w:tc>
          <w:tcPr>
            <w:tcW w:w="1229" w:type="dxa"/>
          </w:tcPr>
          <w:p w:rsidR="00426875" w:rsidRDefault="00426875" w:rsidP="00426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</w:tc>
        <w:tc>
          <w:tcPr>
            <w:tcW w:w="4522" w:type="dxa"/>
          </w:tcPr>
          <w:p w:rsidR="00426875" w:rsidRDefault="00426875" w:rsidP="00426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Сравнение. Операция обобщения.</w:t>
            </w:r>
          </w:p>
        </w:tc>
        <w:tc>
          <w:tcPr>
            <w:tcW w:w="3820" w:type="dxa"/>
          </w:tcPr>
          <w:p w:rsidR="00426875" w:rsidRDefault="00426875" w:rsidP="00426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геометрических фигур</w:t>
            </w:r>
          </w:p>
        </w:tc>
      </w:tr>
      <w:tr w:rsidR="00426875" w:rsidTr="00E96F5A">
        <w:tc>
          <w:tcPr>
            <w:tcW w:w="1229" w:type="dxa"/>
          </w:tcPr>
          <w:p w:rsidR="00426875" w:rsidRDefault="00426875" w:rsidP="00426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</w:tc>
        <w:tc>
          <w:tcPr>
            <w:tcW w:w="4522" w:type="dxa"/>
          </w:tcPr>
          <w:p w:rsidR="00426875" w:rsidRDefault="006E5A90" w:rsidP="00426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Классификация по общему признаку.</w:t>
            </w:r>
          </w:p>
        </w:tc>
        <w:tc>
          <w:tcPr>
            <w:tcW w:w="3820" w:type="dxa"/>
          </w:tcPr>
          <w:p w:rsidR="00426875" w:rsidRDefault="006E5A90" w:rsidP="00426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Геометрическое лото (3 признака)</w:t>
            </w:r>
          </w:p>
        </w:tc>
      </w:tr>
      <w:tr w:rsidR="00426875" w:rsidTr="00E96F5A">
        <w:tc>
          <w:tcPr>
            <w:tcW w:w="1229" w:type="dxa"/>
          </w:tcPr>
          <w:p w:rsidR="00426875" w:rsidRDefault="006E5A90" w:rsidP="00426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</w:t>
            </w:r>
          </w:p>
        </w:tc>
        <w:tc>
          <w:tcPr>
            <w:tcW w:w="4522" w:type="dxa"/>
          </w:tcPr>
          <w:p w:rsidR="00426875" w:rsidRDefault="006E5A90" w:rsidP="00426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Решение задач на поиск комбинаций заданных фигур.</w:t>
            </w:r>
          </w:p>
        </w:tc>
        <w:tc>
          <w:tcPr>
            <w:tcW w:w="3820" w:type="dxa"/>
          </w:tcPr>
          <w:p w:rsidR="00426875" w:rsidRDefault="006E5A90" w:rsidP="00426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Танграм</w:t>
            </w:r>
            <w:proofErr w:type="spellEnd"/>
          </w:p>
        </w:tc>
      </w:tr>
      <w:tr w:rsidR="00426875" w:rsidTr="00E96F5A">
        <w:tc>
          <w:tcPr>
            <w:tcW w:w="1229" w:type="dxa"/>
          </w:tcPr>
          <w:p w:rsidR="00426875" w:rsidRDefault="006E5A90" w:rsidP="00426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</w:t>
            </w:r>
          </w:p>
        </w:tc>
        <w:tc>
          <w:tcPr>
            <w:tcW w:w="4522" w:type="dxa"/>
          </w:tcPr>
          <w:p w:rsidR="00426875" w:rsidRDefault="006E5A90" w:rsidP="00426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Логическое раскрашивание. Оптический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гнозис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0" w:type="dxa"/>
          </w:tcPr>
          <w:p w:rsidR="00426875" w:rsidRDefault="006E5A90" w:rsidP="00426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Геометрическая мозаика. Работа по образцу.</w:t>
            </w:r>
          </w:p>
        </w:tc>
      </w:tr>
      <w:tr w:rsidR="006E5A90" w:rsidTr="00E96F5A">
        <w:tc>
          <w:tcPr>
            <w:tcW w:w="1229" w:type="dxa"/>
          </w:tcPr>
          <w:p w:rsidR="006E5A90" w:rsidRDefault="006E5A90" w:rsidP="00895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</w:t>
            </w:r>
          </w:p>
        </w:tc>
        <w:tc>
          <w:tcPr>
            <w:tcW w:w="4522" w:type="dxa"/>
          </w:tcPr>
          <w:p w:rsidR="006E5A90" w:rsidRDefault="00622934" w:rsidP="00895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Элементы информатики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команда», «исполнитель»</w:t>
            </w:r>
          </w:p>
        </w:tc>
        <w:tc>
          <w:tcPr>
            <w:tcW w:w="3820" w:type="dxa"/>
          </w:tcPr>
          <w:p w:rsidR="006E5A90" w:rsidRDefault="00622934" w:rsidP="00895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Фабрика. Математическая машина. Изменение 1 признака.</w:t>
            </w:r>
          </w:p>
        </w:tc>
      </w:tr>
      <w:tr w:rsidR="006E5A90" w:rsidTr="00E96F5A">
        <w:tc>
          <w:tcPr>
            <w:tcW w:w="1229" w:type="dxa"/>
          </w:tcPr>
          <w:p w:rsidR="006E5A90" w:rsidRDefault="00622934" w:rsidP="00895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№8</w:t>
            </w:r>
          </w:p>
        </w:tc>
        <w:tc>
          <w:tcPr>
            <w:tcW w:w="4522" w:type="dxa"/>
          </w:tcPr>
          <w:p w:rsidR="006E5A90" w:rsidRDefault="00622934" w:rsidP="00895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Элементы информатики: «программа»</w:t>
            </w:r>
          </w:p>
        </w:tc>
        <w:tc>
          <w:tcPr>
            <w:tcW w:w="3820" w:type="dxa"/>
          </w:tcPr>
          <w:p w:rsidR="006E5A90" w:rsidRDefault="00622934" w:rsidP="00895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Цветные квадраты</w:t>
            </w:r>
          </w:p>
        </w:tc>
      </w:tr>
      <w:tr w:rsidR="006E5A90" w:rsidTr="00E96F5A">
        <w:tc>
          <w:tcPr>
            <w:tcW w:w="1229" w:type="dxa"/>
          </w:tcPr>
          <w:p w:rsidR="006E5A90" w:rsidRDefault="00622934" w:rsidP="00895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</w:t>
            </w:r>
          </w:p>
        </w:tc>
        <w:tc>
          <w:tcPr>
            <w:tcW w:w="4522" w:type="dxa"/>
          </w:tcPr>
          <w:p w:rsidR="006E5A90" w:rsidRDefault="00622934" w:rsidP="00895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Элементы информатики: ошибки в алгоритме.</w:t>
            </w:r>
          </w:p>
        </w:tc>
        <w:tc>
          <w:tcPr>
            <w:tcW w:w="3820" w:type="dxa"/>
          </w:tcPr>
          <w:p w:rsidR="006E5A90" w:rsidRDefault="00622934" w:rsidP="00895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Танграм</w:t>
            </w:r>
            <w:proofErr w:type="spellEnd"/>
          </w:p>
        </w:tc>
      </w:tr>
      <w:tr w:rsidR="006E5A90" w:rsidTr="00E96F5A">
        <w:tc>
          <w:tcPr>
            <w:tcW w:w="1229" w:type="dxa"/>
          </w:tcPr>
          <w:p w:rsidR="006E5A90" w:rsidRDefault="00622934" w:rsidP="00895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</w:t>
            </w:r>
          </w:p>
        </w:tc>
        <w:tc>
          <w:tcPr>
            <w:tcW w:w="4522" w:type="dxa"/>
          </w:tcPr>
          <w:p w:rsidR="006E5A90" w:rsidRDefault="00622934" w:rsidP="00895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Элементы логики: «понятие», виды понятий.</w:t>
            </w:r>
          </w:p>
        </w:tc>
        <w:tc>
          <w:tcPr>
            <w:tcW w:w="3820" w:type="dxa"/>
          </w:tcPr>
          <w:p w:rsidR="006E5A90" w:rsidRDefault="00622934" w:rsidP="00895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 ряд, Магический квадрат.</w:t>
            </w:r>
          </w:p>
        </w:tc>
      </w:tr>
      <w:tr w:rsidR="006E5A90" w:rsidTr="00E96F5A">
        <w:tc>
          <w:tcPr>
            <w:tcW w:w="1229" w:type="dxa"/>
          </w:tcPr>
          <w:p w:rsidR="006E5A90" w:rsidRDefault="00622934" w:rsidP="00895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№11</w:t>
            </w:r>
          </w:p>
        </w:tc>
        <w:tc>
          <w:tcPr>
            <w:tcW w:w="4522" w:type="dxa"/>
          </w:tcPr>
          <w:p w:rsidR="006E5A90" w:rsidRDefault="00622934" w:rsidP="00895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Понятия:</w:t>
            </w:r>
            <w:r w:rsidR="00CC0F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положительные и отрицательные.</w:t>
            </w:r>
          </w:p>
        </w:tc>
        <w:tc>
          <w:tcPr>
            <w:tcW w:w="3820" w:type="dxa"/>
          </w:tcPr>
          <w:p w:rsidR="006E5A90" w:rsidRDefault="00622934" w:rsidP="00895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Выращивание математического дерева</w:t>
            </w:r>
            <w:r w:rsidR="00CC0F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(классификация)</w:t>
            </w:r>
          </w:p>
        </w:tc>
      </w:tr>
      <w:tr w:rsidR="006E5A90" w:rsidTr="00E96F5A">
        <w:tc>
          <w:tcPr>
            <w:tcW w:w="1229" w:type="dxa"/>
          </w:tcPr>
          <w:p w:rsidR="006E5A90" w:rsidRDefault="00622934" w:rsidP="00895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№12</w:t>
            </w:r>
          </w:p>
        </w:tc>
        <w:tc>
          <w:tcPr>
            <w:tcW w:w="4522" w:type="dxa"/>
          </w:tcPr>
          <w:p w:rsidR="006E5A90" w:rsidRDefault="00622934" w:rsidP="00895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Понятия конкретные,</w:t>
            </w:r>
            <w:r w:rsidR="00CC0F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абстрактные.</w:t>
            </w:r>
          </w:p>
        </w:tc>
        <w:tc>
          <w:tcPr>
            <w:tcW w:w="3820" w:type="dxa"/>
          </w:tcPr>
          <w:p w:rsidR="006E5A90" w:rsidRDefault="00622934" w:rsidP="00895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Круги Эйлера</w:t>
            </w:r>
          </w:p>
        </w:tc>
      </w:tr>
      <w:tr w:rsidR="006E5A90" w:rsidTr="00E96F5A">
        <w:tc>
          <w:tcPr>
            <w:tcW w:w="1229" w:type="dxa"/>
          </w:tcPr>
          <w:p w:rsidR="006E5A90" w:rsidRDefault="00622934" w:rsidP="00895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№13</w:t>
            </w:r>
          </w:p>
        </w:tc>
        <w:tc>
          <w:tcPr>
            <w:tcW w:w="4522" w:type="dxa"/>
          </w:tcPr>
          <w:p w:rsidR="006E5A90" w:rsidRDefault="00497DD8" w:rsidP="00895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Отношения между понятиями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Расширение понятия.</w:t>
            </w:r>
          </w:p>
        </w:tc>
        <w:tc>
          <w:tcPr>
            <w:tcW w:w="3820" w:type="dxa"/>
          </w:tcPr>
          <w:p w:rsidR="006E5A90" w:rsidRDefault="00497DD8" w:rsidP="00895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«Муравей» (система команд)</w:t>
            </w:r>
          </w:p>
        </w:tc>
      </w:tr>
      <w:tr w:rsidR="006E5A90" w:rsidTr="00E96F5A">
        <w:tc>
          <w:tcPr>
            <w:tcW w:w="1229" w:type="dxa"/>
          </w:tcPr>
          <w:p w:rsidR="006E5A90" w:rsidRDefault="00497DD8" w:rsidP="00895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№14</w:t>
            </w:r>
          </w:p>
        </w:tc>
        <w:tc>
          <w:tcPr>
            <w:tcW w:w="4522" w:type="dxa"/>
          </w:tcPr>
          <w:p w:rsidR="006E5A90" w:rsidRDefault="00497DD8" w:rsidP="00895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Отношения между понятиями. Расширение понятия</w:t>
            </w:r>
          </w:p>
        </w:tc>
        <w:tc>
          <w:tcPr>
            <w:tcW w:w="3820" w:type="dxa"/>
          </w:tcPr>
          <w:p w:rsidR="006E5A90" w:rsidRDefault="00497DD8" w:rsidP="00895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Муравей» (система команд)</w:t>
            </w:r>
          </w:p>
        </w:tc>
      </w:tr>
      <w:tr w:rsidR="006E5A90" w:rsidTr="00E96F5A">
        <w:tc>
          <w:tcPr>
            <w:tcW w:w="1229" w:type="dxa"/>
          </w:tcPr>
          <w:p w:rsidR="006E5A90" w:rsidRDefault="00A1371E" w:rsidP="00895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№15</w:t>
            </w:r>
          </w:p>
        </w:tc>
        <w:tc>
          <w:tcPr>
            <w:tcW w:w="4522" w:type="dxa"/>
          </w:tcPr>
          <w:p w:rsidR="006E5A90" w:rsidRDefault="00A1371E" w:rsidP="00895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Понятия: суждения.</w:t>
            </w:r>
          </w:p>
        </w:tc>
        <w:tc>
          <w:tcPr>
            <w:tcW w:w="3820" w:type="dxa"/>
          </w:tcPr>
          <w:p w:rsidR="006E5A90" w:rsidRDefault="00A1371E" w:rsidP="00895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Фабрика(2 признака)</w:t>
            </w:r>
          </w:p>
        </w:tc>
      </w:tr>
      <w:tr w:rsidR="00497DD8" w:rsidTr="00E96F5A">
        <w:tc>
          <w:tcPr>
            <w:tcW w:w="1229" w:type="dxa"/>
          </w:tcPr>
          <w:p w:rsidR="00497DD8" w:rsidRDefault="00A1371E" w:rsidP="00895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№16</w:t>
            </w:r>
          </w:p>
        </w:tc>
        <w:tc>
          <w:tcPr>
            <w:tcW w:w="4522" w:type="dxa"/>
          </w:tcPr>
          <w:p w:rsidR="00497DD8" w:rsidRDefault="00A1371E" w:rsidP="00895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Простые суждения.</w:t>
            </w:r>
          </w:p>
        </w:tc>
        <w:tc>
          <w:tcPr>
            <w:tcW w:w="3820" w:type="dxa"/>
          </w:tcPr>
          <w:p w:rsidR="00497DD8" w:rsidRDefault="00A1371E" w:rsidP="00895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Геометрическое лото (4 признака)</w:t>
            </w:r>
          </w:p>
        </w:tc>
      </w:tr>
      <w:tr w:rsidR="00497DD8" w:rsidTr="00E96F5A">
        <w:tc>
          <w:tcPr>
            <w:tcW w:w="1229" w:type="dxa"/>
          </w:tcPr>
          <w:p w:rsidR="00497DD8" w:rsidRDefault="00A1371E" w:rsidP="00895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№17</w:t>
            </w:r>
          </w:p>
        </w:tc>
        <w:tc>
          <w:tcPr>
            <w:tcW w:w="4522" w:type="dxa"/>
          </w:tcPr>
          <w:p w:rsidR="00497DD8" w:rsidRDefault="00A1371E" w:rsidP="00895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Истина и ложь.</w:t>
            </w:r>
          </w:p>
        </w:tc>
        <w:tc>
          <w:tcPr>
            <w:tcW w:w="3820" w:type="dxa"/>
          </w:tcPr>
          <w:p w:rsidR="00497DD8" w:rsidRDefault="00A1371E" w:rsidP="00895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Геометрическая мозаика. Работа по памяти.</w:t>
            </w:r>
          </w:p>
        </w:tc>
      </w:tr>
      <w:tr w:rsidR="00497DD8" w:rsidTr="00E96F5A">
        <w:tc>
          <w:tcPr>
            <w:tcW w:w="1229" w:type="dxa"/>
          </w:tcPr>
          <w:p w:rsidR="00497DD8" w:rsidRDefault="00A1371E" w:rsidP="00895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18</w:t>
            </w:r>
          </w:p>
        </w:tc>
        <w:tc>
          <w:tcPr>
            <w:tcW w:w="4522" w:type="dxa"/>
          </w:tcPr>
          <w:p w:rsidR="00497DD8" w:rsidRDefault="00A1371E" w:rsidP="00895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 Понятия»</w:t>
            </w:r>
          </w:p>
        </w:tc>
        <w:tc>
          <w:tcPr>
            <w:tcW w:w="3820" w:type="dxa"/>
          </w:tcPr>
          <w:p w:rsidR="00497DD8" w:rsidRDefault="00497DD8" w:rsidP="00895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DD8" w:rsidTr="00E96F5A">
        <w:tc>
          <w:tcPr>
            <w:tcW w:w="1229" w:type="dxa"/>
          </w:tcPr>
          <w:p w:rsidR="00497DD8" w:rsidRDefault="00A1371E" w:rsidP="00895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№19</w:t>
            </w:r>
          </w:p>
        </w:tc>
        <w:tc>
          <w:tcPr>
            <w:tcW w:w="4522" w:type="dxa"/>
          </w:tcPr>
          <w:p w:rsidR="00497DD8" w:rsidRDefault="00A1371E" w:rsidP="00895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Сложные суждения.</w:t>
            </w:r>
          </w:p>
        </w:tc>
        <w:tc>
          <w:tcPr>
            <w:tcW w:w="3820" w:type="dxa"/>
          </w:tcPr>
          <w:p w:rsidR="00497DD8" w:rsidRDefault="00A1371E" w:rsidP="00895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Комбинаторные задачи. Упражнения с палочками.</w:t>
            </w:r>
          </w:p>
        </w:tc>
      </w:tr>
      <w:tr w:rsidR="00497DD8" w:rsidTr="00E96F5A">
        <w:tc>
          <w:tcPr>
            <w:tcW w:w="1229" w:type="dxa"/>
          </w:tcPr>
          <w:p w:rsidR="00497DD8" w:rsidRDefault="00A1371E" w:rsidP="00895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№20</w:t>
            </w:r>
          </w:p>
        </w:tc>
        <w:tc>
          <w:tcPr>
            <w:tcW w:w="4522" w:type="dxa"/>
          </w:tcPr>
          <w:p w:rsidR="00497DD8" w:rsidRDefault="00A1371E" w:rsidP="00895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Планирование. Решение задач на поиск конечного расположения при перемещениях.</w:t>
            </w:r>
          </w:p>
        </w:tc>
        <w:tc>
          <w:tcPr>
            <w:tcW w:w="3820" w:type="dxa"/>
          </w:tcPr>
          <w:p w:rsidR="00497DD8" w:rsidRDefault="00A1371E" w:rsidP="00895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Фабрика(3 признака)</w:t>
            </w:r>
          </w:p>
        </w:tc>
      </w:tr>
      <w:tr w:rsidR="00497DD8" w:rsidTr="00E96F5A">
        <w:tc>
          <w:tcPr>
            <w:tcW w:w="1229" w:type="dxa"/>
          </w:tcPr>
          <w:p w:rsidR="00497DD8" w:rsidRDefault="00A1371E" w:rsidP="00895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№21</w:t>
            </w:r>
          </w:p>
        </w:tc>
        <w:tc>
          <w:tcPr>
            <w:tcW w:w="4522" w:type="dxa"/>
          </w:tcPr>
          <w:p w:rsidR="00497DD8" w:rsidRDefault="00A1371E" w:rsidP="00895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Планирование. Решение задач на поиск конечного расположения при перемещениях</w:t>
            </w:r>
          </w:p>
        </w:tc>
        <w:tc>
          <w:tcPr>
            <w:tcW w:w="3820" w:type="dxa"/>
          </w:tcPr>
          <w:p w:rsidR="00497DD8" w:rsidRDefault="00A1371E" w:rsidP="00895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Фабрика(3 признака)</w:t>
            </w:r>
          </w:p>
        </w:tc>
      </w:tr>
      <w:tr w:rsidR="00497DD8" w:rsidTr="00E96F5A">
        <w:tc>
          <w:tcPr>
            <w:tcW w:w="1229" w:type="dxa"/>
          </w:tcPr>
          <w:p w:rsidR="00497DD8" w:rsidRDefault="00A1371E" w:rsidP="00895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№22</w:t>
            </w:r>
          </w:p>
        </w:tc>
        <w:tc>
          <w:tcPr>
            <w:tcW w:w="4522" w:type="dxa"/>
          </w:tcPr>
          <w:p w:rsidR="00497DD8" w:rsidRDefault="00A1371E" w:rsidP="00895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Рассуждения. Решение задач 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поиск единичного суждения при совмещенных данных.</w:t>
            </w:r>
          </w:p>
        </w:tc>
        <w:tc>
          <w:tcPr>
            <w:tcW w:w="3820" w:type="dxa"/>
          </w:tcPr>
          <w:p w:rsidR="00497DD8" w:rsidRDefault="00A1371E" w:rsidP="00895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Круги Эйлера</w:t>
            </w:r>
          </w:p>
        </w:tc>
      </w:tr>
      <w:tr w:rsidR="00497DD8" w:rsidTr="00E96F5A">
        <w:tc>
          <w:tcPr>
            <w:tcW w:w="1229" w:type="dxa"/>
          </w:tcPr>
          <w:p w:rsidR="00497DD8" w:rsidRDefault="00A1371E" w:rsidP="00895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№23</w:t>
            </w:r>
          </w:p>
        </w:tc>
        <w:tc>
          <w:tcPr>
            <w:tcW w:w="4522" w:type="dxa"/>
          </w:tcPr>
          <w:p w:rsidR="00497DD8" w:rsidRDefault="00A1371E" w:rsidP="00895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Рассуждения. Задачи на поиск суждения при сопоставлении данных.</w:t>
            </w:r>
          </w:p>
        </w:tc>
        <w:tc>
          <w:tcPr>
            <w:tcW w:w="3820" w:type="dxa"/>
          </w:tcPr>
          <w:p w:rsidR="00497DD8" w:rsidRDefault="00A1371E" w:rsidP="00895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Итальянская мозаика</w:t>
            </w:r>
          </w:p>
        </w:tc>
      </w:tr>
      <w:tr w:rsidR="00497DD8" w:rsidTr="00E96F5A">
        <w:tc>
          <w:tcPr>
            <w:tcW w:w="1229" w:type="dxa"/>
          </w:tcPr>
          <w:p w:rsidR="00497DD8" w:rsidRDefault="00E96F5A" w:rsidP="00895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№24</w:t>
            </w:r>
          </w:p>
        </w:tc>
        <w:tc>
          <w:tcPr>
            <w:tcW w:w="4522" w:type="dxa"/>
          </w:tcPr>
          <w:p w:rsidR="00497DD8" w:rsidRDefault="00E96F5A" w:rsidP="00895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Системы координат: узловая,</w:t>
            </w:r>
            <w:r w:rsidR="00CC0F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плиточная.</w:t>
            </w:r>
          </w:p>
        </w:tc>
        <w:tc>
          <w:tcPr>
            <w:tcW w:w="3820" w:type="dxa"/>
          </w:tcPr>
          <w:p w:rsidR="00497DD8" w:rsidRDefault="00E96F5A" w:rsidP="00895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Рисунок по заданным координатам.</w:t>
            </w:r>
          </w:p>
        </w:tc>
      </w:tr>
      <w:tr w:rsidR="00497DD8" w:rsidTr="00E96F5A">
        <w:tc>
          <w:tcPr>
            <w:tcW w:w="1229" w:type="dxa"/>
          </w:tcPr>
          <w:p w:rsidR="00497DD8" w:rsidRDefault="00E96F5A" w:rsidP="00895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№25</w:t>
            </w:r>
          </w:p>
        </w:tc>
        <w:tc>
          <w:tcPr>
            <w:tcW w:w="4522" w:type="dxa"/>
          </w:tcPr>
          <w:p w:rsidR="00497DD8" w:rsidRDefault="00E96F5A" w:rsidP="00895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Понятия: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пустое</w:t>
            </w:r>
            <w:proofErr w:type="gramEnd"/>
          </w:p>
        </w:tc>
        <w:tc>
          <w:tcPr>
            <w:tcW w:w="3820" w:type="dxa"/>
          </w:tcPr>
          <w:p w:rsidR="00497DD8" w:rsidRDefault="00E96F5A" w:rsidP="00895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Вычислительные машины</w:t>
            </w:r>
          </w:p>
        </w:tc>
      </w:tr>
      <w:tr w:rsidR="00497DD8" w:rsidTr="00E96F5A">
        <w:tc>
          <w:tcPr>
            <w:tcW w:w="1229" w:type="dxa"/>
          </w:tcPr>
          <w:p w:rsidR="00497DD8" w:rsidRDefault="00E96F5A" w:rsidP="00895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№26</w:t>
            </w:r>
          </w:p>
        </w:tc>
        <w:tc>
          <w:tcPr>
            <w:tcW w:w="4522" w:type="dxa"/>
          </w:tcPr>
          <w:p w:rsidR="00497DD8" w:rsidRDefault="00E96F5A" w:rsidP="00895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Отношения между понятиями: равнозначность.</w:t>
            </w:r>
          </w:p>
        </w:tc>
        <w:tc>
          <w:tcPr>
            <w:tcW w:w="3820" w:type="dxa"/>
          </w:tcPr>
          <w:p w:rsidR="00497DD8" w:rsidRDefault="00E96F5A" w:rsidP="00895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Ход </w:t>
            </w:r>
            <w:r w:rsidR="00CC0F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коня.</w:t>
            </w:r>
            <w:r w:rsidR="00CC0F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C0FBA">
              <w:rPr>
                <w:rFonts w:ascii="Times New Roman" w:hAnsi="Times New Roman" w:cs="Times New Roman"/>
                <w:sz w:val="24"/>
                <w:szCs w:val="24"/>
              </w:rPr>
              <w:t>Танграм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97DD8" w:rsidTr="00E96F5A">
        <w:tc>
          <w:tcPr>
            <w:tcW w:w="1229" w:type="dxa"/>
          </w:tcPr>
          <w:p w:rsidR="00497DD8" w:rsidRDefault="00E96F5A" w:rsidP="00895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№27</w:t>
            </w:r>
          </w:p>
        </w:tc>
        <w:tc>
          <w:tcPr>
            <w:tcW w:w="4522" w:type="dxa"/>
          </w:tcPr>
          <w:p w:rsidR="00497DD8" w:rsidRDefault="00E96F5A" w:rsidP="00895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Отношение понятий: подчинение.</w:t>
            </w:r>
          </w:p>
        </w:tc>
        <w:tc>
          <w:tcPr>
            <w:tcW w:w="3820" w:type="dxa"/>
          </w:tcPr>
          <w:p w:rsidR="00497DD8" w:rsidRDefault="00497DD8" w:rsidP="00895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DD8" w:rsidTr="00E96F5A">
        <w:tc>
          <w:tcPr>
            <w:tcW w:w="1229" w:type="dxa"/>
          </w:tcPr>
          <w:p w:rsidR="00497DD8" w:rsidRDefault="00E96F5A" w:rsidP="00895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№28</w:t>
            </w:r>
          </w:p>
        </w:tc>
        <w:tc>
          <w:tcPr>
            <w:tcW w:w="4522" w:type="dxa"/>
          </w:tcPr>
          <w:p w:rsidR="00497DD8" w:rsidRDefault="00E96F5A" w:rsidP="00895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Отношение понятий: пересечение.</w:t>
            </w:r>
          </w:p>
        </w:tc>
        <w:tc>
          <w:tcPr>
            <w:tcW w:w="3820" w:type="dxa"/>
          </w:tcPr>
          <w:p w:rsidR="00497DD8" w:rsidRDefault="00E96F5A" w:rsidP="00895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Вычислительные машины-2</w:t>
            </w:r>
          </w:p>
        </w:tc>
      </w:tr>
      <w:tr w:rsidR="00497DD8" w:rsidTr="00E96F5A">
        <w:tc>
          <w:tcPr>
            <w:tcW w:w="1229" w:type="dxa"/>
          </w:tcPr>
          <w:p w:rsidR="00497DD8" w:rsidRDefault="00E96F5A" w:rsidP="00895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№29</w:t>
            </w:r>
          </w:p>
        </w:tc>
        <w:tc>
          <w:tcPr>
            <w:tcW w:w="4522" w:type="dxa"/>
          </w:tcPr>
          <w:p w:rsidR="00497DD8" w:rsidRDefault="00E96F5A" w:rsidP="00895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Отношения между понятиями: противоречие.</w:t>
            </w:r>
          </w:p>
        </w:tc>
        <w:tc>
          <w:tcPr>
            <w:tcW w:w="3820" w:type="dxa"/>
          </w:tcPr>
          <w:p w:rsidR="00497DD8" w:rsidRDefault="00E96F5A" w:rsidP="00895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Фабрика: составление алгоритма.</w:t>
            </w:r>
          </w:p>
        </w:tc>
      </w:tr>
      <w:tr w:rsidR="00497DD8" w:rsidTr="00E96F5A">
        <w:tc>
          <w:tcPr>
            <w:tcW w:w="1229" w:type="dxa"/>
          </w:tcPr>
          <w:p w:rsidR="00497DD8" w:rsidRDefault="00E96F5A" w:rsidP="00895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№30</w:t>
            </w:r>
          </w:p>
        </w:tc>
        <w:tc>
          <w:tcPr>
            <w:tcW w:w="4522" w:type="dxa"/>
          </w:tcPr>
          <w:p w:rsidR="00497DD8" w:rsidRDefault="00E96F5A" w:rsidP="00895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теме: «Отношение между понятиями»</w:t>
            </w:r>
          </w:p>
        </w:tc>
        <w:tc>
          <w:tcPr>
            <w:tcW w:w="3820" w:type="dxa"/>
          </w:tcPr>
          <w:p w:rsidR="00497DD8" w:rsidRDefault="00497DD8" w:rsidP="00895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DD8" w:rsidTr="00E96F5A">
        <w:tc>
          <w:tcPr>
            <w:tcW w:w="1229" w:type="dxa"/>
          </w:tcPr>
          <w:p w:rsidR="00497DD8" w:rsidRDefault="00E96F5A" w:rsidP="00895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№31</w:t>
            </w:r>
          </w:p>
        </w:tc>
        <w:tc>
          <w:tcPr>
            <w:tcW w:w="4522" w:type="dxa"/>
          </w:tcPr>
          <w:p w:rsidR="00497DD8" w:rsidRDefault="00E96F5A" w:rsidP="00895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Числа. Как мы считаем.</w:t>
            </w:r>
          </w:p>
        </w:tc>
        <w:tc>
          <w:tcPr>
            <w:tcW w:w="3820" w:type="dxa"/>
          </w:tcPr>
          <w:p w:rsidR="00497DD8" w:rsidRDefault="00E96F5A" w:rsidP="00895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</w:tc>
      </w:tr>
      <w:tr w:rsidR="00E96F5A" w:rsidTr="00E96F5A">
        <w:tc>
          <w:tcPr>
            <w:tcW w:w="1229" w:type="dxa"/>
          </w:tcPr>
          <w:p w:rsidR="00E96F5A" w:rsidRDefault="00E96F5A" w:rsidP="00895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  <w:tc>
          <w:tcPr>
            <w:tcW w:w="4522" w:type="dxa"/>
          </w:tcPr>
          <w:p w:rsidR="00E96F5A" w:rsidRDefault="00E96F5A" w:rsidP="00895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вычислительной техники.</w:t>
            </w:r>
          </w:p>
        </w:tc>
        <w:tc>
          <w:tcPr>
            <w:tcW w:w="3820" w:type="dxa"/>
          </w:tcPr>
          <w:p w:rsidR="00E96F5A" w:rsidRDefault="00E96F5A" w:rsidP="00895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Муравей</w:t>
            </w:r>
          </w:p>
        </w:tc>
      </w:tr>
      <w:tr w:rsidR="00E96F5A" w:rsidTr="00E96F5A">
        <w:tc>
          <w:tcPr>
            <w:tcW w:w="1229" w:type="dxa"/>
          </w:tcPr>
          <w:p w:rsidR="00E96F5A" w:rsidRDefault="00E96F5A" w:rsidP="00895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№33</w:t>
            </w:r>
          </w:p>
        </w:tc>
        <w:tc>
          <w:tcPr>
            <w:tcW w:w="4522" w:type="dxa"/>
          </w:tcPr>
          <w:p w:rsidR="00E96F5A" w:rsidRDefault="00E96F5A" w:rsidP="00895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Занимательная геометрия: паркеты.</w:t>
            </w:r>
          </w:p>
        </w:tc>
        <w:tc>
          <w:tcPr>
            <w:tcW w:w="3820" w:type="dxa"/>
          </w:tcPr>
          <w:p w:rsidR="00E96F5A" w:rsidRDefault="00E96F5A" w:rsidP="00895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F5A" w:rsidTr="00E96F5A">
        <w:tc>
          <w:tcPr>
            <w:tcW w:w="1229" w:type="dxa"/>
          </w:tcPr>
          <w:p w:rsidR="00E96F5A" w:rsidRDefault="00CC0FBA" w:rsidP="00895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№34</w:t>
            </w:r>
          </w:p>
        </w:tc>
        <w:tc>
          <w:tcPr>
            <w:tcW w:w="4522" w:type="dxa"/>
          </w:tcPr>
          <w:p w:rsidR="00E96F5A" w:rsidRDefault="00CC0FBA" w:rsidP="00895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Алгоритмы.</w:t>
            </w:r>
          </w:p>
        </w:tc>
        <w:tc>
          <w:tcPr>
            <w:tcW w:w="3820" w:type="dxa"/>
          </w:tcPr>
          <w:p w:rsidR="00E96F5A" w:rsidRDefault="00E96F5A" w:rsidP="00895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F5A" w:rsidTr="00E96F5A">
        <w:tc>
          <w:tcPr>
            <w:tcW w:w="1229" w:type="dxa"/>
          </w:tcPr>
          <w:p w:rsidR="00E96F5A" w:rsidRDefault="00CC0FBA" w:rsidP="00895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№35</w:t>
            </w:r>
          </w:p>
        </w:tc>
        <w:tc>
          <w:tcPr>
            <w:tcW w:w="4522" w:type="dxa"/>
          </w:tcPr>
          <w:p w:rsidR="00E96F5A" w:rsidRDefault="00CC0FBA" w:rsidP="00895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3820" w:type="dxa"/>
          </w:tcPr>
          <w:p w:rsidR="00E96F5A" w:rsidRDefault="00E96F5A" w:rsidP="00895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F5A" w:rsidTr="00E96F5A">
        <w:tc>
          <w:tcPr>
            <w:tcW w:w="1229" w:type="dxa"/>
          </w:tcPr>
          <w:p w:rsidR="00E96F5A" w:rsidRDefault="00CC0FBA" w:rsidP="00895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№36</w:t>
            </w:r>
          </w:p>
        </w:tc>
        <w:tc>
          <w:tcPr>
            <w:tcW w:w="4522" w:type="dxa"/>
          </w:tcPr>
          <w:p w:rsidR="00E96F5A" w:rsidRDefault="00CC0FBA" w:rsidP="00895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0" w:type="dxa"/>
          </w:tcPr>
          <w:p w:rsidR="00E96F5A" w:rsidRDefault="00E96F5A" w:rsidP="00895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5A90" w:rsidRPr="00426875" w:rsidRDefault="006E5A90" w:rsidP="006E5A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2DF8" w:rsidRPr="00426875" w:rsidRDefault="002B2DF8" w:rsidP="004268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B2DF8" w:rsidRPr="00426875" w:rsidSect="002633AC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378F4"/>
    <w:multiLevelType w:val="hybridMultilevel"/>
    <w:tmpl w:val="D6A0404A"/>
    <w:lvl w:ilvl="0" w:tplc="431ABFD6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8BD75EA"/>
    <w:multiLevelType w:val="hybridMultilevel"/>
    <w:tmpl w:val="DD162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A73677"/>
    <w:multiLevelType w:val="hybridMultilevel"/>
    <w:tmpl w:val="81B478D4"/>
    <w:lvl w:ilvl="0" w:tplc="5A480D5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95E3C81"/>
    <w:multiLevelType w:val="hybridMultilevel"/>
    <w:tmpl w:val="B740B3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7156F9"/>
    <w:multiLevelType w:val="hybridMultilevel"/>
    <w:tmpl w:val="C3483D8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D4D777F"/>
    <w:multiLevelType w:val="hybridMultilevel"/>
    <w:tmpl w:val="48A69F5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6C37"/>
    <w:rsid w:val="00063B98"/>
    <w:rsid w:val="000C232B"/>
    <w:rsid w:val="002633AC"/>
    <w:rsid w:val="00296C37"/>
    <w:rsid w:val="002B2DF8"/>
    <w:rsid w:val="00407DA2"/>
    <w:rsid w:val="00426875"/>
    <w:rsid w:val="00497DD8"/>
    <w:rsid w:val="00622934"/>
    <w:rsid w:val="006E5A90"/>
    <w:rsid w:val="0072129F"/>
    <w:rsid w:val="008E258A"/>
    <w:rsid w:val="0093526F"/>
    <w:rsid w:val="00A1371E"/>
    <w:rsid w:val="00C42F2B"/>
    <w:rsid w:val="00C456D6"/>
    <w:rsid w:val="00CC0FBA"/>
    <w:rsid w:val="00D436B5"/>
    <w:rsid w:val="00D55E96"/>
    <w:rsid w:val="00DB1B65"/>
    <w:rsid w:val="00E815B3"/>
    <w:rsid w:val="00E96F5A"/>
    <w:rsid w:val="00F65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C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633AC"/>
    <w:pPr>
      <w:spacing w:after="0" w:line="240" w:lineRule="auto"/>
    </w:pPr>
    <w:rPr>
      <w:rFonts w:eastAsiaTheme="minorEastAsia"/>
    </w:rPr>
  </w:style>
  <w:style w:type="character" w:customStyle="1" w:styleId="a4">
    <w:name w:val="Без интервала Знак"/>
    <w:basedOn w:val="a0"/>
    <w:link w:val="a3"/>
    <w:uiPriority w:val="1"/>
    <w:rsid w:val="002633AC"/>
    <w:rPr>
      <w:rFonts w:eastAsiaTheme="minorEastAsia"/>
    </w:rPr>
  </w:style>
  <w:style w:type="paragraph" w:styleId="a5">
    <w:name w:val="Balloon Text"/>
    <w:basedOn w:val="a"/>
    <w:link w:val="a6"/>
    <w:uiPriority w:val="99"/>
    <w:semiHidden/>
    <w:unhideWhenUsed/>
    <w:rsid w:val="002633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33A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815B3"/>
    <w:pPr>
      <w:ind w:left="720"/>
      <w:contextualSpacing/>
    </w:pPr>
  </w:style>
  <w:style w:type="table" w:styleId="a8">
    <w:name w:val="Table Grid"/>
    <w:basedOn w:val="a1"/>
    <w:uiPriority w:val="59"/>
    <w:rsid w:val="004268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93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808</Words>
  <Characters>4607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Дмитрий Каленюк</cp:lastModifiedBy>
  <cp:revision>2</cp:revision>
  <dcterms:created xsi:type="dcterms:W3CDTF">2014-05-05T20:32:00Z</dcterms:created>
  <dcterms:modified xsi:type="dcterms:W3CDTF">2014-05-05T20:32:00Z</dcterms:modified>
</cp:coreProperties>
</file>