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57" w:rsidRPr="00CA60C9" w:rsidRDefault="00824157" w:rsidP="00824157">
      <w:pPr>
        <w:pStyle w:val="Style1"/>
        <w:widowControl/>
        <w:ind w:firstLine="851"/>
        <w:contextualSpacing/>
        <w:jc w:val="center"/>
        <w:rPr>
          <w:rStyle w:val="FontStyle11"/>
          <w:sz w:val="24"/>
          <w:szCs w:val="24"/>
        </w:rPr>
      </w:pPr>
      <w:r w:rsidRPr="00CA60C9">
        <w:rPr>
          <w:rStyle w:val="FontStyle11"/>
          <w:sz w:val="24"/>
          <w:szCs w:val="24"/>
        </w:rPr>
        <w:t>Развиваем речь игрой</w:t>
      </w:r>
    </w:p>
    <w:p w:rsidR="00824157" w:rsidRPr="00CA60C9" w:rsidRDefault="00824157" w:rsidP="00824157">
      <w:pPr>
        <w:pStyle w:val="Style2"/>
        <w:widowControl/>
        <w:spacing w:line="240" w:lineRule="auto"/>
        <w:contextualSpacing/>
        <w:jc w:val="both"/>
      </w:pP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>Формирование игровой деятельности в дошкольном возрасте предполагает ее организацию логопедом и воспитателем. Причем</w:t>
      </w:r>
      <w:r>
        <w:rPr>
          <w:rStyle w:val="FontStyle13"/>
          <w:sz w:val="24"/>
          <w:szCs w:val="24"/>
        </w:rPr>
        <w:t xml:space="preserve">, </w:t>
      </w:r>
      <w:r w:rsidRPr="00CA60C9">
        <w:rPr>
          <w:rStyle w:val="FontStyle13"/>
          <w:sz w:val="24"/>
          <w:szCs w:val="24"/>
        </w:rPr>
        <w:t>чем меньше дети</w:t>
      </w:r>
      <w:r>
        <w:rPr>
          <w:rStyle w:val="FontStyle13"/>
          <w:sz w:val="24"/>
          <w:szCs w:val="24"/>
        </w:rPr>
        <w:t xml:space="preserve"> -</w:t>
      </w:r>
      <w:r w:rsidRPr="00CA60C9">
        <w:rPr>
          <w:rStyle w:val="FontStyle13"/>
          <w:sz w:val="24"/>
          <w:szCs w:val="24"/>
        </w:rPr>
        <w:t xml:space="preserve"> тем больше в их играх должно быть непосредственного участия со стороны взрослых.</w:t>
      </w: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>Что касается детей с общим недоразвитием речи, то наряду с общим влиянием игры на весь ход их психического развития она оказывает специфическое воздействие на становление речи. Детей следует постоянно побуждать к общению друг с другом и комментированию своих действий, что способствует закреплению навыков пользования инициативной речью, совершенствованию разговорной речи, обогащению словаря, формированию грамматического строя языка и т. д.</w:t>
      </w: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 xml:space="preserve">Большое влияние на развитие речи детей оказывают игры, содержанием которых является </w:t>
      </w:r>
      <w:proofErr w:type="spellStart"/>
      <w:r w:rsidRPr="00CA60C9">
        <w:rPr>
          <w:rStyle w:val="FontStyle13"/>
          <w:sz w:val="24"/>
          <w:szCs w:val="24"/>
        </w:rPr>
        <w:t>инсценирование</w:t>
      </w:r>
      <w:proofErr w:type="spellEnd"/>
      <w:r w:rsidRPr="00CA60C9">
        <w:rPr>
          <w:rStyle w:val="FontStyle13"/>
          <w:sz w:val="24"/>
          <w:szCs w:val="24"/>
        </w:rPr>
        <w:t xml:space="preserve"> какого-либо сюжета, — так называемые игры-драматизации. Хороводные игры и игры с пением способствуют развитию выразительности речи и согласованности слов с движениями. Подобные игры формируют также произвольное запоминание текстов и движений.</w:t>
      </w: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>В дошкольном возрасте проводятся сюжетно-ролевые игры и игры с правилами. К последним относятся дидактические и подвижные.</w:t>
      </w: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>Все родители с нетерпением ждут, когда же малыш произнесет свое первое слово? Сколько радости и восторга мы испытываем, когда слышим первый произнесенный слог "ба" или "</w:t>
      </w:r>
      <w:proofErr w:type="spellStart"/>
      <w:r w:rsidRPr="00CA60C9">
        <w:rPr>
          <w:rStyle w:val="FontStyle13"/>
          <w:sz w:val="24"/>
          <w:szCs w:val="24"/>
        </w:rPr>
        <w:t>ма</w:t>
      </w:r>
      <w:proofErr w:type="spellEnd"/>
      <w:r w:rsidRPr="00CA60C9">
        <w:rPr>
          <w:rStyle w:val="FontStyle13"/>
          <w:sz w:val="24"/>
          <w:szCs w:val="24"/>
        </w:rPr>
        <w:t>".</w:t>
      </w: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>Ученые, которые изучают деятельность детского мозга, психику детей, отмечают большое стимулирующее значение на становление речи функции руки. Сотрудники Института физиологии детей и подростков АПН установили, что уровень развития речи детей находится в прямой зависи</w:t>
      </w:r>
      <w:r>
        <w:rPr>
          <w:rStyle w:val="FontStyle13"/>
          <w:sz w:val="24"/>
          <w:szCs w:val="24"/>
        </w:rPr>
        <w:t xml:space="preserve">мости от степени </w:t>
      </w:r>
      <w:proofErr w:type="spellStart"/>
      <w:r>
        <w:rPr>
          <w:rStyle w:val="FontStyle13"/>
          <w:sz w:val="24"/>
          <w:szCs w:val="24"/>
        </w:rPr>
        <w:t>сформированности</w:t>
      </w:r>
      <w:proofErr w:type="spellEnd"/>
      <w:r>
        <w:rPr>
          <w:rStyle w:val="FontStyle13"/>
          <w:sz w:val="24"/>
          <w:szCs w:val="24"/>
        </w:rPr>
        <w:t xml:space="preserve"> </w:t>
      </w:r>
      <w:r w:rsidRPr="00CA60C9">
        <w:rPr>
          <w:rStyle w:val="FontStyle13"/>
          <w:sz w:val="24"/>
          <w:szCs w:val="24"/>
        </w:rPr>
        <w:t xml:space="preserve"> тонких движений пальцев рук.</w:t>
      </w: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>Этот факт должен использоваться в работе с детьми. Рекомендуется стимулировать речевое развитие детей путем тренировки движений пальцев рук. Тренировку пальцев рук уже можно начинать в возрасте 6-7 месяцев: сюда входит массаж кисти рук и каждого пальчика, каждой его фаланги. Проводится разминание и поглаживани</w:t>
      </w:r>
      <w:r>
        <w:rPr>
          <w:rStyle w:val="FontStyle13"/>
          <w:sz w:val="24"/>
          <w:szCs w:val="24"/>
        </w:rPr>
        <w:t>е ежедневно в течение 2-3 минут.</w:t>
      </w: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>Уже с десятимесячного возраста проводят активные упражнения для пальцев рук, вовлекая в движение больше пальцев с хорошей, достаточной амплитудой. Упражнения подбираются с учетом возрастных особенностей.</w:t>
      </w:r>
    </w:p>
    <w:p w:rsidR="00824157" w:rsidRPr="00CA60C9" w:rsidRDefault="00824157" w:rsidP="00824157">
      <w:pPr>
        <w:pStyle w:val="Style3"/>
        <w:widowControl/>
        <w:spacing w:line="240" w:lineRule="auto"/>
        <w:ind w:firstLine="567"/>
        <w:contextualSpacing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>В дальнейшем особую роль в развитии функций руки имеют игры. Давайте рассмотрим некоторые виды игр, которые помогут в развитии речи малыша и не только речи!</w:t>
      </w:r>
    </w:p>
    <w:p w:rsidR="00824157" w:rsidRPr="00CA60C9" w:rsidRDefault="00824157" w:rsidP="00824157">
      <w:pPr>
        <w:pStyle w:val="Style4"/>
        <w:widowControl/>
        <w:ind w:firstLine="567"/>
        <w:contextualSpacing/>
        <w:jc w:val="both"/>
      </w:pPr>
    </w:p>
    <w:p w:rsidR="00824157" w:rsidRPr="00CA60C9" w:rsidRDefault="00824157" w:rsidP="00824157">
      <w:pPr>
        <w:pStyle w:val="Style4"/>
        <w:widowControl/>
        <w:ind w:firstLine="567"/>
        <w:contextualSpacing/>
        <w:jc w:val="both"/>
        <w:rPr>
          <w:rStyle w:val="FontStyle12"/>
          <w:sz w:val="24"/>
          <w:szCs w:val="24"/>
        </w:rPr>
      </w:pPr>
      <w:r w:rsidRPr="00CA60C9">
        <w:rPr>
          <w:rStyle w:val="FontStyle12"/>
          <w:sz w:val="24"/>
          <w:szCs w:val="24"/>
        </w:rPr>
        <w:t>Пальчиковые театры</w:t>
      </w: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</w:pP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 xml:space="preserve">Пальчиковые театры развивают </w:t>
      </w:r>
      <w:proofErr w:type="spellStart"/>
      <w:r w:rsidRPr="00CA60C9">
        <w:rPr>
          <w:rStyle w:val="FontStyle13"/>
          <w:sz w:val="24"/>
          <w:szCs w:val="24"/>
        </w:rPr>
        <w:t>сенсомоторику</w:t>
      </w:r>
      <w:proofErr w:type="spellEnd"/>
      <w:r w:rsidRPr="00CA60C9">
        <w:rPr>
          <w:rStyle w:val="FontStyle13"/>
          <w:sz w:val="24"/>
          <w:szCs w:val="24"/>
        </w:rPr>
        <w:t>. На руке малыша с легкостью разместятся все герои театра, которыми он сможет манипулировать. Кроме того, во время игры вы можете познак</w:t>
      </w:r>
      <w:r>
        <w:rPr>
          <w:rStyle w:val="FontStyle13"/>
          <w:sz w:val="24"/>
          <w:szCs w:val="24"/>
        </w:rPr>
        <w:t>омить ребенка со сказкой, героя</w:t>
      </w:r>
      <w:r w:rsidRPr="00CA60C9">
        <w:rPr>
          <w:rStyle w:val="FontStyle13"/>
          <w:sz w:val="24"/>
          <w:szCs w:val="24"/>
        </w:rPr>
        <w:t>ми которой могут являться фигурки из пальчикового театра. При этом</w:t>
      </w:r>
      <w:r>
        <w:rPr>
          <w:rStyle w:val="FontStyle13"/>
          <w:sz w:val="24"/>
          <w:szCs w:val="24"/>
        </w:rPr>
        <w:t xml:space="preserve">, </w:t>
      </w:r>
      <w:r w:rsidRPr="00CA60C9">
        <w:rPr>
          <w:rStyle w:val="FontStyle13"/>
          <w:sz w:val="24"/>
          <w:szCs w:val="24"/>
        </w:rPr>
        <w:t xml:space="preserve"> вы сможете эмоционально передавать голосом интонацию речи каждого персонажа (мышка говорит писклявым голосом, медведь - басом и т.п.)</w:t>
      </w: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 xml:space="preserve">В раннем возрасте, когда малыш еще не научился говорить, </w:t>
      </w:r>
      <w:r>
        <w:rPr>
          <w:rStyle w:val="FontStyle13"/>
          <w:sz w:val="24"/>
          <w:szCs w:val="24"/>
        </w:rPr>
        <w:t xml:space="preserve">он может </w:t>
      </w:r>
      <w:proofErr w:type="spellStart"/>
      <w:r>
        <w:rPr>
          <w:rStyle w:val="FontStyle13"/>
          <w:sz w:val="24"/>
          <w:szCs w:val="24"/>
        </w:rPr>
        <w:t>звукоподражать</w:t>
      </w:r>
      <w:proofErr w:type="spellEnd"/>
      <w:r>
        <w:rPr>
          <w:rStyle w:val="FontStyle13"/>
          <w:sz w:val="24"/>
          <w:szCs w:val="24"/>
        </w:rPr>
        <w:t xml:space="preserve"> героям </w:t>
      </w:r>
      <w:r w:rsidRPr="00CA60C9">
        <w:rPr>
          <w:rStyle w:val="FontStyle13"/>
          <w:sz w:val="24"/>
          <w:szCs w:val="24"/>
        </w:rPr>
        <w:t xml:space="preserve"> сказки - развитие артикуляционного аппарата ("ква-ква", "пи-пи") или изображать мимикой и жестами ("медведь ходит, переваливаясь", "зайка прыгает" и т.п.).</w:t>
      </w: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>2-3 летние дети очень любят игру "доскажи словечко". Рассказывая сказку, делайте паузы, не договаривайте предложение до конца, давая ребенку возможность "вставить" словечко. Поиграйте в игру "найди ошибку", сознательно допустив неточность в рассказе (поменяйте последовательность героев, перепутайте их имена и т.п.) Эти игры способствуют развитию памяти, внимательности и речи малыша.</w:t>
      </w:r>
    </w:p>
    <w:p w:rsidR="00824157" w:rsidRPr="00CA60C9" w:rsidRDefault="00824157" w:rsidP="00824157">
      <w:pPr>
        <w:pStyle w:val="Style2"/>
        <w:widowControl/>
        <w:spacing w:line="240" w:lineRule="auto"/>
        <w:ind w:right="902"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>Постепенно давайте ребенку роль одного из героев, попросив не забывать о характерных особенностях персонажа (голос, движение). Развивайте у ребенка интонацию голоса и звукоподражательные навыки.</w:t>
      </w: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>Освоив все роли сказки, поиграйте в кукольный театр. Создайте соответствующую атмосферу: сделайте ширму, смастерите домик и усадите игрушки в "зрительный зал". Для начала выступите в роли рассказчика, при этом ребенок может просто следить за сюжетом и управлять фигурками. Затем попросите его рассказать сказку самостоятельно, выступив терпеливым зрителем. Подобные домашние представления способствуют развитию речи, внимательности, а также уверенности в себе, ощущению успеха и развитию личности ребенка в целом.</w:t>
      </w: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От сюжетно-</w:t>
      </w:r>
      <w:r w:rsidRPr="00CA60C9">
        <w:rPr>
          <w:rStyle w:val="FontStyle13"/>
          <w:sz w:val="24"/>
          <w:szCs w:val="24"/>
        </w:rPr>
        <w:t xml:space="preserve">ролевой игры постепенно переходите к режиссерской. Фантазируйте вместе с малышом, придумывайте новые истории, поощряйте ребенка за любое добавление к сюжету. При этом развивается воображение, речь становится более образной и выразительной. Пусть </w:t>
      </w:r>
      <w:r w:rsidRPr="00CA60C9">
        <w:rPr>
          <w:rStyle w:val="FontStyle12"/>
          <w:sz w:val="24"/>
          <w:szCs w:val="24"/>
        </w:rPr>
        <w:t>4</w:t>
      </w:r>
      <w:r w:rsidRPr="00CA60C9">
        <w:rPr>
          <w:rStyle w:val="FontStyle13"/>
          <w:sz w:val="24"/>
          <w:szCs w:val="24"/>
        </w:rPr>
        <w:t>-летний малыш придумает простой сюжет. Чем больше героев использует ребенок, тем выше уровень его воображения.</w:t>
      </w:r>
    </w:p>
    <w:p w:rsidR="00824157" w:rsidRPr="00CA60C9" w:rsidRDefault="00824157" w:rsidP="00824157">
      <w:pPr>
        <w:pStyle w:val="Style4"/>
        <w:widowControl/>
        <w:ind w:firstLine="567"/>
        <w:contextualSpacing/>
        <w:jc w:val="both"/>
      </w:pPr>
    </w:p>
    <w:p w:rsidR="00824157" w:rsidRPr="00CA60C9" w:rsidRDefault="00824157" w:rsidP="00824157">
      <w:pPr>
        <w:pStyle w:val="Style4"/>
        <w:widowControl/>
        <w:ind w:firstLine="567"/>
        <w:contextualSpacing/>
        <w:jc w:val="both"/>
        <w:rPr>
          <w:rStyle w:val="FontStyle12"/>
          <w:sz w:val="24"/>
          <w:szCs w:val="24"/>
        </w:rPr>
      </w:pPr>
      <w:r w:rsidRPr="00CA60C9">
        <w:rPr>
          <w:rStyle w:val="FontStyle12"/>
          <w:sz w:val="24"/>
          <w:szCs w:val="24"/>
        </w:rPr>
        <w:t>Шнуровки</w:t>
      </w: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</w:pP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>Мелкая моторика напрямую связана с речью и сказывается не только на ее развитии, но и на предотвращении и устранении дефектов, кроме того, напрямую влияет на способность ребенка учиться - чем "умнее" руки, тем умнее и малыш.</w:t>
      </w:r>
      <w:r>
        <w:rPr>
          <w:rStyle w:val="FontStyle13"/>
          <w:sz w:val="24"/>
          <w:szCs w:val="24"/>
        </w:rPr>
        <w:t xml:space="preserve"> </w:t>
      </w:r>
      <w:r w:rsidRPr="00CA60C9">
        <w:rPr>
          <w:rStyle w:val="FontStyle13"/>
          <w:sz w:val="24"/>
          <w:szCs w:val="24"/>
        </w:rPr>
        <w:t>Пока ребенок маленький, шнуровка станет отличным тренажером для освоения навыков шнуровки, поможет развить моторику, глазомер, усидчивость.</w:t>
      </w:r>
    </w:p>
    <w:p w:rsidR="00824157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 xml:space="preserve">Игра способствует развитию сенсомоторной координации, гибкости кисти и раскованности движений и, как любое упражнение на мелкую моторику, активизирует развитие речи, формирует познавательный интерес, любознательность. </w:t>
      </w:r>
    </w:p>
    <w:p w:rsidR="00824157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b/>
          <w:sz w:val="24"/>
          <w:szCs w:val="24"/>
        </w:rPr>
      </w:pPr>
      <w:r w:rsidRPr="00CA60C9">
        <w:rPr>
          <w:rStyle w:val="FontStyle13"/>
          <w:b/>
          <w:sz w:val="24"/>
          <w:szCs w:val="24"/>
        </w:rPr>
        <w:t>Пластилин и паста для лепки</w:t>
      </w: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</w:pP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 xml:space="preserve">Кроме того, что лепка развивает у ребенка моторику рук, она развивает еще и цветовое восприятие, воображение, фантазию, творческие способности. Сейчас существуют безопасные виды пластилина и пасты для лепки (например, пластилин и паста фирмы </w:t>
      </w:r>
      <w:r w:rsidRPr="00CA60C9">
        <w:rPr>
          <w:rStyle w:val="FontStyle13"/>
          <w:sz w:val="24"/>
          <w:szCs w:val="24"/>
          <w:lang w:val="en-US"/>
        </w:rPr>
        <w:t>JOVI</w:t>
      </w:r>
      <w:r w:rsidRPr="00CA60C9">
        <w:rPr>
          <w:rStyle w:val="FontStyle13"/>
          <w:sz w:val="24"/>
          <w:szCs w:val="24"/>
        </w:rPr>
        <w:t>). Они сделаны на растительной основе, без вредных добавок. Они очень мягкие, пластичные, не пачкают руки. Если Ваш юный ваятель украсил мебель, ковер или собственную шевелюру, пластилин легко отделяется от ворса и волос не оставляя жирных пятен. А остатки легко смываются теплой водой.</w:t>
      </w:r>
      <w:r>
        <w:rPr>
          <w:rStyle w:val="FontStyle13"/>
          <w:sz w:val="24"/>
          <w:szCs w:val="24"/>
        </w:rPr>
        <w:t xml:space="preserve"> </w:t>
      </w:r>
      <w:r w:rsidRPr="00CA60C9">
        <w:rPr>
          <w:rStyle w:val="FontStyle13"/>
          <w:sz w:val="24"/>
          <w:szCs w:val="24"/>
        </w:rPr>
        <w:t>Научите ребенка отщипывать маленькие кусочки пластилина и налеплять их на доску для лепки или картон. Научите катать шарики и колбаски, делать из них лепешки и колечки. Можно сделать угощения для любимой игрушки: шарики - ягодки, лепешки - печенье и т. п. Сделайте из пластилина шляпки на пальчики малыша. Такая игра наверняка ему понравится.</w:t>
      </w:r>
      <w:r>
        <w:rPr>
          <w:rStyle w:val="FontStyle13"/>
          <w:sz w:val="24"/>
          <w:szCs w:val="24"/>
        </w:rPr>
        <w:t xml:space="preserve"> </w:t>
      </w:r>
      <w:r w:rsidRPr="00CA60C9">
        <w:rPr>
          <w:rStyle w:val="FontStyle13"/>
          <w:sz w:val="24"/>
          <w:szCs w:val="24"/>
        </w:rPr>
        <w:t>Малыш с удовольствием будет раскатывать пластилин скалочкой, резать пластмассовыми ножичками и делать фигурки с помощью формочек, экструдера и фигурных шприцев.</w:t>
      </w: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  <w:sectPr w:rsidR="00824157" w:rsidRPr="00CA60C9" w:rsidSect="00824157">
          <w:pgSz w:w="16837" w:h="23810"/>
          <w:pgMar w:top="1134" w:right="850" w:bottom="1134" w:left="1701" w:header="720" w:footer="720" w:gutter="0"/>
          <w:cols w:space="60"/>
          <w:noEndnote/>
          <w:docGrid w:linePitch="326"/>
        </w:sectPr>
      </w:pPr>
      <w:r w:rsidRPr="00CA60C9">
        <w:rPr>
          <w:rStyle w:val="FontStyle13"/>
          <w:sz w:val="24"/>
          <w:szCs w:val="24"/>
        </w:rPr>
        <w:t>С детьми постарше можно лепить простые фигурки: гриб, змейку, Колобка... В этом вам помогут книги по лепке.</w:t>
      </w: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lastRenderedPageBreak/>
        <w:t>Старайтесь делать игру - занятием, а любое занятие превращать в увлекательную игру. Хвалите малыша за любое достижение.</w:t>
      </w:r>
    </w:p>
    <w:p w:rsidR="00824157" w:rsidRPr="00CA60C9" w:rsidRDefault="00824157" w:rsidP="00824157">
      <w:pPr>
        <w:pStyle w:val="Style4"/>
        <w:widowControl/>
        <w:ind w:firstLine="567"/>
        <w:contextualSpacing/>
        <w:jc w:val="both"/>
      </w:pPr>
    </w:p>
    <w:p w:rsidR="00824157" w:rsidRPr="00CA60C9" w:rsidRDefault="00824157" w:rsidP="00824157">
      <w:pPr>
        <w:pStyle w:val="Style4"/>
        <w:widowControl/>
        <w:ind w:firstLine="567"/>
        <w:contextualSpacing/>
        <w:jc w:val="both"/>
        <w:rPr>
          <w:rStyle w:val="FontStyle12"/>
          <w:sz w:val="24"/>
          <w:szCs w:val="24"/>
        </w:rPr>
      </w:pPr>
      <w:r w:rsidRPr="00CA60C9">
        <w:rPr>
          <w:rStyle w:val="FontStyle12"/>
          <w:sz w:val="24"/>
          <w:szCs w:val="24"/>
        </w:rPr>
        <w:t>Кубики</w:t>
      </w:r>
    </w:p>
    <w:p w:rsidR="00824157" w:rsidRPr="00CA60C9" w:rsidRDefault="00824157" w:rsidP="00824157">
      <w:pPr>
        <w:pStyle w:val="Style2"/>
        <w:widowControl/>
        <w:spacing w:line="240" w:lineRule="auto"/>
        <w:ind w:firstLine="567"/>
        <w:contextualSpacing/>
        <w:jc w:val="both"/>
        <w:rPr>
          <w:rStyle w:val="FontStyle13"/>
          <w:sz w:val="24"/>
          <w:szCs w:val="24"/>
        </w:rPr>
      </w:pPr>
      <w:r w:rsidRPr="00CA60C9">
        <w:rPr>
          <w:rStyle w:val="FontStyle13"/>
          <w:sz w:val="24"/>
          <w:szCs w:val="24"/>
        </w:rPr>
        <w:t>Кубики "сложи рисунок" - любимая практически всеми малышами игра. Во время игры развиваются еще и наглядно-образное мышление, умение работать по образцу, зрительная память., внимание, логика.</w:t>
      </w:r>
      <w:r>
        <w:rPr>
          <w:rStyle w:val="FontStyle13"/>
          <w:sz w:val="24"/>
          <w:szCs w:val="24"/>
        </w:rPr>
        <w:t xml:space="preserve"> </w:t>
      </w:r>
      <w:r w:rsidRPr="00CA60C9">
        <w:rPr>
          <w:rStyle w:val="FontStyle13"/>
          <w:sz w:val="24"/>
          <w:szCs w:val="24"/>
        </w:rPr>
        <w:t>Если на кубиках изображены ягоды и фрукты, вы можете познакомить малыша с их названиями, рассказать где они растут и что из них можно приготовить. Тем самым вы добавляете в активный словарь ребенка новые слова и понятия.</w:t>
      </w:r>
      <w:r>
        <w:rPr>
          <w:rStyle w:val="FontStyle13"/>
          <w:sz w:val="24"/>
          <w:szCs w:val="24"/>
        </w:rPr>
        <w:t xml:space="preserve"> </w:t>
      </w:r>
      <w:r w:rsidRPr="00CA60C9">
        <w:rPr>
          <w:rStyle w:val="FontStyle13"/>
          <w:sz w:val="24"/>
          <w:szCs w:val="24"/>
        </w:rPr>
        <w:t>На дно коробочки можно положить рисунок-образец с изображением фрукта, а потом попросить ребенка найти нужную часть кубика и вложить в коробочку. В результате сборки из кубиков выходит рисунок, а Ваш малыш знакомиться с понятиями "часть и целое", учится работать по образцу.</w:t>
      </w:r>
      <w:r>
        <w:rPr>
          <w:rStyle w:val="FontStyle13"/>
          <w:sz w:val="24"/>
          <w:szCs w:val="24"/>
        </w:rPr>
        <w:t xml:space="preserve"> </w:t>
      </w:r>
      <w:r w:rsidRPr="00CA60C9">
        <w:rPr>
          <w:rStyle w:val="FontStyle13"/>
          <w:sz w:val="24"/>
          <w:szCs w:val="24"/>
        </w:rPr>
        <w:t>Далее, можно попросить ребенка сложить рисунок без использования картинки образна - здесь работают зрительное внимание, память. Собирая рисунок, комментируйте действия ребенка: поставили кубик верхний правый, теперь нижний левый - развивая умение ориентироваться в пространстве.</w:t>
      </w:r>
    </w:p>
    <w:p w:rsidR="008F7B83" w:rsidRDefault="008F7B83"/>
    <w:sectPr w:rsidR="008F7B83" w:rsidSect="00824157">
      <w:pgSz w:w="16837" w:h="23810"/>
      <w:pgMar w:top="1134" w:right="850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4157"/>
    <w:rsid w:val="00824157"/>
    <w:rsid w:val="008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4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2415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2415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24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2415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sid w:val="008241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82415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2015-05-07T14:13:00Z</dcterms:created>
  <dcterms:modified xsi:type="dcterms:W3CDTF">2015-05-07T14:15:00Z</dcterms:modified>
</cp:coreProperties>
</file>