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157" w:rsidRPr="00CA60C9" w:rsidRDefault="00824157" w:rsidP="00824157">
      <w:pPr>
        <w:pStyle w:val="Style1"/>
        <w:widowControl/>
        <w:ind w:firstLine="851"/>
        <w:contextualSpacing/>
        <w:jc w:val="center"/>
        <w:rPr>
          <w:rStyle w:val="FontStyle11"/>
          <w:sz w:val="24"/>
          <w:szCs w:val="24"/>
        </w:rPr>
      </w:pPr>
      <w:r w:rsidRPr="00CA60C9">
        <w:rPr>
          <w:rStyle w:val="FontStyle11"/>
          <w:sz w:val="24"/>
          <w:szCs w:val="24"/>
        </w:rPr>
        <w:t>Развиваем речь игрой</w:t>
      </w:r>
    </w:p>
    <w:p w:rsidR="00824157" w:rsidRPr="00CA60C9" w:rsidRDefault="00824157" w:rsidP="00824157">
      <w:pPr>
        <w:pStyle w:val="Style2"/>
        <w:widowControl/>
        <w:spacing w:line="240" w:lineRule="auto"/>
        <w:contextualSpacing/>
        <w:jc w:val="both"/>
      </w:pPr>
    </w:p>
    <w:p w:rsidR="00824157" w:rsidRPr="00CA60C9" w:rsidRDefault="00824157" w:rsidP="00824157">
      <w:pPr>
        <w:pStyle w:val="Style2"/>
        <w:widowControl/>
        <w:spacing w:line="240" w:lineRule="auto"/>
        <w:ind w:firstLine="567"/>
        <w:contextualSpacing/>
        <w:jc w:val="both"/>
        <w:rPr>
          <w:rStyle w:val="FontStyle13"/>
          <w:sz w:val="24"/>
          <w:szCs w:val="24"/>
        </w:rPr>
      </w:pPr>
      <w:r w:rsidRPr="00CA60C9">
        <w:rPr>
          <w:rStyle w:val="FontStyle13"/>
          <w:sz w:val="24"/>
          <w:szCs w:val="24"/>
        </w:rPr>
        <w:t>Формирование игровой деятельности в дошкольном возрасте предполагает ее организацию логопедом и воспитателем. Причем</w:t>
      </w:r>
      <w:r>
        <w:rPr>
          <w:rStyle w:val="FontStyle13"/>
          <w:sz w:val="24"/>
          <w:szCs w:val="24"/>
        </w:rPr>
        <w:t xml:space="preserve">, </w:t>
      </w:r>
      <w:r w:rsidRPr="00CA60C9">
        <w:rPr>
          <w:rStyle w:val="FontStyle13"/>
          <w:sz w:val="24"/>
          <w:szCs w:val="24"/>
        </w:rPr>
        <w:t>чем меньше дети</w:t>
      </w:r>
      <w:r>
        <w:rPr>
          <w:rStyle w:val="FontStyle13"/>
          <w:sz w:val="24"/>
          <w:szCs w:val="24"/>
        </w:rPr>
        <w:t xml:space="preserve"> -</w:t>
      </w:r>
      <w:r w:rsidRPr="00CA60C9">
        <w:rPr>
          <w:rStyle w:val="FontStyle13"/>
          <w:sz w:val="24"/>
          <w:szCs w:val="24"/>
        </w:rPr>
        <w:t xml:space="preserve"> тем больше в их играх должно быть непосредственного участия со стороны взрослых.</w:t>
      </w:r>
    </w:p>
    <w:p w:rsidR="00824157" w:rsidRPr="00CA60C9" w:rsidRDefault="00824157" w:rsidP="00824157">
      <w:pPr>
        <w:pStyle w:val="Style2"/>
        <w:widowControl/>
        <w:spacing w:line="240" w:lineRule="auto"/>
        <w:ind w:firstLine="567"/>
        <w:contextualSpacing/>
        <w:jc w:val="both"/>
        <w:rPr>
          <w:rStyle w:val="FontStyle13"/>
          <w:sz w:val="24"/>
          <w:szCs w:val="24"/>
        </w:rPr>
      </w:pPr>
      <w:r w:rsidRPr="00CA60C9">
        <w:rPr>
          <w:rStyle w:val="FontStyle13"/>
          <w:sz w:val="24"/>
          <w:szCs w:val="24"/>
        </w:rPr>
        <w:t>Что касается детей с общим недоразвитием речи, то наряду с общим влиянием игры на весь ход их психического развития она оказывает специфическое воздействие на становление речи. Детей следует постоянно побуждать к общению друг с другом и комментированию своих действий, что способствует закреплению навыков пользования инициативной речью, совершенствованию разговорной речи, обогащению словаря, формированию грамматического строя языка и т. д.</w:t>
      </w:r>
    </w:p>
    <w:p w:rsidR="00824157" w:rsidRPr="00CA60C9" w:rsidRDefault="00824157" w:rsidP="00824157">
      <w:pPr>
        <w:pStyle w:val="Style2"/>
        <w:widowControl/>
        <w:spacing w:line="240" w:lineRule="auto"/>
        <w:ind w:firstLine="567"/>
        <w:contextualSpacing/>
        <w:jc w:val="both"/>
        <w:rPr>
          <w:rStyle w:val="FontStyle13"/>
          <w:sz w:val="24"/>
          <w:szCs w:val="24"/>
        </w:rPr>
      </w:pPr>
      <w:r w:rsidRPr="00CA60C9">
        <w:rPr>
          <w:rStyle w:val="FontStyle13"/>
          <w:sz w:val="24"/>
          <w:szCs w:val="24"/>
        </w:rPr>
        <w:t xml:space="preserve">Большое влияние на развитие речи детей оказывают игры, содержанием которых является </w:t>
      </w:r>
      <w:proofErr w:type="spellStart"/>
      <w:r w:rsidRPr="00CA60C9">
        <w:rPr>
          <w:rStyle w:val="FontStyle13"/>
          <w:sz w:val="24"/>
          <w:szCs w:val="24"/>
        </w:rPr>
        <w:t>инсценирование</w:t>
      </w:r>
      <w:proofErr w:type="spellEnd"/>
      <w:r w:rsidRPr="00CA60C9">
        <w:rPr>
          <w:rStyle w:val="FontStyle13"/>
          <w:sz w:val="24"/>
          <w:szCs w:val="24"/>
        </w:rPr>
        <w:t xml:space="preserve"> какого-либо сюжета, — так называемые игры-драматизации. Хороводные игры и игры с пением способствуют развитию выразительности речи и согласованности слов с движениями. Подобные игры формируют также произвольное запоминание текстов и движений.</w:t>
      </w:r>
    </w:p>
    <w:p w:rsidR="00824157" w:rsidRPr="00CA60C9" w:rsidRDefault="00824157" w:rsidP="00824157">
      <w:pPr>
        <w:pStyle w:val="Style2"/>
        <w:widowControl/>
        <w:spacing w:line="240" w:lineRule="auto"/>
        <w:ind w:firstLine="567"/>
        <w:contextualSpacing/>
        <w:jc w:val="both"/>
        <w:rPr>
          <w:rStyle w:val="FontStyle13"/>
          <w:sz w:val="24"/>
          <w:szCs w:val="24"/>
        </w:rPr>
      </w:pPr>
      <w:r w:rsidRPr="00CA60C9">
        <w:rPr>
          <w:rStyle w:val="FontStyle13"/>
          <w:sz w:val="24"/>
          <w:szCs w:val="24"/>
        </w:rPr>
        <w:t>В дошкольном возрасте проводятся сюжетно-ролевые игры и игры с правилами. К последним относятся дидактические и подвижные.</w:t>
      </w:r>
    </w:p>
    <w:p w:rsidR="00824157" w:rsidRPr="00CA60C9" w:rsidRDefault="00824157" w:rsidP="00824157">
      <w:pPr>
        <w:pStyle w:val="Style2"/>
        <w:widowControl/>
        <w:spacing w:line="240" w:lineRule="auto"/>
        <w:ind w:firstLine="567"/>
        <w:contextualSpacing/>
        <w:jc w:val="both"/>
        <w:rPr>
          <w:rStyle w:val="FontStyle13"/>
          <w:sz w:val="24"/>
          <w:szCs w:val="24"/>
        </w:rPr>
      </w:pPr>
      <w:r w:rsidRPr="00CA60C9">
        <w:rPr>
          <w:rStyle w:val="FontStyle13"/>
          <w:sz w:val="24"/>
          <w:szCs w:val="24"/>
        </w:rPr>
        <w:t>Все родители с нетерпением ждут, когда же малыш произнесет свое первое слово? Сколько радости и восторга мы испытываем, когда слышим первый произнесенный слог "ба" или "</w:t>
      </w:r>
      <w:proofErr w:type="spellStart"/>
      <w:r w:rsidRPr="00CA60C9">
        <w:rPr>
          <w:rStyle w:val="FontStyle13"/>
          <w:sz w:val="24"/>
          <w:szCs w:val="24"/>
        </w:rPr>
        <w:t>ма</w:t>
      </w:r>
      <w:proofErr w:type="spellEnd"/>
      <w:r w:rsidRPr="00CA60C9">
        <w:rPr>
          <w:rStyle w:val="FontStyle13"/>
          <w:sz w:val="24"/>
          <w:szCs w:val="24"/>
        </w:rPr>
        <w:t>".</w:t>
      </w:r>
    </w:p>
    <w:p w:rsidR="00824157" w:rsidRPr="00CA60C9" w:rsidRDefault="00824157" w:rsidP="00824157">
      <w:pPr>
        <w:pStyle w:val="Style2"/>
        <w:widowControl/>
        <w:spacing w:line="240" w:lineRule="auto"/>
        <w:ind w:firstLine="567"/>
        <w:contextualSpacing/>
        <w:jc w:val="both"/>
        <w:rPr>
          <w:rStyle w:val="FontStyle13"/>
          <w:sz w:val="24"/>
          <w:szCs w:val="24"/>
        </w:rPr>
      </w:pPr>
      <w:r w:rsidRPr="00CA60C9">
        <w:rPr>
          <w:rStyle w:val="FontStyle13"/>
          <w:sz w:val="24"/>
          <w:szCs w:val="24"/>
        </w:rPr>
        <w:t>Ученые, которые изучают деятельность детского мозга, психику детей, отмечают большое стимулирующее значение на становление речи функции руки. Сотрудники Института физиологии детей и подростков АПН установили, что уровень развития речи детей находится в прямой зависи</w:t>
      </w:r>
      <w:r>
        <w:rPr>
          <w:rStyle w:val="FontStyle13"/>
          <w:sz w:val="24"/>
          <w:szCs w:val="24"/>
        </w:rPr>
        <w:t xml:space="preserve">мости от степени </w:t>
      </w:r>
      <w:proofErr w:type="spellStart"/>
      <w:r>
        <w:rPr>
          <w:rStyle w:val="FontStyle13"/>
          <w:sz w:val="24"/>
          <w:szCs w:val="24"/>
        </w:rPr>
        <w:t>сформированности</w:t>
      </w:r>
      <w:proofErr w:type="spellEnd"/>
      <w:r>
        <w:rPr>
          <w:rStyle w:val="FontStyle13"/>
          <w:sz w:val="24"/>
          <w:szCs w:val="24"/>
        </w:rPr>
        <w:t xml:space="preserve"> </w:t>
      </w:r>
      <w:r w:rsidRPr="00CA60C9">
        <w:rPr>
          <w:rStyle w:val="FontStyle13"/>
          <w:sz w:val="24"/>
          <w:szCs w:val="24"/>
        </w:rPr>
        <w:t xml:space="preserve"> тонких движений пальцев рук.</w:t>
      </w:r>
    </w:p>
    <w:p w:rsidR="00824157" w:rsidRPr="00CA60C9" w:rsidRDefault="00824157" w:rsidP="00824157">
      <w:pPr>
        <w:pStyle w:val="Style2"/>
        <w:widowControl/>
        <w:spacing w:line="240" w:lineRule="auto"/>
        <w:ind w:firstLine="567"/>
        <w:contextualSpacing/>
        <w:jc w:val="both"/>
        <w:rPr>
          <w:rStyle w:val="FontStyle13"/>
          <w:sz w:val="24"/>
          <w:szCs w:val="24"/>
        </w:rPr>
      </w:pPr>
      <w:r w:rsidRPr="00CA60C9">
        <w:rPr>
          <w:rStyle w:val="FontStyle13"/>
          <w:sz w:val="24"/>
          <w:szCs w:val="24"/>
        </w:rPr>
        <w:t>Этот факт должен использоваться в работе с детьми. Рекомендуется стимулировать речевое развитие детей путем тренировки движений пальцев рук. Тренировку пальцев рук уже можно начинать в возрасте 6-7 месяцев: сюда входит массаж кисти рук и каждого пальчика, каждой его фаланги. Проводится разминание и поглаживани</w:t>
      </w:r>
      <w:r>
        <w:rPr>
          <w:rStyle w:val="FontStyle13"/>
          <w:sz w:val="24"/>
          <w:szCs w:val="24"/>
        </w:rPr>
        <w:t>е ежедневно в течение 2-3 минут.</w:t>
      </w:r>
    </w:p>
    <w:p w:rsidR="00824157" w:rsidRPr="00CA60C9" w:rsidRDefault="00824157" w:rsidP="00824157">
      <w:pPr>
        <w:pStyle w:val="Style2"/>
        <w:widowControl/>
        <w:spacing w:line="240" w:lineRule="auto"/>
        <w:ind w:firstLine="567"/>
        <w:contextualSpacing/>
        <w:jc w:val="both"/>
        <w:rPr>
          <w:rStyle w:val="FontStyle13"/>
          <w:sz w:val="24"/>
          <w:szCs w:val="24"/>
        </w:rPr>
      </w:pPr>
      <w:r w:rsidRPr="00CA60C9">
        <w:rPr>
          <w:rStyle w:val="FontStyle13"/>
          <w:sz w:val="24"/>
          <w:szCs w:val="24"/>
        </w:rPr>
        <w:t>Уже с десятимесячного возраста проводят активные упражнения для пальцев рук, вовлекая в движение больше пальцев с хорошей, достаточной амплитудой. Упражнения подбираются с учетом возрастных особенностей.</w:t>
      </w:r>
    </w:p>
    <w:p w:rsidR="00824157" w:rsidRPr="00CA60C9" w:rsidRDefault="00824157" w:rsidP="00824157">
      <w:pPr>
        <w:pStyle w:val="Style3"/>
        <w:widowControl/>
        <w:spacing w:line="240" w:lineRule="auto"/>
        <w:ind w:firstLine="567"/>
        <w:contextualSpacing/>
        <w:rPr>
          <w:rStyle w:val="FontStyle13"/>
          <w:sz w:val="24"/>
          <w:szCs w:val="24"/>
        </w:rPr>
      </w:pPr>
      <w:r w:rsidRPr="00CA60C9">
        <w:rPr>
          <w:rStyle w:val="FontStyle13"/>
          <w:sz w:val="24"/>
          <w:szCs w:val="24"/>
        </w:rPr>
        <w:t>В дальнейшем особую роль в развитии функций руки имеют игры. Давайте рассмотрим некоторые виды игр, которые помогут в развитии речи малыша и не только речи!</w:t>
      </w:r>
    </w:p>
    <w:p w:rsidR="00824157" w:rsidRPr="00CA60C9" w:rsidRDefault="00824157" w:rsidP="00824157">
      <w:pPr>
        <w:pStyle w:val="Style4"/>
        <w:widowControl/>
        <w:ind w:firstLine="567"/>
        <w:contextualSpacing/>
        <w:jc w:val="both"/>
      </w:pPr>
    </w:p>
    <w:p w:rsidR="00824157" w:rsidRPr="00CA60C9" w:rsidRDefault="00824157" w:rsidP="00824157">
      <w:pPr>
        <w:pStyle w:val="Style4"/>
        <w:widowControl/>
        <w:ind w:firstLine="567"/>
        <w:contextualSpacing/>
        <w:jc w:val="both"/>
        <w:rPr>
          <w:rStyle w:val="FontStyle12"/>
          <w:sz w:val="24"/>
          <w:szCs w:val="24"/>
        </w:rPr>
      </w:pPr>
      <w:r w:rsidRPr="00CA60C9">
        <w:rPr>
          <w:rStyle w:val="FontStyle12"/>
          <w:sz w:val="24"/>
          <w:szCs w:val="24"/>
        </w:rPr>
        <w:t>Пальчиковые театры</w:t>
      </w:r>
    </w:p>
    <w:p w:rsidR="00824157" w:rsidRPr="00CA60C9" w:rsidRDefault="00824157" w:rsidP="00824157">
      <w:pPr>
        <w:pStyle w:val="Style2"/>
        <w:widowControl/>
        <w:spacing w:line="240" w:lineRule="auto"/>
        <w:ind w:firstLine="567"/>
        <w:contextualSpacing/>
        <w:jc w:val="both"/>
      </w:pPr>
    </w:p>
    <w:p w:rsidR="00824157" w:rsidRPr="00CA60C9" w:rsidRDefault="00824157" w:rsidP="00824157">
      <w:pPr>
        <w:pStyle w:val="Style2"/>
        <w:widowControl/>
        <w:spacing w:line="240" w:lineRule="auto"/>
        <w:ind w:firstLine="567"/>
        <w:contextualSpacing/>
        <w:jc w:val="both"/>
        <w:rPr>
          <w:rStyle w:val="FontStyle13"/>
          <w:sz w:val="24"/>
          <w:szCs w:val="24"/>
        </w:rPr>
      </w:pPr>
      <w:r w:rsidRPr="00CA60C9">
        <w:rPr>
          <w:rStyle w:val="FontStyle13"/>
          <w:sz w:val="24"/>
          <w:szCs w:val="24"/>
        </w:rPr>
        <w:t xml:space="preserve">Пальчиковые театры развивают </w:t>
      </w:r>
      <w:proofErr w:type="spellStart"/>
      <w:r w:rsidRPr="00CA60C9">
        <w:rPr>
          <w:rStyle w:val="FontStyle13"/>
          <w:sz w:val="24"/>
          <w:szCs w:val="24"/>
        </w:rPr>
        <w:t>сенсомоторику</w:t>
      </w:r>
      <w:proofErr w:type="spellEnd"/>
      <w:r w:rsidRPr="00CA60C9">
        <w:rPr>
          <w:rStyle w:val="FontStyle13"/>
          <w:sz w:val="24"/>
          <w:szCs w:val="24"/>
        </w:rPr>
        <w:t>. На руке малыша с легкостью разместятся все герои театра, которыми он сможет манипулировать. Кроме того, во время игры вы можете познак</w:t>
      </w:r>
      <w:r>
        <w:rPr>
          <w:rStyle w:val="FontStyle13"/>
          <w:sz w:val="24"/>
          <w:szCs w:val="24"/>
        </w:rPr>
        <w:t>омить ребенка со сказкой, героя</w:t>
      </w:r>
      <w:r w:rsidRPr="00CA60C9">
        <w:rPr>
          <w:rStyle w:val="FontStyle13"/>
          <w:sz w:val="24"/>
          <w:szCs w:val="24"/>
        </w:rPr>
        <w:t>ми которой могут являться фигурки из пальчикового театра. При этом</w:t>
      </w:r>
      <w:r>
        <w:rPr>
          <w:rStyle w:val="FontStyle13"/>
          <w:sz w:val="24"/>
          <w:szCs w:val="24"/>
        </w:rPr>
        <w:t xml:space="preserve">, </w:t>
      </w:r>
      <w:r w:rsidRPr="00CA60C9">
        <w:rPr>
          <w:rStyle w:val="FontStyle13"/>
          <w:sz w:val="24"/>
          <w:szCs w:val="24"/>
        </w:rPr>
        <w:t xml:space="preserve"> вы сможете эмоционально передавать голосом интонацию речи каждого персонажа (мышка говорит писклявым голосом, медведь - басом и т.п.)</w:t>
      </w:r>
    </w:p>
    <w:p w:rsidR="00824157" w:rsidRPr="00CA60C9" w:rsidRDefault="00824157" w:rsidP="00824157">
      <w:pPr>
        <w:pStyle w:val="Style2"/>
        <w:widowControl/>
        <w:spacing w:line="240" w:lineRule="auto"/>
        <w:ind w:firstLine="567"/>
        <w:contextualSpacing/>
        <w:jc w:val="both"/>
        <w:rPr>
          <w:rStyle w:val="FontStyle13"/>
          <w:sz w:val="24"/>
          <w:szCs w:val="24"/>
        </w:rPr>
      </w:pPr>
      <w:r w:rsidRPr="00CA60C9">
        <w:rPr>
          <w:rStyle w:val="FontStyle13"/>
          <w:sz w:val="24"/>
          <w:szCs w:val="24"/>
        </w:rPr>
        <w:t xml:space="preserve">В раннем возрасте, когда малыш еще не научился говорить, </w:t>
      </w:r>
      <w:r>
        <w:rPr>
          <w:rStyle w:val="FontStyle13"/>
          <w:sz w:val="24"/>
          <w:szCs w:val="24"/>
        </w:rPr>
        <w:t xml:space="preserve">он может </w:t>
      </w:r>
      <w:proofErr w:type="spellStart"/>
      <w:r>
        <w:rPr>
          <w:rStyle w:val="FontStyle13"/>
          <w:sz w:val="24"/>
          <w:szCs w:val="24"/>
        </w:rPr>
        <w:t>звукоподражать</w:t>
      </w:r>
      <w:proofErr w:type="spellEnd"/>
      <w:r>
        <w:rPr>
          <w:rStyle w:val="FontStyle13"/>
          <w:sz w:val="24"/>
          <w:szCs w:val="24"/>
        </w:rPr>
        <w:t xml:space="preserve"> героям </w:t>
      </w:r>
      <w:r w:rsidRPr="00CA60C9">
        <w:rPr>
          <w:rStyle w:val="FontStyle13"/>
          <w:sz w:val="24"/>
          <w:szCs w:val="24"/>
        </w:rPr>
        <w:t xml:space="preserve"> сказки - развитие артикуляционного аппарата ("ква-ква", "пи-пи") или изображать мимикой и жестами ("медведь ходит, переваливаясь", "зайка прыгает" и т.п.).</w:t>
      </w:r>
    </w:p>
    <w:p w:rsidR="00824157" w:rsidRPr="00CA60C9" w:rsidRDefault="00824157" w:rsidP="00824157">
      <w:pPr>
        <w:pStyle w:val="Style2"/>
        <w:widowControl/>
        <w:spacing w:line="240" w:lineRule="auto"/>
        <w:ind w:firstLine="567"/>
        <w:contextualSpacing/>
        <w:jc w:val="both"/>
        <w:rPr>
          <w:rStyle w:val="FontStyle13"/>
          <w:sz w:val="24"/>
          <w:szCs w:val="24"/>
        </w:rPr>
      </w:pPr>
      <w:r w:rsidRPr="00CA60C9">
        <w:rPr>
          <w:rStyle w:val="FontStyle13"/>
          <w:sz w:val="24"/>
          <w:szCs w:val="24"/>
        </w:rPr>
        <w:t>2-3 летние дети очень любят игру "доскажи словечко". Рассказывая сказку, делайте паузы, не договаривайте предложение до конца, давая ребенку возможность "вставить" словечко. Поиграйте в игру "найди ошибку", сознательно допустив неточность в рассказе (поменяйте последовательность героев, перепутайте их имена и т.п.) Эти игры способствуют развитию памяти, внимательности и речи малыша.</w:t>
      </w:r>
    </w:p>
    <w:p w:rsidR="00824157" w:rsidRPr="00CA60C9" w:rsidRDefault="00824157" w:rsidP="00824157">
      <w:pPr>
        <w:pStyle w:val="Style2"/>
        <w:widowControl/>
        <w:spacing w:line="240" w:lineRule="auto"/>
        <w:ind w:right="902" w:firstLine="567"/>
        <w:contextualSpacing/>
        <w:jc w:val="both"/>
        <w:rPr>
          <w:rStyle w:val="FontStyle13"/>
          <w:sz w:val="24"/>
          <w:szCs w:val="24"/>
        </w:rPr>
      </w:pPr>
      <w:r w:rsidRPr="00CA60C9">
        <w:rPr>
          <w:rStyle w:val="FontStyle13"/>
          <w:sz w:val="24"/>
          <w:szCs w:val="24"/>
        </w:rPr>
        <w:t>Постепенно давайте ребенку роль одного из героев, попросив не забывать о характерных особенностях персонажа (голос, движение). Развивайте у ребенка интонацию голоса и звукоподражательные навыки.</w:t>
      </w:r>
    </w:p>
    <w:p w:rsidR="00824157" w:rsidRPr="00CA60C9" w:rsidRDefault="00824157" w:rsidP="00824157">
      <w:pPr>
        <w:pStyle w:val="Style2"/>
        <w:widowControl/>
        <w:spacing w:line="240" w:lineRule="auto"/>
        <w:ind w:firstLine="567"/>
        <w:contextualSpacing/>
        <w:jc w:val="both"/>
        <w:rPr>
          <w:rStyle w:val="FontStyle13"/>
          <w:sz w:val="24"/>
          <w:szCs w:val="24"/>
        </w:rPr>
      </w:pPr>
      <w:r w:rsidRPr="00CA60C9">
        <w:rPr>
          <w:rStyle w:val="FontStyle13"/>
          <w:sz w:val="24"/>
          <w:szCs w:val="24"/>
        </w:rPr>
        <w:t>Освоив все роли сказки, поиграйте в кукольный театр. Создайте соответствующую атмосферу: сделайте ширму, смастерите домик и усадите игрушки в "зрительный зал". Для начала выступите в роли рассказчика, при этом ребенок может просто следить за сюжетом и управлять фигурками. Затем попросите его рассказать сказку самостоятельно, выступив терпеливым зрителем. Подобные домашние представления способствуют развитию речи, внимательности, а также уверенности в себе, ощущению успеха и развитию личности ребенка в целом.</w:t>
      </w:r>
    </w:p>
    <w:p w:rsidR="00824157" w:rsidRPr="00CA60C9" w:rsidRDefault="00824157" w:rsidP="00824157">
      <w:pPr>
        <w:pStyle w:val="Style2"/>
        <w:widowControl/>
        <w:spacing w:line="240" w:lineRule="auto"/>
        <w:ind w:firstLine="567"/>
        <w:contextualSpacing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От сюжетно-</w:t>
      </w:r>
      <w:r w:rsidRPr="00CA60C9">
        <w:rPr>
          <w:rStyle w:val="FontStyle13"/>
          <w:sz w:val="24"/>
          <w:szCs w:val="24"/>
        </w:rPr>
        <w:t xml:space="preserve">ролевой игры постепенно переходите к режиссерской. Фантазируйте вместе с малышом, придумывайте новые истории, поощряйте ребенка за любое добавление к сюжету. При этом развивается воображение, речь становится более образной и выразительной. Пусть </w:t>
      </w:r>
      <w:r w:rsidRPr="00CA60C9">
        <w:rPr>
          <w:rStyle w:val="FontStyle12"/>
          <w:sz w:val="24"/>
          <w:szCs w:val="24"/>
        </w:rPr>
        <w:t>4</w:t>
      </w:r>
      <w:r w:rsidRPr="00CA60C9">
        <w:rPr>
          <w:rStyle w:val="FontStyle13"/>
          <w:sz w:val="24"/>
          <w:szCs w:val="24"/>
        </w:rPr>
        <w:t>-летний малыш придумает простой сюжет. Чем больше героев использует ребенок, тем выше уровень его воображения.</w:t>
      </w:r>
    </w:p>
    <w:p w:rsidR="00824157" w:rsidRPr="00CA60C9" w:rsidRDefault="00824157" w:rsidP="00824157">
      <w:pPr>
        <w:pStyle w:val="Style4"/>
        <w:widowControl/>
        <w:ind w:firstLine="567"/>
        <w:contextualSpacing/>
        <w:jc w:val="both"/>
      </w:pPr>
    </w:p>
    <w:p w:rsidR="00824157" w:rsidRPr="00CA60C9" w:rsidRDefault="00824157" w:rsidP="00824157">
      <w:pPr>
        <w:pStyle w:val="Style4"/>
        <w:widowControl/>
        <w:ind w:firstLine="567"/>
        <w:contextualSpacing/>
        <w:jc w:val="both"/>
        <w:rPr>
          <w:rStyle w:val="FontStyle12"/>
          <w:sz w:val="24"/>
          <w:szCs w:val="24"/>
        </w:rPr>
      </w:pPr>
      <w:r w:rsidRPr="00CA60C9">
        <w:rPr>
          <w:rStyle w:val="FontStyle12"/>
          <w:sz w:val="24"/>
          <w:szCs w:val="24"/>
        </w:rPr>
        <w:t>Шнуровки</w:t>
      </w:r>
    </w:p>
    <w:p w:rsidR="00824157" w:rsidRPr="00CA60C9" w:rsidRDefault="00824157" w:rsidP="00824157">
      <w:pPr>
        <w:pStyle w:val="Style2"/>
        <w:widowControl/>
        <w:spacing w:line="240" w:lineRule="auto"/>
        <w:ind w:firstLine="567"/>
        <w:contextualSpacing/>
        <w:jc w:val="both"/>
      </w:pPr>
    </w:p>
    <w:p w:rsidR="00824157" w:rsidRPr="00CA60C9" w:rsidRDefault="00824157" w:rsidP="00824157">
      <w:pPr>
        <w:pStyle w:val="Style2"/>
        <w:widowControl/>
        <w:spacing w:line="240" w:lineRule="auto"/>
        <w:ind w:firstLine="567"/>
        <w:contextualSpacing/>
        <w:jc w:val="both"/>
        <w:rPr>
          <w:rStyle w:val="FontStyle13"/>
          <w:sz w:val="24"/>
          <w:szCs w:val="24"/>
        </w:rPr>
      </w:pPr>
      <w:r w:rsidRPr="00CA60C9">
        <w:rPr>
          <w:rStyle w:val="FontStyle13"/>
          <w:sz w:val="24"/>
          <w:szCs w:val="24"/>
        </w:rPr>
        <w:t>Мелкая моторика напрямую связана с речью и сказывается не только на ее развитии, но и на предотвращении и устранении дефектов, кроме того, напрямую влияет на способность ребенка учиться - чем "умнее" руки, тем умнее и малыш.</w:t>
      </w:r>
      <w:r>
        <w:rPr>
          <w:rStyle w:val="FontStyle13"/>
          <w:sz w:val="24"/>
          <w:szCs w:val="24"/>
        </w:rPr>
        <w:t xml:space="preserve"> </w:t>
      </w:r>
      <w:r w:rsidRPr="00CA60C9">
        <w:rPr>
          <w:rStyle w:val="FontStyle13"/>
          <w:sz w:val="24"/>
          <w:szCs w:val="24"/>
        </w:rPr>
        <w:t>Пока ребенок маленький, шнуровка станет отличным тренажером для освоения навыков шнуровки, поможет развить моторику, глазомер, усидчивость.</w:t>
      </w:r>
    </w:p>
    <w:p w:rsidR="00824157" w:rsidRDefault="00824157" w:rsidP="00824157">
      <w:pPr>
        <w:pStyle w:val="Style2"/>
        <w:widowControl/>
        <w:spacing w:line="240" w:lineRule="auto"/>
        <w:ind w:firstLine="567"/>
        <w:contextualSpacing/>
        <w:jc w:val="both"/>
        <w:rPr>
          <w:rStyle w:val="FontStyle13"/>
          <w:sz w:val="24"/>
          <w:szCs w:val="24"/>
        </w:rPr>
      </w:pPr>
      <w:r w:rsidRPr="00CA60C9">
        <w:rPr>
          <w:rStyle w:val="FontStyle13"/>
          <w:sz w:val="24"/>
          <w:szCs w:val="24"/>
        </w:rPr>
        <w:t xml:space="preserve">Игра способствует развитию сенсомоторной координации, гибкости кисти и раскованности движений и, как любое упражнение на мелкую моторику, активизирует развитие речи, формирует познавательный интерес, любознательность. </w:t>
      </w:r>
    </w:p>
    <w:p w:rsidR="00824157" w:rsidRDefault="00824157" w:rsidP="00824157">
      <w:pPr>
        <w:pStyle w:val="Style2"/>
        <w:widowControl/>
        <w:spacing w:line="240" w:lineRule="auto"/>
        <w:ind w:firstLine="567"/>
        <w:contextualSpacing/>
        <w:jc w:val="both"/>
        <w:rPr>
          <w:rStyle w:val="FontStyle13"/>
          <w:sz w:val="24"/>
          <w:szCs w:val="24"/>
        </w:rPr>
      </w:pPr>
    </w:p>
    <w:p w:rsidR="00824157" w:rsidRPr="00CA60C9" w:rsidRDefault="00824157" w:rsidP="00824157">
      <w:pPr>
        <w:pStyle w:val="Style2"/>
        <w:widowControl/>
        <w:spacing w:line="240" w:lineRule="auto"/>
        <w:ind w:firstLine="567"/>
        <w:contextualSpacing/>
        <w:jc w:val="both"/>
        <w:rPr>
          <w:rStyle w:val="FontStyle13"/>
          <w:b/>
          <w:sz w:val="24"/>
          <w:szCs w:val="24"/>
        </w:rPr>
      </w:pPr>
      <w:r w:rsidRPr="00CA60C9">
        <w:rPr>
          <w:rStyle w:val="FontStyle13"/>
          <w:b/>
          <w:sz w:val="24"/>
          <w:szCs w:val="24"/>
        </w:rPr>
        <w:t>Пластилин и паста для лепки</w:t>
      </w:r>
    </w:p>
    <w:p w:rsidR="00824157" w:rsidRPr="00CA60C9" w:rsidRDefault="00824157" w:rsidP="00824157">
      <w:pPr>
        <w:pStyle w:val="Style2"/>
        <w:widowControl/>
        <w:spacing w:line="240" w:lineRule="auto"/>
        <w:ind w:firstLine="567"/>
        <w:contextualSpacing/>
        <w:jc w:val="both"/>
      </w:pPr>
    </w:p>
    <w:p w:rsidR="00824157" w:rsidRPr="00CA60C9" w:rsidRDefault="00824157" w:rsidP="00824157">
      <w:pPr>
        <w:pStyle w:val="Style2"/>
        <w:widowControl/>
        <w:spacing w:line="240" w:lineRule="auto"/>
        <w:ind w:firstLine="567"/>
        <w:contextualSpacing/>
        <w:jc w:val="both"/>
        <w:rPr>
          <w:rStyle w:val="FontStyle13"/>
          <w:sz w:val="24"/>
          <w:szCs w:val="24"/>
        </w:rPr>
      </w:pPr>
      <w:r w:rsidRPr="00CA60C9">
        <w:rPr>
          <w:rStyle w:val="FontStyle13"/>
          <w:sz w:val="24"/>
          <w:szCs w:val="24"/>
        </w:rPr>
        <w:t xml:space="preserve">Кроме того, что лепка развивает у ребенка моторику рук, она развивает еще и цветовое восприятие, воображение, фантазию, творческие способности. Сейчас существуют безопасные виды пластилина и пасты для лепки (например, пластилин и паста фирмы </w:t>
      </w:r>
      <w:r w:rsidRPr="00CA60C9">
        <w:rPr>
          <w:rStyle w:val="FontStyle13"/>
          <w:sz w:val="24"/>
          <w:szCs w:val="24"/>
          <w:lang w:val="en-US"/>
        </w:rPr>
        <w:t>JOVI</w:t>
      </w:r>
      <w:r w:rsidRPr="00CA60C9">
        <w:rPr>
          <w:rStyle w:val="FontStyle13"/>
          <w:sz w:val="24"/>
          <w:szCs w:val="24"/>
        </w:rPr>
        <w:t>). Они сделаны на растительной основе, без вредных добавок. Они очень мягкие, пластичные, не пачкают руки. Если Ваш юный ваятель украсил мебель, ковер или собственную шевелюру, пластилин легко отделяется от ворса и волос не оставляя жирных пятен. А остатки легко смываются теплой водой.</w:t>
      </w:r>
      <w:r>
        <w:rPr>
          <w:rStyle w:val="FontStyle13"/>
          <w:sz w:val="24"/>
          <w:szCs w:val="24"/>
        </w:rPr>
        <w:t xml:space="preserve"> </w:t>
      </w:r>
      <w:r w:rsidRPr="00CA60C9">
        <w:rPr>
          <w:rStyle w:val="FontStyle13"/>
          <w:sz w:val="24"/>
          <w:szCs w:val="24"/>
        </w:rPr>
        <w:t>Научите ребенка отщипывать маленькие кусочки пластилина и налеплять их на доску для лепки или картон. Научите катать шарики и колбаски, делать из них лепешки и колечки. Можно сделать угощения для любимой игрушки: шарики - ягодки, лепешки - печенье и т. п. Сделайте из пластилина шляпки на пальчики малыша. Такая игра наверняка ему понравится.</w:t>
      </w:r>
      <w:r>
        <w:rPr>
          <w:rStyle w:val="FontStyle13"/>
          <w:sz w:val="24"/>
          <w:szCs w:val="24"/>
        </w:rPr>
        <w:t xml:space="preserve"> </w:t>
      </w:r>
      <w:r w:rsidRPr="00CA60C9">
        <w:rPr>
          <w:rStyle w:val="FontStyle13"/>
          <w:sz w:val="24"/>
          <w:szCs w:val="24"/>
        </w:rPr>
        <w:t>Малыш с удовольствием будет раскатывать пластилин скалочкой, резать пластмассовыми ножичками и делать фигурки с помощью формочек, экструдера и фигурных шприцев.</w:t>
      </w:r>
    </w:p>
    <w:p w:rsidR="00824157" w:rsidRPr="00CA60C9" w:rsidRDefault="00824157" w:rsidP="00824157">
      <w:pPr>
        <w:pStyle w:val="Style2"/>
        <w:widowControl/>
        <w:spacing w:line="240" w:lineRule="auto"/>
        <w:ind w:firstLine="567"/>
        <w:contextualSpacing/>
        <w:jc w:val="both"/>
        <w:rPr>
          <w:rStyle w:val="FontStyle13"/>
          <w:sz w:val="24"/>
          <w:szCs w:val="24"/>
        </w:rPr>
        <w:sectPr w:rsidR="00824157" w:rsidRPr="00CA60C9" w:rsidSect="00824157">
          <w:pgSz w:w="16837" w:h="23810"/>
          <w:pgMar w:top="1134" w:right="850" w:bottom="1134" w:left="1701" w:header="720" w:footer="720" w:gutter="0"/>
          <w:cols w:space="60"/>
          <w:noEndnote/>
          <w:docGrid w:linePitch="326"/>
        </w:sectPr>
      </w:pPr>
      <w:r w:rsidRPr="00CA60C9">
        <w:rPr>
          <w:rStyle w:val="FontStyle13"/>
          <w:sz w:val="24"/>
          <w:szCs w:val="24"/>
        </w:rPr>
        <w:t>С детьми постарше можно лепить простые фигурки: гриб, змейку, Колобка... В этом вам помогут книги по лепке.</w:t>
      </w:r>
    </w:p>
    <w:p w:rsidR="00824157" w:rsidRPr="00CA60C9" w:rsidRDefault="00824157" w:rsidP="00824157">
      <w:pPr>
        <w:pStyle w:val="Style2"/>
        <w:widowControl/>
        <w:spacing w:line="240" w:lineRule="auto"/>
        <w:ind w:firstLine="567"/>
        <w:contextualSpacing/>
        <w:jc w:val="both"/>
        <w:rPr>
          <w:rStyle w:val="FontStyle13"/>
          <w:sz w:val="24"/>
          <w:szCs w:val="24"/>
        </w:rPr>
      </w:pPr>
      <w:r w:rsidRPr="00CA60C9">
        <w:rPr>
          <w:rStyle w:val="FontStyle13"/>
          <w:sz w:val="24"/>
          <w:szCs w:val="24"/>
        </w:rPr>
        <w:lastRenderedPageBreak/>
        <w:t>Старайтесь делать игру - занятием, а любое занятие превращать в увлекательную игру. Хвалите малыша за любое достижение.</w:t>
      </w:r>
    </w:p>
    <w:p w:rsidR="00824157" w:rsidRPr="00CA60C9" w:rsidRDefault="00824157" w:rsidP="00824157">
      <w:pPr>
        <w:pStyle w:val="Style4"/>
        <w:widowControl/>
        <w:ind w:firstLine="567"/>
        <w:contextualSpacing/>
        <w:jc w:val="both"/>
      </w:pPr>
    </w:p>
    <w:p w:rsidR="00824157" w:rsidRPr="00CA60C9" w:rsidRDefault="00824157" w:rsidP="00824157">
      <w:pPr>
        <w:pStyle w:val="Style4"/>
        <w:widowControl/>
        <w:ind w:firstLine="567"/>
        <w:contextualSpacing/>
        <w:jc w:val="both"/>
        <w:rPr>
          <w:rStyle w:val="FontStyle12"/>
          <w:sz w:val="24"/>
          <w:szCs w:val="24"/>
        </w:rPr>
      </w:pPr>
      <w:r w:rsidRPr="00CA60C9">
        <w:rPr>
          <w:rStyle w:val="FontStyle12"/>
          <w:sz w:val="24"/>
          <w:szCs w:val="24"/>
        </w:rPr>
        <w:t>Кубики</w:t>
      </w:r>
    </w:p>
    <w:p w:rsidR="00824157" w:rsidRPr="00CA60C9" w:rsidRDefault="00824157" w:rsidP="00824157">
      <w:pPr>
        <w:pStyle w:val="Style2"/>
        <w:widowControl/>
        <w:spacing w:line="240" w:lineRule="auto"/>
        <w:ind w:firstLine="567"/>
        <w:contextualSpacing/>
        <w:jc w:val="both"/>
        <w:rPr>
          <w:rStyle w:val="FontStyle13"/>
          <w:sz w:val="24"/>
          <w:szCs w:val="24"/>
        </w:rPr>
      </w:pPr>
      <w:r w:rsidRPr="00CA60C9">
        <w:rPr>
          <w:rStyle w:val="FontStyle13"/>
          <w:sz w:val="24"/>
          <w:szCs w:val="24"/>
        </w:rPr>
        <w:t>Кубики "сложи рисунок" - любимая практически всеми малышами игра. Во время игры развиваются еще и наглядно-образное мышление, умение работать по образцу, зрительная память., внимание, логика.</w:t>
      </w:r>
      <w:r>
        <w:rPr>
          <w:rStyle w:val="FontStyle13"/>
          <w:sz w:val="24"/>
          <w:szCs w:val="24"/>
        </w:rPr>
        <w:t xml:space="preserve"> </w:t>
      </w:r>
      <w:r w:rsidRPr="00CA60C9">
        <w:rPr>
          <w:rStyle w:val="FontStyle13"/>
          <w:sz w:val="24"/>
          <w:szCs w:val="24"/>
        </w:rPr>
        <w:t>Если на кубиках изображены ягоды и фрукты, вы можете познакомить малыша с их названиями, рассказать где они растут и что из них можно приготовить. Тем самым вы добавляете в активный словарь ребенка новые слова и понятия.</w:t>
      </w:r>
      <w:r>
        <w:rPr>
          <w:rStyle w:val="FontStyle13"/>
          <w:sz w:val="24"/>
          <w:szCs w:val="24"/>
        </w:rPr>
        <w:t xml:space="preserve"> </w:t>
      </w:r>
      <w:r w:rsidRPr="00CA60C9">
        <w:rPr>
          <w:rStyle w:val="FontStyle13"/>
          <w:sz w:val="24"/>
          <w:szCs w:val="24"/>
        </w:rPr>
        <w:t>На дно коробочки можно положить рисунок-образец с изображением фрукта, а потом попросить ребенка найти нужную часть кубика и вложить в коробочку. В результате сборки из кубиков выходит рисунок, а Ваш малыш знакомиться с понятиями "часть и целое", учится работать по образцу.</w:t>
      </w:r>
      <w:r>
        <w:rPr>
          <w:rStyle w:val="FontStyle13"/>
          <w:sz w:val="24"/>
          <w:szCs w:val="24"/>
        </w:rPr>
        <w:t xml:space="preserve"> </w:t>
      </w:r>
      <w:r w:rsidRPr="00CA60C9">
        <w:rPr>
          <w:rStyle w:val="FontStyle13"/>
          <w:sz w:val="24"/>
          <w:szCs w:val="24"/>
        </w:rPr>
        <w:t>Далее, можно попросить ребенка сложить рисунок без использования картинки образна - здесь работают зрительное внимание, память. Собирая рисунок, комментируйте действия ребенка: поставили кубик верхний правый, теперь нижний левый - развивая умение ориентироваться в пространстве.</w:t>
      </w:r>
    </w:p>
    <w:p w:rsidR="008F7B83" w:rsidRDefault="008F7B83"/>
    <w:sectPr w:rsidR="008F7B83" w:rsidSect="00824157">
      <w:pgSz w:w="16837" w:h="23810"/>
      <w:pgMar w:top="1134" w:right="850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4157"/>
    <w:rsid w:val="00824157"/>
    <w:rsid w:val="008F7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41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824157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824157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8241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824157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2">
    <w:name w:val="Font Style12"/>
    <w:basedOn w:val="a0"/>
    <w:uiPriority w:val="99"/>
    <w:rsid w:val="0082415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82415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1099</Words>
  <Characters>6265</Characters>
  <Application>Microsoft Office Word</Application>
  <DocSecurity>0</DocSecurity>
  <Lines>52</Lines>
  <Paragraphs>14</Paragraphs>
  <ScaleCrop>false</ScaleCrop>
  <Company/>
  <LinksUpToDate>false</LinksUpToDate>
  <CharactersWithSpaces>7350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2015-05-07T14:13:00Z</dcterms:created>
  <dcterms:modified xsi:type="dcterms:W3CDTF">2015-05-07T14:15:00Z</dcterms:modified>
</cp:coreProperties>
</file>