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42" w:rsidRPr="00461A42" w:rsidRDefault="00461A42" w:rsidP="00461A42">
      <w:pPr>
        <w:ind w:firstLine="708"/>
      </w:pPr>
      <w:r>
        <w:t xml:space="preserve">Непосредственно образовательная  деятельность с детьми </w:t>
      </w:r>
      <w:bookmarkStart w:id="0" w:name="_GoBack"/>
      <w:bookmarkEnd w:id="0"/>
      <w:r>
        <w:t xml:space="preserve"> </w:t>
      </w:r>
      <w:r w:rsidRPr="00461A42">
        <w:t xml:space="preserve">“ </w:t>
      </w:r>
      <w:r>
        <w:t>Права ребёнка</w:t>
      </w:r>
      <w:r w:rsidRPr="00461A42">
        <w:t>”</w:t>
      </w:r>
    </w:p>
    <w:p w:rsidR="00461A42" w:rsidRDefault="00461A42" w:rsidP="00461A42">
      <w:r>
        <w:t>Программное содержание:</w:t>
      </w:r>
    </w:p>
    <w:p w:rsidR="00461A42" w:rsidRDefault="00461A42" w:rsidP="00461A42">
      <w:r>
        <w:t>•</w:t>
      </w:r>
      <w:r>
        <w:tab/>
        <w:t xml:space="preserve"> В интересной и занимательной форме знакомить детей с основами человеческих прав, отражённых во «Всемирной декларации прав человека», развивать способность анализировать действия, поступки героев сказок.</w:t>
      </w:r>
    </w:p>
    <w:p w:rsidR="00461A42" w:rsidRDefault="00461A42" w:rsidP="00461A42">
      <w:r>
        <w:t>•</w:t>
      </w:r>
      <w:r>
        <w:tab/>
        <w:t>Уточнить знания детей об их гражданских правах и обязанностях.</w:t>
      </w:r>
    </w:p>
    <w:p w:rsidR="00461A42" w:rsidRDefault="00461A42" w:rsidP="00461A42">
      <w:r>
        <w:t>•</w:t>
      </w:r>
      <w:r>
        <w:tab/>
        <w:t>Закрепить элементарные знания детей о правах ребёнка.</w:t>
      </w:r>
    </w:p>
    <w:p w:rsidR="00461A42" w:rsidRDefault="00461A42" w:rsidP="00461A42">
      <w:r>
        <w:t>•</w:t>
      </w:r>
      <w:r>
        <w:tab/>
        <w:t xml:space="preserve"> Развивать индивидуальные способности детей к творческой, речевой деятельности, умение рассуждать, сопоставлять, делать выводы.</w:t>
      </w:r>
    </w:p>
    <w:p w:rsidR="00461A42" w:rsidRDefault="00461A42" w:rsidP="00461A42">
      <w:r>
        <w:t>•</w:t>
      </w:r>
      <w:r>
        <w:tab/>
        <w:t>Развивать творческие способности детей в драматизации сюжетов сказки и ситуаций из реальной жизни.</w:t>
      </w:r>
    </w:p>
    <w:p w:rsidR="00461A42" w:rsidRDefault="00461A42" w:rsidP="00461A42">
      <w:r>
        <w:t>•</w:t>
      </w:r>
      <w:r>
        <w:tab/>
        <w:t>Развивать нравственные качества, осознанное понимание своих прав и обязанностей, как членов общества.</w:t>
      </w:r>
    </w:p>
    <w:p w:rsidR="00461A42" w:rsidRDefault="00461A42" w:rsidP="00461A42">
      <w:r>
        <w:t>•</w:t>
      </w:r>
      <w:r>
        <w:tab/>
        <w:t>Воспитывать нравственно – правовую культуру у детей и активную жизненную позицию.</w:t>
      </w:r>
    </w:p>
    <w:p w:rsidR="00461A42" w:rsidRDefault="00461A42" w:rsidP="00461A42">
      <w:r>
        <w:t>•</w:t>
      </w:r>
      <w:r>
        <w:tab/>
        <w:t>Воспитывать доброжелательность и контактность в отношении со сверстниками.</w:t>
      </w:r>
    </w:p>
    <w:p w:rsidR="00461A42" w:rsidRDefault="00461A42" w:rsidP="00461A42">
      <w:r>
        <w:t xml:space="preserve"> Словарная работа: «Конвенция о правах ребёнка», неприкосновенность, жюри, права, обязанности, девиз.</w:t>
      </w:r>
    </w:p>
    <w:p w:rsidR="00461A42" w:rsidRDefault="00461A42" w:rsidP="00461A42">
      <w:r>
        <w:t xml:space="preserve"> Материал: Конверт, в котором находится свидетельство о рождении. Мешочек, в котором находится «сердечко». «Букварь», домик, иллюстрации к сказкам, ножницы, трафареты – символы: красные сердечки, эмблемы команд: «солнышко» и «капелька», ручки, ТСО.</w:t>
      </w:r>
    </w:p>
    <w:p w:rsidR="00461A42" w:rsidRDefault="00461A42" w:rsidP="00461A42">
      <w:r>
        <w:t xml:space="preserve"> Предварительная работа: Беседа с детьми о правах, знакомство с символами прав. Рассматривание дидактического материала «Мои права» (дошкольникам о правах и обязанностях). Чтение художественной литературы К.И.Чуковский «Доктор Айболит», «Бармалей», «Тараканище», «Муха — цокотуха». Мамин – Сибиряк «Серенькая шейка». Русские народные сказки «Маша и медведь», «Морозко», «Гуси — лебеди», «Три поросёнка», «Красная шапочка», «Колобок», «Заюшкина избушка», «Золушка».</w:t>
      </w:r>
    </w:p>
    <w:p w:rsidR="00634546" w:rsidRDefault="00634546" w:rsidP="00461A42"/>
    <w:sectPr w:rsidR="006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42"/>
    <w:rsid w:val="00461A42"/>
    <w:rsid w:val="006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2</cp:revision>
  <dcterms:created xsi:type="dcterms:W3CDTF">2014-08-27T16:35:00Z</dcterms:created>
  <dcterms:modified xsi:type="dcterms:W3CDTF">2014-08-27T16:40:00Z</dcterms:modified>
</cp:coreProperties>
</file>