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FCC" w:rsidRPr="00022739" w:rsidRDefault="009A5FCC" w:rsidP="00022739">
      <w:pPr>
        <w:spacing w:line="240" w:lineRule="auto"/>
        <w:ind w:firstLine="851"/>
        <w:jc w:val="center"/>
        <w:rPr>
          <w:rFonts w:ascii="Times New Roman" w:hAnsi="Times New Roman" w:cs="Times New Roman"/>
          <w:b/>
          <w:sz w:val="28"/>
        </w:rPr>
      </w:pPr>
      <w:r w:rsidRPr="00022739">
        <w:rPr>
          <w:rFonts w:ascii="Times New Roman" w:hAnsi="Times New Roman" w:cs="Times New Roman"/>
          <w:b/>
          <w:sz w:val="28"/>
        </w:rPr>
        <w:t>Обеспечение преемственности дошкольного и начального общего образования на основе ТРИЗ-педаго</w:t>
      </w:r>
      <w:r w:rsidR="00FF173A">
        <w:rPr>
          <w:rFonts w:ascii="Times New Roman" w:hAnsi="Times New Roman" w:cs="Times New Roman"/>
          <w:b/>
          <w:sz w:val="28"/>
        </w:rPr>
        <w:t>гики в условиях реализации ФГОС</w:t>
      </w:r>
    </w:p>
    <w:p w:rsidR="009A5FCC" w:rsidRPr="00022739" w:rsidRDefault="009A5FCC" w:rsidP="00022739">
      <w:pPr>
        <w:spacing w:line="240" w:lineRule="auto"/>
        <w:ind w:firstLine="851"/>
        <w:jc w:val="right"/>
        <w:rPr>
          <w:rFonts w:ascii="Times New Roman" w:hAnsi="Times New Roman" w:cs="Times New Roman"/>
          <w:sz w:val="24"/>
        </w:rPr>
      </w:pPr>
      <w:r w:rsidRPr="00022739">
        <w:rPr>
          <w:rFonts w:ascii="Times New Roman" w:hAnsi="Times New Roman" w:cs="Times New Roman"/>
          <w:sz w:val="24"/>
        </w:rPr>
        <w:t>Тимофеева Татьяна Анатольевна,</w:t>
      </w:r>
    </w:p>
    <w:p w:rsidR="009A5FCC" w:rsidRPr="00022739" w:rsidRDefault="009A5FCC" w:rsidP="00022739">
      <w:pPr>
        <w:spacing w:line="240" w:lineRule="auto"/>
        <w:ind w:firstLine="851"/>
        <w:jc w:val="right"/>
        <w:rPr>
          <w:rFonts w:ascii="Times New Roman" w:hAnsi="Times New Roman" w:cs="Times New Roman"/>
          <w:sz w:val="24"/>
        </w:rPr>
      </w:pPr>
      <w:r w:rsidRPr="00022739">
        <w:rPr>
          <w:rFonts w:ascii="Times New Roman" w:hAnsi="Times New Roman" w:cs="Times New Roman"/>
          <w:sz w:val="24"/>
        </w:rPr>
        <w:t>старший воспитатель</w:t>
      </w:r>
    </w:p>
    <w:p w:rsidR="00022739" w:rsidRPr="00022739" w:rsidRDefault="009A5FCC" w:rsidP="00022739">
      <w:pPr>
        <w:spacing w:line="240" w:lineRule="auto"/>
        <w:ind w:firstLine="851"/>
        <w:jc w:val="right"/>
        <w:rPr>
          <w:rFonts w:ascii="Times New Roman" w:hAnsi="Times New Roman" w:cs="Times New Roman"/>
          <w:sz w:val="24"/>
        </w:rPr>
      </w:pPr>
      <w:r w:rsidRPr="00022739">
        <w:rPr>
          <w:rFonts w:ascii="Times New Roman" w:hAnsi="Times New Roman" w:cs="Times New Roman"/>
          <w:sz w:val="24"/>
        </w:rPr>
        <w:t>МБДОУ «ДСОВ № 108»</w:t>
      </w:r>
    </w:p>
    <w:p w:rsidR="009A5FCC" w:rsidRPr="00022739" w:rsidRDefault="009A5FCC" w:rsidP="00022739">
      <w:pPr>
        <w:spacing w:line="240" w:lineRule="auto"/>
        <w:ind w:firstLine="851"/>
        <w:jc w:val="both"/>
        <w:rPr>
          <w:rFonts w:ascii="Times New Roman" w:eastAsia="TimesNewRomanPSMT" w:hAnsi="Times New Roman" w:cs="Times New Roman"/>
          <w:sz w:val="24"/>
        </w:rPr>
      </w:pPr>
      <w:r w:rsidRPr="00022739">
        <w:rPr>
          <w:rFonts w:ascii="Times New Roman" w:hAnsi="Times New Roman" w:cs="Times New Roman"/>
          <w:sz w:val="24"/>
        </w:rPr>
        <w:t xml:space="preserve">Проблема непрерывности и преемственности всегда была и до сих пор остаётся  одной из самых насущных и важных в системе образования. </w:t>
      </w:r>
      <w:r w:rsidRPr="00022739">
        <w:rPr>
          <w:rFonts w:ascii="Times New Roman" w:eastAsia="TimesNewRomanPSMT" w:hAnsi="Times New Roman" w:cs="Times New Roman"/>
          <w:sz w:val="24"/>
        </w:rPr>
        <w:t xml:space="preserve">Так, в действующем законе «Об образовании в РФ», в федеральных образовательных стандартах общего образования (в том числе дошкольного и начального) прямо указано, что образовательные программы смежных уровней должны обладать такой существенной характеристикой как преемственность, которая на современном этапе рассматривается как одно из условий непрерывного образования ребёнка. </w:t>
      </w:r>
    </w:p>
    <w:p w:rsidR="009A5FCC" w:rsidRPr="00022739" w:rsidRDefault="009A5FCC" w:rsidP="00022739">
      <w:pPr>
        <w:spacing w:line="240" w:lineRule="auto"/>
        <w:ind w:firstLine="851"/>
        <w:jc w:val="both"/>
        <w:rPr>
          <w:rFonts w:ascii="Times New Roman" w:hAnsi="Times New Roman" w:cs="Times New Roman"/>
          <w:sz w:val="24"/>
        </w:rPr>
      </w:pPr>
      <w:r w:rsidRPr="00022739">
        <w:rPr>
          <w:rFonts w:ascii="Times New Roman" w:hAnsi="Times New Roman" w:cs="Times New Roman"/>
          <w:sz w:val="24"/>
        </w:rPr>
        <w:t xml:space="preserve">Преемственность – процесс двухсторонний. С одной стороны – дошкольная ступень, которая сохраняет самоценность дошкольного детства, формирует фундаментальные личностные качества ребёнка, служащие основой успешности школьного обучения. С другой – школа как преемник подхватывает достижения ребёнка-дошкольника (а, значит,  действительно знает о реальных достижениях дошкольного детства) и развивает накопленный им потенциал. Однако анализ педагогического опыта позволяет говорить о том, что ключевые моменты преемственности зачастую остаются декларативными. </w:t>
      </w:r>
    </w:p>
    <w:p w:rsidR="009A5FCC" w:rsidRPr="00022739" w:rsidRDefault="009A5FCC" w:rsidP="00022739">
      <w:pPr>
        <w:spacing w:line="240" w:lineRule="auto"/>
        <w:ind w:firstLine="851"/>
        <w:jc w:val="both"/>
        <w:rPr>
          <w:rFonts w:ascii="Times New Roman" w:hAnsi="Times New Roman" w:cs="Times New Roman"/>
          <w:sz w:val="24"/>
        </w:rPr>
      </w:pPr>
      <w:r w:rsidRPr="00022739">
        <w:rPr>
          <w:rFonts w:ascii="Times New Roman" w:hAnsi="Times New Roman" w:cs="Times New Roman"/>
          <w:sz w:val="24"/>
        </w:rPr>
        <w:t>Обычно под преемственностью понимают последовательный переход от одной ступени образования к другой, выражающийся в сохранении и постепенном изменении содержания, форм, методов, технологий обучения и воспитания.</w:t>
      </w:r>
      <w:r w:rsidRPr="00022739">
        <w:rPr>
          <w:rFonts w:ascii="Times New Roman" w:eastAsia="Times New Roman" w:hAnsi="Times New Roman" w:cs="Times New Roman"/>
          <w:color w:val="000000"/>
          <w:kern w:val="24"/>
          <w:sz w:val="24"/>
          <w:lang w:eastAsia="ru-RU"/>
        </w:rPr>
        <w:t xml:space="preserve"> </w:t>
      </w:r>
      <w:r w:rsidRPr="00022739">
        <w:rPr>
          <w:rFonts w:ascii="Times New Roman" w:eastAsia="Times New Roman" w:hAnsi="Times New Roman" w:cs="Times New Roman"/>
          <w:sz w:val="24"/>
          <w:lang w:eastAsia="ru-RU"/>
        </w:rPr>
        <w:t xml:space="preserve">С ростом вариативности форм и методов обучения, с внедрением в детских садах и школах вариативных программ и технологий отмечается рассогласование преемственных связей на различных ступенях образования. И </w:t>
      </w:r>
      <w:r w:rsidRPr="00022739">
        <w:rPr>
          <w:rFonts w:ascii="Times New Roman" w:hAnsi="Times New Roman" w:cs="Times New Roman"/>
          <w:sz w:val="24"/>
        </w:rPr>
        <w:t>если на уровне целей и задач благодаря действующим стандартам  согласованность представлена (хотя бы формальная), то на уровне методов, средств и форм она практически отсутствует. Усугубляет ситуацию и то, что средние и высшие педагогические заведения обучают студентов фа</w:t>
      </w:r>
      <w:r w:rsidRPr="00022739">
        <w:rPr>
          <w:rFonts w:ascii="Times New Roman" w:hAnsi="Times New Roman" w:cs="Times New Roman"/>
          <w:sz w:val="24"/>
        </w:rPr>
        <w:softHyphen/>
        <w:t>культетов дошкольного и начального школьного образования практиче</w:t>
      </w:r>
      <w:r w:rsidRPr="00022739">
        <w:rPr>
          <w:rFonts w:ascii="Times New Roman" w:hAnsi="Times New Roman" w:cs="Times New Roman"/>
          <w:sz w:val="24"/>
        </w:rPr>
        <w:softHyphen/>
        <w:t>ски изолированно друг от друга, в содержание их учебных планов и про</w:t>
      </w:r>
      <w:r w:rsidRPr="00022739">
        <w:rPr>
          <w:rFonts w:ascii="Times New Roman" w:hAnsi="Times New Roman" w:cs="Times New Roman"/>
          <w:sz w:val="24"/>
        </w:rPr>
        <w:softHyphen/>
        <w:t>грамм включается незначительное количество вопросов по рассматри</w:t>
      </w:r>
      <w:r w:rsidRPr="00022739">
        <w:rPr>
          <w:rFonts w:ascii="Times New Roman" w:hAnsi="Times New Roman" w:cs="Times New Roman"/>
          <w:sz w:val="24"/>
        </w:rPr>
        <w:softHyphen/>
        <w:t>ваемой проблеме. Вследствие этого специалисты, окончившие вышена</w:t>
      </w:r>
      <w:r w:rsidRPr="00022739">
        <w:rPr>
          <w:rFonts w:ascii="Times New Roman" w:hAnsi="Times New Roman" w:cs="Times New Roman"/>
          <w:sz w:val="24"/>
        </w:rPr>
        <w:softHyphen/>
        <w:t>званные факультеты, совершенно не компетентны в области обучения и воспитания детей соответствующих смежных возрастов: они не знакомы со спецификой смежного звена образовательной системы, с программа</w:t>
      </w:r>
      <w:r w:rsidRPr="00022739">
        <w:rPr>
          <w:rFonts w:ascii="Times New Roman" w:hAnsi="Times New Roman" w:cs="Times New Roman"/>
          <w:sz w:val="24"/>
        </w:rPr>
        <w:softHyphen/>
        <w:t>ми обучения и пр.</w:t>
      </w:r>
    </w:p>
    <w:p w:rsidR="009A5FCC" w:rsidRPr="00022739" w:rsidRDefault="009A5FCC" w:rsidP="00022739">
      <w:pPr>
        <w:spacing w:line="240" w:lineRule="auto"/>
        <w:ind w:firstLine="851"/>
        <w:jc w:val="both"/>
        <w:rPr>
          <w:rFonts w:ascii="Times New Roman" w:hAnsi="Times New Roman" w:cs="Times New Roman"/>
          <w:sz w:val="24"/>
        </w:rPr>
      </w:pPr>
      <w:r w:rsidRPr="00022739">
        <w:rPr>
          <w:rFonts w:ascii="Times New Roman" w:hAnsi="Times New Roman" w:cs="Times New Roman"/>
          <w:sz w:val="24"/>
        </w:rPr>
        <w:t>В связи с переходом начальной школы на новые стандарты образования особое значение приобретает вопрос формирования универсальных учебных действий. Логика развития универсальных учебных действий строится по формуле: от действия к мысли, таким образом, обеспечивается развитие творческой личности в системе образования, что очень важно, поскольку в настоящее время возрастает  ценность людей, способных создавать новое. Овладение обучающимися универсальными учебными действиями создает возможность самостоятельного успешного усвоения новых знаний, умений и компетентностей,  т.е. умения учиться.</w:t>
      </w:r>
    </w:p>
    <w:p w:rsidR="009A5FCC" w:rsidRPr="00022739" w:rsidRDefault="009A5FCC" w:rsidP="00022739">
      <w:pPr>
        <w:spacing w:line="240" w:lineRule="auto"/>
        <w:ind w:firstLine="851"/>
        <w:jc w:val="both"/>
        <w:rPr>
          <w:rFonts w:ascii="Times New Roman" w:eastAsia="TimesNewRomanPSMT" w:hAnsi="Times New Roman" w:cs="Times New Roman"/>
          <w:sz w:val="24"/>
          <w:szCs w:val="20"/>
        </w:rPr>
      </w:pPr>
      <w:r w:rsidRPr="00022739">
        <w:rPr>
          <w:rFonts w:ascii="Times New Roman" w:hAnsi="Times New Roman" w:cs="Times New Roman"/>
          <w:sz w:val="24"/>
        </w:rPr>
        <w:t xml:space="preserve">Предполагается, что универсальные учебные действия у выпускников начального звена должны быть сформированы в результате изучения всех предметов начальной школы. Федеральным стандартом дошкольного образования определено, что на этапе </w:t>
      </w:r>
      <w:r w:rsidRPr="00022739">
        <w:rPr>
          <w:rFonts w:ascii="Times New Roman" w:hAnsi="Times New Roman" w:cs="Times New Roman"/>
          <w:sz w:val="24"/>
        </w:rPr>
        <w:lastRenderedPageBreak/>
        <w:t xml:space="preserve">завершения дошкольного образования при соблюдении требований к условиям реализации программы у детей формируются предпосылки к учебной деятельности, т.е. </w:t>
      </w:r>
      <w:r w:rsidRPr="00022739">
        <w:rPr>
          <w:rFonts w:ascii="Times New Roman" w:eastAsia="TimesNewRomanPSMT" w:hAnsi="Times New Roman" w:cs="Times New Roman"/>
          <w:sz w:val="24"/>
          <w:szCs w:val="20"/>
        </w:rPr>
        <w:t xml:space="preserve">целевые ориентиры программы дошкольного образования выступают основаниями преемственности дошкольного и начального общего образования. </w:t>
      </w:r>
    </w:p>
    <w:p w:rsidR="00FF173A" w:rsidRDefault="009A5FCC" w:rsidP="00FF173A">
      <w:pPr>
        <w:ind w:firstLine="851"/>
        <w:jc w:val="both"/>
        <w:rPr>
          <w:rFonts w:ascii="Times New Roman" w:hAnsi="Times New Roman" w:cs="Times New Roman"/>
          <w:sz w:val="24"/>
          <w:szCs w:val="24"/>
        </w:rPr>
      </w:pPr>
      <w:proofErr w:type="gramStart"/>
      <w:r w:rsidRPr="00EB0363">
        <w:rPr>
          <w:rFonts w:ascii="Times New Roman" w:hAnsi="Times New Roman" w:cs="Times New Roman"/>
          <w:sz w:val="24"/>
          <w:szCs w:val="24"/>
        </w:rPr>
        <w:t>Одним из средств формирования универсальных учебных действий у младших школьников и предпосылок к учебной деятельности детей дошкольного возраста может стать ТРИЗ-педагогика, которая предлагает алгоритмические методы формирования осознанного, управляемого, целенаправленного и эффективного процесса мыследеятельности, следствием чего является  формирование сильного мышления и воспитание творческой личности, подготовленной к решению сложных проблем в различных областях деятельности.</w:t>
      </w:r>
      <w:proofErr w:type="gramEnd"/>
      <w:r w:rsidRPr="00EB0363">
        <w:rPr>
          <w:rFonts w:ascii="Times New Roman" w:hAnsi="Times New Roman" w:cs="Times New Roman"/>
          <w:sz w:val="24"/>
          <w:szCs w:val="24"/>
        </w:rPr>
        <w:t xml:space="preserve"> </w:t>
      </w:r>
      <w:r w:rsidR="00EB0363" w:rsidRPr="00EB0363">
        <w:rPr>
          <w:rFonts w:ascii="Times New Roman" w:hAnsi="Times New Roman" w:cs="Times New Roman"/>
          <w:sz w:val="24"/>
          <w:szCs w:val="24"/>
        </w:rPr>
        <w:t xml:space="preserve">Для формирования таких качеств мышления как анализ, синтез, системность, диалектичность и пр. можно использовать различные методы ТРИЗ: мозговой штурм, </w:t>
      </w:r>
      <w:proofErr w:type="spellStart"/>
      <w:r w:rsidR="00EB0363" w:rsidRPr="00EB0363">
        <w:rPr>
          <w:rFonts w:ascii="Times New Roman" w:hAnsi="Times New Roman" w:cs="Times New Roman"/>
          <w:sz w:val="24"/>
          <w:szCs w:val="24"/>
        </w:rPr>
        <w:t>эмпатия</w:t>
      </w:r>
      <w:proofErr w:type="spellEnd"/>
      <w:r w:rsidR="00EB0363" w:rsidRPr="00EB0363">
        <w:rPr>
          <w:rFonts w:ascii="Times New Roman" w:hAnsi="Times New Roman" w:cs="Times New Roman"/>
          <w:sz w:val="24"/>
          <w:szCs w:val="24"/>
        </w:rPr>
        <w:t xml:space="preserve">, метод фокальных объектов, морфологический анализ, методика моделирования маленькими человечками, метод проб и ошибок, метод </w:t>
      </w:r>
      <w:proofErr w:type="spellStart"/>
      <w:r w:rsidR="00EB0363" w:rsidRPr="00EB0363">
        <w:rPr>
          <w:rFonts w:ascii="Times New Roman" w:hAnsi="Times New Roman" w:cs="Times New Roman"/>
          <w:sz w:val="24"/>
          <w:szCs w:val="24"/>
        </w:rPr>
        <w:t>синектики</w:t>
      </w:r>
      <w:proofErr w:type="spellEnd"/>
      <w:r w:rsidR="00EB0363" w:rsidRPr="00EB0363">
        <w:rPr>
          <w:rFonts w:ascii="Times New Roman" w:hAnsi="Times New Roman" w:cs="Times New Roman"/>
          <w:sz w:val="24"/>
          <w:szCs w:val="24"/>
        </w:rPr>
        <w:t xml:space="preserve"> (поиск аналогов, похожестей, ассоциативных связей)</w:t>
      </w:r>
      <w:r w:rsidR="00EB0363" w:rsidRPr="00EB0363">
        <w:rPr>
          <w:rFonts w:ascii="Times New Roman" w:hAnsi="Times New Roman" w:cs="Times New Roman"/>
          <w:sz w:val="24"/>
          <w:szCs w:val="24"/>
        </w:rPr>
        <w:t>, системный оператор.</w:t>
      </w:r>
    </w:p>
    <w:p w:rsidR="00FF173A" w:rsidRDefault="00EB0363" w:rsidP="00FF173A">
      <w:pPr>
        <w:ind w:firstLine="851"/>
        <w:jc w:val="both"/>
        <w:rPr>
          <w:rFonts w:ascii="Times New Roman" w:hAnsi="Times New Roman" w:cs="Times New Roman"/>
          <w:sz w:val="24"/>
          <w:szCs w:val="24"/>
        </w:rPr>
      </w:pPr>
      <w:r w:rsidRPr="00EB0363">
        <w:rPr>
          <w:rFonts w:ascii="Times New Roman" w:hAnsi="Times New Roman" w:cs="Times New Roman"/>
          <w:sz w:val="24"/>
          <w:szCs w:val="24"/>
        </w:rPr>
        <w:t xml:space="preserve"> </w:t>
      </w:r>
      <w:proofErr w:type="gramStart"/>
      <w:r w:rsidR="009A5FCC" w:rsidRPr="00EB0363">
        <w:rPr>
          <w:rFonts w:ascii="Times New Roman" w:hAnsi="Times New Roman" w:cs="Times New Roman"/>
          <w:sz w:val="24"/>
          <w:szCs w:val="24"/>
        </w:rPr>
        <w:t xml:space="preserve">ТРИЗ-педагогика </w:t>
      </w:r>
      <w:r w:rsidRPr="00EB0363">
        <w:rPr>
          <w:rFonts w:ascii="Times New Roman" w:hAnsi="Times New Roman" w:cs="Times New Roman"/>
          <w:sz w:val="24"/>
          <w:szCs w:val="24"/>
        </w:rPr>
        <w:t>помога</w:t>
      </w:r>
      <w:r>
        <w:rPr>
          <w:rFonts w:ascii="Times New Roman" w:hAnsi="Times New Roman" w:cs="Times New Roman"/>
          <w:sz w:val="24"/>
          <w:szCs w:val="24"/>
        </w:rPr>
        <w:t>е</w:t>
      </w:r>
      <w:r w:rsidRPr="00EB0363">
        <w:rPr>
          <w:rFonts w:ascii="Times New Roman" w:hAnsi="Times New Roman" w:cs="Times New Roman"/>
          <w:sz w:val="24"/>
          <w:szCs w:val="24"/>
        </w:rPr>
        <w:t xml:space="preserve">т ребенку стать личностью – свободной, разносторонне развитой, мыслящей, способной адаптироваться к любым жизненным обстоятельствам, не пасующей перед трудностями и неудачами, т. е. творческой личностью, подготовленной к стабильному решению нестандартных задач в </w:t>
      </w:r>
      <w:r>
        <w:rPr>
          <w:rFonts w:ascii="Times New Roman" w:hAnsi="Times New Roman" w:cs="Times New Roman"/>
          <w:sz w:val="24"/>
          <w:szCs w:val="24"/>
        </w:rPr>
        <w:t>различных областях деятельности</w:t>
      </w:r>
      <w:r>
        <w:rPr>
          <w:rFonts w:ascii="Times New Roman" w:hAnsi="Times New Roman" w:cs="Times New Roman"/>
          <w:sz w:val="24"/>
          <w:szCs w:val="24"/>
        </w:rPr>
        <w:t xml:space="preserve">; она </w:t>
      </w:r>
      <w:r w:rsidR="009A5FCC" w:rsidRPr="00EB0363">
        <w:rPr>
          <w:rFonts w:ascii="Times New Roman" w:hAnsi="Times New Roman" w:cs="Times New Roman"/>
          <w:sz w:val="24"/>
          <w:szCs w:val="24"/>
        </w:rPr>
        <w:t>ориентирована  на самопознание и саморазвитие, развитие волевых качеств личности; формирование самостоятельной оценочной деятельности; освоение приемов исследовательской деятельности;</w:t>
      </w:r>
      <w:proofErr w:type="gramEnd"/>
      <w:r w:rsidR="009A5FCC" w:rsidRPr="00EB0363">
        <w:rPr>
          <w:rFonts w:ascii="Times New Roman" w:hAnsi="Times New Roman" w:cs="Times New Roman"/>
          <w:sz w:val="24"/>
          <w:szCs w:val="24"/>
        </w:rPr>
        <w:t xml:space="preserve"> формирование ключевых компетентностей.</w:t>
      </w:r>
    </w:p>
    <w:p w:rsidR="009A5FCC" w:rsidRPr="00EB0363" w:rsidRDefault="000A62AC" w:rsidP="00FF173A">
      <w:pPr>
        <w:ind w:firstLine="851"/>
        <w:jc w:val="both"/>
        <w:rPr>
          <w:rFonts w:ascii="Times New Roman" w:hAnsi="Times New Roman" w:cs="Times New Roman"/>
          <w:sz w:val="24"/>
          <w:szCs w:val="24"/>
        </w:rPr>
      </w:pPr>
      <w:r w:rsidRPr="00EB0363">
        <w:rPr>
          <w:rFonts w:ascii="Times New Roman" w:hAnsi="Times New Roman" w:cs="Times New Roman"/>
          <w:sz w:val="24"/>
          <w:szCs w:val="24"/>
        </w:rPr>
        <w:t xml:space="preserve"> </w:t>
      </w:r>
      <w:r w:rsidR="009A5FCC" w:rsidRPr="00EB0363">
        <w:rPr>
          <w:rFonts w:ascii="Times New Roman" w:hAnsi="Times New Roman" w:cs="Times New Roman"/>
          <w:sz w:val="24"/>
          <w:szCs w:val="24"/>
        </w:rPr>
        <w:t xml:space="preserve">Эффективность применения подходов ТРИЗ для формирования УУД  доказана многочисленными экспериментальными результатами, полученными в разных уголках России. </w:t>
      </w:r>
      <w:proofErr w:type="gramStart"/>
      <w:r w:rsidR="009A5FCC" w:rsidRPr="00EB0363">
        <w:rPr>
          <w:rFonts w:ascii="Times New Roman" w:hAnsi="Times New Roman" w:cs="Times New Roman"/>
          <w:sz w:val="24"/>
          <w:szCs w:val="24"/>
        </w:rPr>
        <w:t>Интегрируясь в предмет, образовательную область, программу, ТРИЗ влияет на их содержание, вытесняет из них репродуктивные формы обучения, заменяя их на более подходящие новому содержанию, но одновременно  принимает на себя все нормы построения учебного процесса в школе (предметно-урочную систему, формы и правила проведения контроля усвоенного материала, оценивание путем выставления оценок и др.)  и образовательной деятельности в ДОУ.</w:t>
      </w:r>
      <w:proofErr w:type="gramEnd"/>
      <w:r w:rsidR="009A5FCC" w:rsidRPr="00EB0363">
        <w:rPr>
          <w:rFonts w:ascii="Times New Roman" w:hAnsi="Times New Roman" w:cs="Times New Roman"/>
          <w:sz w:val="24"/>
          <w:szCs w:val="24"/>
        </w:rPr>
        <w:t xml:space="preserve"> Уже в дошкольном и младшем школьном возрасте при изучении начальных понятий ТРИЗ у детей формируются навыки универсальных учебных действий, которые в дальнейшем используются ими как при освоении любых учебных дисциплин, так и в различных жизненных ситуациях.</w:t>
      </w:r>
      <w:r w:rsidR="00FF173A" w:rsidRPr="00FF173A">
        <w:rPr>
          <w:rFonts w:ascii="Times New Roman" w:hAnsi="Times New Roman" w:cs="Times New Roman"/>
          <w:sz w:val="24"/>
          <w:szCs w:val="24"/>
        </w:rPr>
        <w:t xml:space="preserve"> </w:t>
      </w:r>
      <w:r w:rsidR="00FF173A" w:rsidRPr="00EB0363">
        <w:rPr>
          <w:rFonts w:ascii="Times New Roman" w:hAnsi="Times New Roman" w:cs="Times New Roman"/>
          <w:sz w:val="24"/>
          <w:szCs w:val="24"/>
        </w:rPr>
        <w:t>ТРИЗ позволяет снять</w:t>
      </w:r>
      <w:r w:rsidR="00FF173A">
        <w:rPr>
          <w:rFonts w:ascii="Times New Roman" w:hAnsi="Times New Roman" w:cs="Times New Roman"/>
          <w:sz w:val="24"/>
          <w:szCs w:val="24"/>
        </w:rPr>
        <w:t xml:space="preserve"> психологические барьеры</w:t>
      </w:r>
      <w:r w:rsidR="00FF173A" w:rsidRPr="00EB0363">
        <w:rPr>
          <w:rFonts w:ascii="Times New Roman" w:hAnsi="Times New Roman" w:cs="Times New Roman"/>
          <w:sz w:val="24"/>
          <w:szCs w:val="24"/>
        </w:rPr>
        <w:t xml:space="preserve">, убрать боязнь перед новым, неизвестным, сформировать восприятие жизненных и учебных проблем не как непреодолимых препятствий, а как очередных задач, которые надо решить. </w:t>
      </w:r>
    </w:p>
    <w:p w:rsidR="009A5FCC" w:rsidRPr="00022739" w:rsidRDefault="00D86F93" w:rsidP="00022739">
      <w:pPr>
        <w:spacing w:line="240" w:lineRule="auto"/>
        <w:ind w:firstLine="851"/>
        <w:jc w:val="both"/>
        <w:rPr>
          <w:rFonts w:ascii="Times New Roman" w:eastAsia="TimesNewRomanPSMT" w:hAnsi="Times New Roman" w:cs="Times New Roman"/>
          <w:sz w:val="24"/>
          <w:szCs w:val="20"/>
        </w:rPr>
      </w:pPr>
      <w:r w:rsidRPr="00022739">
        <w:rPr>
          <w:rFonts w:ascii="Times New Roman" w:eastAsia="TimesNewRomanPSMT" w:hAnsi="Times New Roman" w:cs="Times New Roman"/>
          <w:sz w:val="24"/>
          <w:szCs w:val="20"/>
        </w:rPr>
        <w:t xml:space="preserve">Помимо этого, </w:t>
      </w:r>
      <w:r w:rsidR="009A5FCC" w:rsidRPr="00022739">
        <w:rPr>
          <w:rFonts w:ascii="Times New Roman" w:eastAsia="TimesNewRomanPSMT" w:hAnsi="Times New Roman" w:cs="Times New Roman"/>
          <w:sz w:val="24"/>
          <w:szCs w:val="20"/>
        </w:rPr>
        <w:t xml:space="preserve">ФГОС дошкольного и начального общего образования прямо указывает на то, </w:t>
      </w:r>
      <w:r w:rsidRPr="00022739">
        <w:rPr>
          <w:rFonts w:ascii="Times New Roman" w:eastAsia="TimesNewRomanPSMT" w:hAnsi="Times New Roman" w:cs="Times New Roman"/>
          <w:sz w:val="24"/>
          <w:szCs w:val="20"/>
        </w:rPr>
        <w:t>что</w:t>
      </w:r>
      <w:r w:rsidR="009A5FCC" w:rsidRPr="00022739">
        <w:rPr>
          <w:rFonts w:ascii="Times New Roman" w:eastAsia="TimesNewRomanPSMT" w:hAnsi="Times New Roman" w:cs="Times New Roman"/>
          <w:sz w:val="24"/>
          <w:szCs w:val="20"/>
        </w:rPr>
        <w:t xml:space="preserve"> </w:t>
      </w:r>
      <w:r w:rsidRPr="00022739">
        <w:rPr>
          <w:rFonts w:ascii="Times New Roman" w:eastAsia="TimesNewRomanPSMT" w:hAnsi="Times New Roman" w:cs="Times New Roman"/>
          <w:sz w:val="24"/>
          <w:szCs w:val="20"/>
        </w:rPr>
        <w:t xml:space="preserve">и </w:t>
      </w:r>
      <w:r w:rsidR="009A5FCC" w:rsidRPr="00022739">
        <w:rPr>
          <w:rFonts w:ascii="Times New Roman" w:eastAsia="TimesNewRomanPSMT" w:hAnsi="Times New Roman" w:cs="Times New Roman"/>
          <w:sz w:val="24"/>
          <w:szCs w:val="20"/>
        </w:rPr>
        <w:t>в дошкольном учреждении, и в начальной школе образовательный процесс</w:t>
      </w:r>
      <w:r w:rsidRPr="00022739">
        <w:rPr>
          <w:rFonts w:ascii="Times New Roman" w:eastAsia="TimesNewRomanPSMT" w:hAnsi="Times New Roman" w:cs="Times New Roman"/>
          <w:sz w:val="24"/>
          <w:szCs w:val="20"/>
        </w:rPr>
        <w:t xml:space="preserve"> </w:t>
      </w:r>
      <w:r w:rsidR="009A5FCC" w:rsidRPr="00022739">
        <w:rPr>
          <w:rFonts w:ascii="Times New Roman" w:eastAsia="TimesNewRomanPSMT" w:hAnsi="Times New Roman" w:cs="Times New Roman"/>
          <w:sz w:val="24"/>
          <w:szCs w:val="20"/>
        </w:rPr>
        <w:t xml:space="preserve">должен быть направлен на становление личности ребёнка: развитие его </w:t>
      </w:r>
      <w:proofErr w:type="gramStart"/>
      <w:r w:rsidR="009A5FCC" w:rsidRPr="00022739">
        <w:rPr>
          <w:rFonts w:ascii="Times New Roman" w:eastAsia="TimesNewRomanPSMT" w:hAnsi="Times New Roman" w:cs="Times New Roman"/>
          <w:sz w:val="24"/>
          <w:szCs w:val="20"/>
        </w:rPr>
        <w:t>компетентности, креативности, инициативности, самостоятельности и ответственности, произвольности, самосознания и самооценки</w:t>
      </w:r>
      <w:r w:rsidRPr="00022739">
        <w:rPr>
          <w:rFonts w:ascii="Times New Roman" w:eastAsia="TimesNewRomanPSMT" w:hAnsi="Times New Roman" w:cs="Times New Roman"/>
          <w:sz w:val="24"/>
          <w:szCs w:val="20"/>
        </w:rPr>
        <w:t>, т.е. на разностороннее общее творческое развитие ребёнка, соответствующее его потенциальным возможностям.</w:t>
      </w:r>
      <w:proofErr w:type="gramEnd"/>
      <w:r w:rsidRPr="00022739">
        <w:rPr>
          <w:rFonts w:ascii="Times New Roman" w:eastAsia="TimesNewRomanPSMT" w:hAnsi="Times New Roman" w:cs="Times New Roman"/>
          <w:sz w:val="24"/>
          <w:szCs w:val="20"/>
        </w:rPr>
        <w:t xml:space="preserve"> Именно такая направленность развития, учитывающая и сохраняющая самоценность дошкольного детства, обеспечивает общую и специальную готовность к школьному обучению. Следовательно, в начальной школе продолжение разностороннего творческого развития </w:t>
      </w:r>
      <w:r w:rsidRPr="00022739">
        <w:rPr>
          <w:rFonts w:ascii="Times New Roman" w:eastAsia="TimesNewRomanPSMT" w:hAnsi="Times New Roman" w:cs="Times New Roman"/>
          <w:sz w:val="24"/>
          <w:szCs w:val="20"/>
        </w:rPr>
        <w:lastRenderedPageBreak/>
        <w:t>детей, наряду с освоением важнейших учебных навыков должно стать одним из приоритетных  направлений деятельности.</w:t>
      </w:r>
      <w:r w:rsidR="00A029E2" w:rsidRPr="00022739">
        <w:rPr>
          <w:rFonts w:ascii="Times New Roman" w:eastAsia="Times New Roman" w:hAnsi="Times New Roman" w:cs="Times New Roman"/>
          <w:sz w:val="24"/>
          <w:lang w:eastAsia="ru-RU"/>
        </w:rPr>
        <w:t xml:space="preserve"> Добиться этого можно путём </w:t>
      </w:r>
      <w:r w:rsidR="00A029E2" w:rsidRPr="00022739">
        <w:rPr>
          <w:rFonts w:ascii="Times New Roman" w:eastAsia="TimesNewRomanPSMT" w:hAnsi="Times New Roman" w:cs="Times New Roman"/>
          <w:sz w:val="24"/>
          <w:szCs w:val="20"/>
        </w:rPr>
        <w:t>создания единого образовательного пространства детский сад – школа на основе сквозного использования ТРИЗ-РТВ - технологии для максимального развития творческих способностей каждого ребёнка.</w:t>
      </w:r>
    </w:p>
    <w:p w:rsidR="009A5FCC" w:rsidRPr="00022739" w:rsidRDefault="009A5FCC" w:rsidP="00022739">
      <w:pPr>
        <w:spacing w:line="240" w:lineRule="auto"/>
        <w:ind w:firstLine="851"/>
        <w:jc w:val="both"/>
        <w:rPr>
          <w:rFonts w:ascii="Times New Roman" w:hAnsi="Times New Roman" w:cs="Times New Roman"/>
          <w:sz w:val="24"/>
        </w:rPr>
      </w:pPr>
      <w:r w:rsidRPr="00022739">
        <w:rPr>
          <w:rFonts w:ascii="Times New Roman" w:hAnsi="Times New Roman" w:cs="Times New Roman"/>
          <w:sz w:val="24"/>
        </w:rPr>
        <w:t xml:space="preserve">Таким образом, одним из решений проблемы обеспечения преемственности в методах, средствах, технологиях обучения и формах организации </w:t>
      </w:r>
      <w:proofErr w:type="gramStart"/>
      <w:r w:rsidRPr="00022739">
        <w:rPr>
          <w:rFonts w:ascii="Times New Roman" w:hAnsi="Times New Roman" w:cs="Times New Roman"/>
          <w:sz w:val="24"/>
        </w:rPr>
        <w:t>в</w:t>
      </w:r>
      <w:proofErr w:type="gramEnd"/>
      <w:r w:rsidRPr="00022739">
        <w:rPr>
          <w:rFonts w:ascii="Times New Roman" w:hAnsi="Times New Roman" w:cs="Times New Roman"/>
          <w:sz w:val="24"/>
        </w:rPr>
        <w:t xml:space="preserve"> дошкольных </w:t>
      </w:r>
      <w:proofErr w:type="gramStart"/>
      <w:r w:rsidRPr="00022739">
        <w:rPr>
          <w:rFonts w:ascii="Times New Roman" w:hAnsi="Times New Roman" w:cs="Times New Roman"/>
          <w:sz w:val="24"/>
        </w:rPr>
        <w:t>образовательных учреждениях и начальной школе в условиях введения ФГОС можно рассматривать ТРИЗ-педагогику, которая хорошо вписывается и дополняет своими методиками решения задач любую систему обучения, интегральна и многофункциональна по своему характеру, способствует развитию творческих способностей и творческого воображения, самореализации и самовыражению личности, интересна и детям, и взрослым, отвечает требованиям ФГОС как дошкольного, так и начального общего образования, обеспечивает не только качественный</w:t>
      </w:r>
      <w:proofErr w:type="gramEnd"/>
      <w:r w:rsidRPr="00022739">
        <w:rPr>
          <w:rFonts w:ascii="Times New Roman" w:hAnsi="Times New Roman" w:cs="Times New Roman"/>
          <w:sz w:val="24"/>
        </w:rPr>
        <w:t xml:space="preserve">, но и увлекательный процесс обучения. </w:t>
      </w:r>
    </w:p>
    <w:p w:rsidR="009A5FCC" w:rsidRPr="00022739" w:rsidRDefault="009A5FCC" w:rsidP="00022739">
      <w:pPr>
        <w:spacing w:line="240" w:lineRule="auto"/>
        <w:ind w:firstLine="851"/>
        <w:jc w:val="both"/>
        <w:rPr>
          <w:rFonts w:ascii="Times New Roman" w:hAnsi="Times New Roman" w:cs="Times New Roman"/>
          <w:sz w:val="24"/>
        </w:rPr>
      </w:pPr>
    </w:p>
    <w:p w:rsidR="00A029E2" w:rsidRPr="00FF173A" w:rsidRDefault="009A5FCC" w:rsidP="00022739">
      <w:pPr>
        <w:spacing w:line="240" w:lineRule="auto"/>
        <w:ind w:firstLine="851"/>
        <w:jc w:val="both"/>
        <w:rPr>
          <w:rFonts w:ascii="Times New Roman" w:hAnsi="Times New Roman" w:cs="Times New Roman"/>
          <w:sz w:val="24"/>
          <w:szCs w:val="24"/>
        </w:rPr>
      </w:pPr>
      <w:r w:rsidRPr="00FF173A">
        <w:rPr>
          <w:rFonts w:ascii="Times New Roman" w:hAnsi="Times New Roman" w:cs="Times New Roman"/>
          <w:sz w:val="24"/>
          <w:szCs w:val="24"/>
        </w:rPr>
        <w:t>Литература:</w:t>
      </w:r>
    </w:p>
    <w:p w:rsidR="00A029E2" w:rsidRPr="00FF173A" w:rsidRDefault="00FF173A" w:rsidP="00FF173A">
      <w:pPr>
        <w:spacing w:line="240" w:lineRule="auto"/>
        <w:ind w:firstLine="851"/>
        <w:jc w:val="both"/>
        <w:rPr>
          <w:rFonts w:ascii="Times New Roman" w:hAnsi="Times New Roman" w:cs="Times New Roman"/>
          <w:sz w:val="24"/>
          <w:szCs w:val="24"/>
        </w:rPr>
      </w:pPr>
      <w:r w:rsidRPr="00FF173A">
        <w:rPr>
          <w:rFonts w:ascii="Times New Roman" w:hAnsi="Times New Roman" w:cs="Times New Roman"/>
          <w:sz w:val="24"/>
          <w:szCs w:val="24"/>
        </w:rPr>
        <w:t xml:space="preserve">1. </w:t>
      </w:r>
      <w:r w:rsidR="00A029E2" w:rsidRPr="00FF173A">
        <w:rPr>
          <w:rFonts w:ascii="Times New Roman" w:hAnsi="Times New Roman" w:cs="Times New Roman"/>
          <w:sz w:val="24"/>
          <w:szCs w:val="24"/>
        </w:rPr>
        <w:t xml:space="preserve">Жукова О.Г. </w:t>
      </w:r>
      <w:r w:rsidR="009A5FCC" w:rsidRPr="00FF173A">
        <w:rPr>
          <w:rFonts w:ascii="Times New Roman" w:hAnsi="Times New Roman" w:cs="Times New Roman"/>
          <w:sz w:val="24"/>
          <w:szCs w:val="24"/>
        </w:rPr>
        <w:t xml:space="preserve"> </w:t>
      </w:r>
      <w:r w:rsidR="00A029E2" w:rsidRPr="00FF173A">
        <w:rPr>
          <w:rFonts w:ascii="Times New Roman" w:hAnsi="Times New Roman" w:cs="Times New Roman"/>
          <w:sz w:val="24"/>
          <w:szCs w:val="24"/>
        </w:rPr>
        <w:t>Система работы дошкольных образовательных учреждений и начальной школы по обеспечению преемственности в развитии практических умений и творческих способностей детей.</w:t>
      </w:r>
      <w:r w:rsidR="001D24B1" w:rsidRPr="00FF173A">
        <w:rPr>
          <w:rFonts w:ascii="Times New Roman" w:hAnsi="Times New Roman" w:cs="Times New Roman"/>
          <w:sz w:val="24"/>
          <w:szCs w:val="24"/>
        </w:rPr>
        <w:t xml:space="preserve"> </w:t>
      </w:r>
      <w:r w:rsidRPr="00FF173A">
        <w:rPr>
          <w:rFonts w:ascii="Times New Roman" w:hAnsi="Times New Roman" w:cs="Times New Roman"/>
          <w:sz w:val="24"/>
          <w:szCs w:val="24"/>
        </w:rPr>
        <w:t>–</w:t>
      </w:r>
      <w:r w:rsidR="001D24B1" w:rsidRPr="00FF173A">
        <w:rPr>
          <w:rFonts w:ascii="Times New Roman" w:hAnsi="Times New Roman" w:cs="Times New Roman"/>
          <w:sz w:val="24"/>
          <w:szCs w:val="24"/>
        </w:rPr>
        <w:t xml:space="preserve"> </w:t>
      </w:r>
      <w:r w:rsidR="00A029E2" w:rsidRPr="00FF173A">
        <w:rPr>
          <w:rFonts w:ascii="Times New Roman" w:hAnsi="Times New Roman" w:cs="Times New Roman"/>
          <w:sz w:val="24"/>
          <w:szCs w:val="24"/>
        </w:rPr>
        <w:t xml:space="preserve"> Ж. «Вестник Ленинградского государственного университета им. А.С Пушкина</w:t>
      </w:r>
      <w:r w:rsidR="001D24B1" w:rsidRPr="00FF173A">
        <w:rPr>
          <w:rFonts w:ascii="Times New Roman" w:hAnsi="Times New Roman" w:cs="Times New Roman"/>
          <w:sz w:val="24"/>
          <w:szCs w:val="24"/>
        </w:rPr>
        <w:t xml:space="preserve">. </w:t>
      </w:r>
      <w:r w:rsidRPr="00FF173A">
        <w:rPr>
          <w:rFonts w:ascii="Times New Roman" w:hAnsi="Times New Roman" w:cs="Times New Roman"/>
          <w:sz w:val="24"/>
          <w:szCs w:val="24"/>
        </w:rPr>
        <w:t>–</w:t>
      </w:r>
      <w:r w:rsidR="001D24B1" w:rsidRPr="00FF173A">
        <w:rPr>
          <w:rFonts w:ascii="Times New Roman" w:hAnsi="Times New Roman" w:cs="Times New Roman"/>
          <w:sz w:val="24"/>
          <w:szCs w:val="24"/>
        </w:rPr>
        <w:t xml:space="preserve"> Научная библиотека </w:t>
      </w:r>
      <w:proofErr w:type="spellStart"/>
      <w:r w:rsidR="001D24B1" w:rsidRPr="00FF173A">
        <w:rPr>
          <w:rFonts w:ascii="Times New Roman" w:hAnsi="Times New Roman" w:cs="Times New Roman"/>
          <w:sz w:val="24"/>
          <w:szCs w:val="24"/>
        </w:rPr>
        <w:t>КиберЛенинка</w:t>
      </w:r>
      <w:proofErr w:type="spellEnd"/>
      <w:r w:rsidR="001D24B1" w:rsidRPr="00FF173A">
        <w:rPr>
          <w:rFonts w:ascii="Times New Roman" w:hAnsi="Times New Roman" w:cs="Times New Roman"/>
          <w:sz w:val="24"/>
          <w:szCs w:val="24"/>
        </w:rPr>
        <w:t>, выпуск № 4/том 3/2013</w:t>
      </w:r>
    </w:p>
    <w:p w:rsidR="001D24B1" w:rsidRPr="00FF173A" w:rsidRDefault="00FF173A" w:rsidP="00022739">
      <w:pPr>
        <w:spacing w:line="240" w:lineRule="auto"/>
        <w:ind w:firstLine="851"/>
        <w:jc w:val="both"/>
        <w:rPr>
          <w:rFonts w:ascii="Times New Roman" w:hAnsi="Times New Roman" w:cs="Times New Roman"/>
          <w:sz w:val="24"/>
          <w:szCs w:val="24"/>
        </w:rPr>
      </w:pPr>
      <w:r w:rsidRPr="00FF173A">
        <w:rPr>
          <w:rFonts w:ascii="Times New Roman" w:hAnsi="Times New Roman" w:cs="Times New Roman"/>
          <w:sz w:val="24"/>
          <w:szCs w:val="24"/>
        </w:rPr>
        <w:t xml:space="preserve">2. </w:t>
      </w:r>
      <w:r w:rsidR="001D24B1" w:rsidRPr="00FF173A">
        <w:rPr>
          <w:rFonts w:ascii="Times New Roman" w:hAnsi="Times New Roman" w:cs="Times New Roman"/>
          <w:sz w:val="24"/>
          <w:szCs w:val="24"/>
        </w:rPr>
        <w:t>Профессионализм воспитателя как необходимое условие внедрения ФГОС</w:t>
      </w:r>
      <w:proofErr w:type="gramStart"/>
      <w:r w:rsidR="001D24B1" w:rsidRPr="00FF173A">
        <w:rPr>
          <w:rFonts w:ascii="Times New Roman" w:hAnsi="Times New Roman" w:cs="Times New Roman"/>
          <w:sz w:val="24"/>
          <w:szCs w:val="24"/>
        </w:rPr>
        <w:t xml:space="preserve"> /Р</w:t>
      </w:r>
      <w:proofErr w:type="gramEnd"/>
      <w:r w:rsidR="001D24B1" w:rsidRPr="00FF173A">
        <w:rPr>
          <w:rFonts w:ascii="Times New Roman" w:hAnsi="Times New Roman" w:cs="Times New Roman"/>
          <w:sz w:val="24"/>
          <w:szCs w:val="24"/>
        </w:rPr>
        <w:t xml:space="preserve">ед., сост.: И.А. </w:t>
      </w:r>
      <w:proofErr w:type="spellStart"/>
      <w:r w:rsidR="001D24B1" w:rsidRPr="00FF173A">
        <w:rPr>
          <w:rFonts w:ascii="Times New Roman" w:hAnsi="Times New Roman" w:cs="Times New Roman"/>
          <w:sz w:val="24"/>
          <w:szCs w:val="24"/>
        </w:rPr>
        <w:t>Бурлакова</w:t>
      </w:r>
      <w:proofErr w:type="spellEnd"/>
      <w:r w:rsidR="001D24B1" w:rsidRPr="00FF173A">
        <w:rPr>
          <w:rFonts w:ascii="Times New Roman" w:hAnsi="Times New Roman" w:cs="Times New Roman"/>
          <w:sz w:val="24"/>
          <w:szCs w:val="24"/>
        </w:rPr>
        <w:t>, Г.В. Дон, Т.Л. Кузьмишина. – М.: ГБОУ ВПО МГППУ, 2014. – 158 с.</w:t>
      </w:r>
    </w:p>
    <w:p w:rsidR="001D24B1" w:rsidRPr="00FF173A" w:rsidRDefault="001D24B1" w:rsidP="00022739">
      <w:pPr>
        <w:spacing w:line="240" w:lineRule="auto"/>
        <w:ind w:firstLine="851"/>
        <w:jc w:val="both"/>
        <w:rPr>
          <w:rFonts w:ascii="Times New Roman" w:hAnsi="Times New Roman" w:cs="Times New Roman"/>
          <w:sz w:val="24"/>
          <w:szCs w:val="24"/>
        </w:rPr>
      </w:pPr>
    </w:p>
    <w:p w:rsidR="00901878" w:rsidRPr="00022739" w:rsidRDefault="00901878" w:rsidP="00022739">
      <w:pPr>
        <w:spacing w:line="240" w:lineRule="auto"/>
        <w:ind w:firstLine="851"/>
        <w:jc w:val="both"/>
        <w:rPr>
          <w:rFonts w:ascii="Times New Roman" w:hAnsi="Times New Roman" w:cs="Times New Roman"/>
        </w:rPr>
      </w:pPr>
    </w:p>
    <w:p w:rsidR="009A5FCC" w:rsidRPr="00022739" w:rsidRDefault="009A5FCC" w:rsidP="00022739">
      <w:pPr>
        <w:spacing w:line="240" w:lineRule="auto"/>
        <w:ind w:firstLine="851"/>
        <w:jc w:val="both"/>
        <w:rPr>
          <w:rFonts w:ascii="Times New Roman" w:hAnsi="Times New Roman" w:cs="Times New Roman"/>
        </w:rPr>
      </w:pPr>
      <w:bookmarkStart w:id="0" w:name="_GoBack"/>
      <w:bookmarkEnd w:id="0"/>
    </w:p>
    <w:sectPr w:rsidR="009A5FCC" w:rsidRPr="00022739" w:rsidSect="0002273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B4F71"/>
    <w:multiLevelType w:val="hybridMultilevel"/>
    <w:tmpl w:val="25C43C74"/>
    <w:lvl w:ilvl="0" w:tplc="8D3CCE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712C7F85"/>
    <w:multiLevelType w:val="hybridMultilevel"/>
    <w:tmpl w:val="B6BA89C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7A8228CF"/>
    <w:multiLevelType w:val="multilevel"/>
    <w:tmpl w:val="B564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600"/>
    <w:rsid w:val="00022739"/>
    <w:rsid w:val="000A62AC"/>
    <w:rsid w:val="001D24B1"/>
    <w:rsid w:val="00901878"/>
    <w:rsid w:val="009A5FCC"/>
    <w:rsid w:val="009D0DCB"/>
    <w:rsid w:val="00A029E2"/>
    <w:rsid w:val="00C31600"/>
    <w:rsid w:val="00D86F93"/>
    <w:rsid w:val="00EB0363"/>
    <w:rsid w:val="00FF1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29E2"/>
    <w:rPr>
      <w:color w:val="0000FF" w:themeColor="hyperlink"/>
      <w:u w:val="single"/>
    </w:rPr>
  </w:style>
  <w:style w:type="paragraph" w:styleId="a4">
    <w:name w:val="List Paragraph"/>
    <w:basedOn w:val="a"/>
    <w:uiPriority w:val="34"/>
    <w:qFormat/>
    <w:rsid w:val="001D24B1"/>
    <w:pPr>
      <w:ind w:left="720"/>
      <w:contextualSpacing/>
    </w:pPr>
  </w:style>
  <w:style w:type="paragraph" w:styleId="a5">
    <w:name w:val="No Spacing"/>
    <w:uiPriority w:val="1"/>
    <w:qFormat/>
    <w:rsid w:val="0002273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29E2"/>
    <w:rPr>
      <w:color w:val="0000FF" w:themeColor="hyperlink"/>
      <w:u w:val="single"/>
    </w:rPr>
  </w:style>
  <w:style w:type="paragraph" w:styleId="a4">
    <w:name w:val="List Paragraph"/>
    <w:basedOn w:val="a"/>
    <w:uiPriority w:val="34"/>
    <w:qFormat/>
    <w:rsid w:val="001D24B1"/>
    <w:pPr>
      <w:ind w:left="720"/>
      <w:contextualSpacing/>
    </w:pPr>
  </w:style>
  <w:style w:type="paragraph" w:styleId="a5">
    <w:name w:val="No Spacing"/>
    <w:uiPriority w:val="1"/>
    <w:qFormat/>
    <w:rsid w:val="000227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906497">
      <w:bodyDiv w:val="1"/>
      <w:marLeft w:val="0"/>
      <w:marRight w:val="0"/>
      <w:marTop w:val="0"/>
      <w:marBottom w:val="0"/>
      <w:divBdr>
        <w:top w:val="none" w:sz="0" w:space="0" w:color="auto"/>
        <w:left w:val="none" w:sz="0" w:space="0" w:color="auto"/>
        <w:bottom w:val="none" w:sz="0" w:space="0" w:color="auto"/>
        <w:right w:val="none" w:sz="0" w:space="0" w:color="auto"/>
      </w:divBdr>
      <w:divsChild>
        <w:div w:id="1183975263">
          <w:marLeft w:val="0"/>
          <w:marRight w:val="0"/>
          <w:marTop w:val="0"/>
          <w:marBottom w:val="0"/>
          <w:divBdr>
            <w:top w:val="none" w:sz="0" w:space="0" w:color="auto"/>
            <w:left w:val="none" w:sz="0" w:space="0" w:color="auto"/>
            <w:bottom w:val="none" w:sz="0" w:space="0" w:color="auto"/>
            <w:right w:val="none" w:sz="0" w:space="0" w:color="auto"/>
          </w:divBdr>
        </w:div>
        <w:div w:id="1098867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1233</Words>
  <Characters>7030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2015-03-11T10:20:00Z</dcterms:created>
  <dcterms:modified xsi:type="dcterms:W3CDTF">2015-04-06T08:10:00Z</dcterms:modified>
</cp:coreProperties>
</file>