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559" w:type="dxa"/>
        <w:tblInd w:w="-601" w:type="dxa"/>
        <w:tblLook w:val="04A0"/>
      </w:tblPr>
      <w:tblGrid>
        <w:gridCol w:w="4928"/>
        <w:gridCol w:w="4929"/>
        <w:gridCol w:w="5702"/>
      </w:tblGrid>
      <w:tr w:rsidR="00B666E2" w:rsidTr="00B666E2">
        <w:trPr>
          <w:trHeight w:val="11326"/>
        </w:trPr>
        <w:tc>
          <w:tcPr>
            <w:tcW w:w="4928" w:type="dxa"/>
          </w:tcPr>
          <w:p w:rsidR="00B666E2" w:rsidRPr="00045A5F" w:rsidRDefault="00B666E2" w:rsidP="00B666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5A5F">
              <w:rPr>
                <w:rFonts w:ascii="Times New Roman" w:hAnsi="Times New Roman" w:cs="Times New Roman"/>
                <w:b/>
                <w:sz w:val="28"/>
                <w:szCs w:val="28"/>
              </w:rPr>
              <w:t>Осы и пчёлы.</w:t>
            </w:r>
          </w:p>
          <w:p w:rsidR="00B666E2" w:rsidRDefault="00B666E2" w:rsidP="00B66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Во второй половине лета у ос и пчел начинается брачный сезон, поэтому резко возрастает их агрессивность. Укусы этих насекомых могут быть очень опасными и нередко вызывают сильную аллергию.</w:t>
            </w:r>
          </w:p>
          <w:p w:rsidR="00B666E2" w:rsidRDefault="00B666E2" w:rsidP="00B66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При попадании пчелиного яда в организм человека реакция может быть непредсказуемой. Крапивница, сердцебиение, судороги, тошнота и рвота – вот лишь некоторые проявления аллергии на пчелиный яд.</w:t>
            </w:r>
          </w:p>
          <w:p w:rsidR="00B666E2" w:rsidRPr="00045A5F" w:rsidRDefault="00B666E2" w:rsidP="00B666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45A5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Меры безопасности:</w:t>
            </w:r>
          </w:p>
          <w:p w:rsidR="00B666E2" w:rsidRDefault="00B666E2" w:rsidP="00B66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1.Не оставляйте на открытом воздухе продукты питания, привлекающие пчел и ос: варенье, фрукты и т.д.</w:t>
            </w:r>
          </w:p>
          <w:p w:rsidR="00B666E2" w:rsidRDefault="00B666E2" w:rsidP="00B66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2.Не махайте руками при появлении пчел и ос – без повода они не ужалят.</w:t>
            </w:r>
          </w:p>
          <w:p w:rsidR="00B666E2" w:rsidRPr="00045A5F" w:rsidRDefault="00B666E2" w:rsidP="00B666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45A5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Что делать после укуса?</w:t>
            </w:r>
          </w:p>
          <w:p w:rsidR="00B666E2" w:rsidRDefault="00B666E2" w:rsidP="00B66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1.Удалите жало пинцетом,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 в коем случае не выдавливайте его.</w:t>
            </w:r>
          </w:p>
          <w:p w:rsidR="00B666E2" w:rsidRDefault="00B666E2" w:rsidP="00B66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2.Обработайте место укуса раствором перекиси водорода. Можно наложить компресс из смоченного в растворе соды куска марли или ваты.</w:t>
            </w:r>
          </w:p>
          <w:p w:rsidR="00B666E2" w:rsidRDefault="00B666E2" w:rsidP="00B66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3.Пейте больше жидкости. Чтобы избежать отека, примите противоаллергический препарат.</w:t>
            </w:r>
          </w:p>
          <w:p w:rsidR="00B666E2" w:rsidRDefault="00B666E2" w:rsidP="00B666E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66E2" w:rsidRDefault="00B666E2" w:rsidP="00B666E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66E2" w:rsidRPr="00045A5F" w:rsidRDefault="00B666E2" w:rsidP="00B666E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66E2" w:rsidRPr="008A60FC" w:rsidRDefault="00B666E2" w:rsidP="00B66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1352550" cy="1039821"/>
                  <wp:effectExtent l="19050" t="0" r="0" b="0"/>
                  <wp:docPr id="8" name="Рисунок 8" descr="C:\Documents and Settings\ALEXANDR\Local Settings\Temporary Internet Files\Content.Word\пчелы и осы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Documents and Settings\ALEXANDR\Local Settings\Temporary Internet Files\Content.Word\пчелы и осы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4686" cy="10414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666E2" w:rsidRDefault="00B666E2" w:rsidP="00B666E2">
            <w:pPr>
              <w:spacing w:before="100" w:beforeAutospacing="1" w:after="100" w:afterAutospacing="1" w:line="255" w:lineRule="atLeast"/>
              <w:ind w:left="360"/>
              <w:jc w:val="both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  <w:p w:rsidR="00B666E2" w:rsidRDefault="00B666E2"/>
        </w:tc>
        <w:tc>
          <w:tcPr>
            <w:tcW w:w="4929" w:type="dxa"/>
          </w:tcPr>
          <w:p w:rsidR="00B666E2" w:rsidRDefault="00B666E2"/>
        </w:tc>
        <w:tc>
          <w:tcPr>
            <w:tcW w:w="5702" w:type="dxa"/>
          </w:tcPr>
          <w:p w:rsidR="00B666E2" w:rsidRDefault="00B666E2" w:rsidP="00B666E2">
            <w:pPr>
              <w:pStyle w:val="3"/>
              <w:spacing w:before="0" w:after="0"/>
              <w:jc w:val="center"/>
              <w:outlineLvl w:val="2"/>
              <w:rPr>
                <w:rFonts w:ascii="Monotype Corsiva" w:hAnsi="Monotype Corsiva"/>
                <w:color w:val="800000"/>
                <w:sz w:val="40"/>
                <w:szCs w:val="40"/>
              </w:rPr>
            </w:pPr>
          </w:p>
          <w:p w:rsidR="00B666E2" w:rsidRPr="00131BEC" w:rsidRDefault="00B666E2" w:rsidP="00B666E2">
            <w:pPr>
              <w:pStyle w:val="3"/>
              <w:spacing w:before="0" w:after="0"/>
              <w:jc w:val="center"/>
              <w:outlineLvl w:val="2"/>
              <w:rPr>
                <w:rFonts w:ascii="Monotype Corsiva" w:hAnsi="Monotype Corsiva"/>
                <w:color w:val="800000"/>
                <w:sz w:val="40"/>
                <w:szCs w:val="40"/>
              </w:rPr>
            </w:pPr>
            <w:r w:rsidRPr="00131BEC">
              <w:rPr>
                <w:rFonts w:ascii="Monotype Corsiva" w:hAnsi="Monotype Corsiva"/>
                <w:color w:val="800000"/>
                <w:sz w:val="40"/>
                <w:szCs w:val="40"/>
              </w:rPr>
              <w:t xml:space="preserve">Родителям </w:t>
            </w:r>
          </w:p>
          <w:p w:rsidR="00B666E2" w:rsidRPr="00131BEC" w:rsidRDefault="00B666E2" w:rsidP="00B666E2">
            <w:pPr>
              <w:pStyle w:val="3"/>
              <w:spacing w:before="0" w:after="0"/>
              <w:jc w:val="center"/>
              <w:outlineLvl w:val="2"/>
              <w:rPr>
                <w:rFonts w:ascii="Monotype Corsiva" w:hAnsi="Monotype Corsiva"/>
                <w:color w:val="800000"/>
                <w:sz w:val="40"/>
                <w:szCs w:val="40"/>
              </w:rPr>
            </w:pPr>
            <w:r w:rsidRPr="00131BEC">
              <w:rPr>
                <w:rFonts w:ascii="Monotype Corsiva" w:hAnsi="Monotype Corsiva"/>
                <w:color w:val="800000"/>
                <w:sz w:val="40"/>
                <w:szCs w:val="40"/>
              </w:rPr>
              <w:t xml:space="preserve">о правилах безопасности </w:t>
            </w:r>
          </w:p>
          <w:p w:rsidR="00B666E2" w:rsidRPr="00131BEC" w:rsidRDefault="00B666E2" w:rsidP="00B666E2">
            <w:pPr>
              <w:pStyle w:val="3"/>
              <w:spacing w:before="0" w:after="0"/>
              <w:jc w:val="center"/>
              <w:outlineLvl w:val="2"/>
              <w:rPr>
                <w:rFonts w:ascii="Monotype Corsiva" w:hAnsi="Monotype Corsiva"/>
                <w:color w:val="800000"/>
                <w:sz w:val="40"/>
                <w:szCs w:val="40"/>
              </w:rPr>
            </w:pPr>
            <w:r w:rsidRPr="00131BEC">
              <w:rPr>
                <w:rFonts w:ascii="Monotype Corsiva" w:hAnsi="Monotype Corsiva"/>
                <w:color w:val="800000"/>
                <w:sz w:val="40"/>
                <w:szCs w:val="40"/>
              </w:rPr>
              <w:t>в природе летом</w:t>
            </w:r>
          </w:p>
          <w:p w:rsidR="00B666E2" w:rsidRPr="00D1132B" w:rsidRDefault="00B666E2" w:rsidP="00B666E2"/>
          <w:p w:rsidR="00B666E2" w:rsidRPr="009C5117" w:rsidRDefault="00B666E2" w:rsidP="00B666E2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B666E2" w:rsidRPr="00131BEC" w:rsidRDefault="00B666E2" w:rsidP="00B666E2">
            <w:pPr>
              <w:pStyle w:val="4"/>
              <w:jc w:val="center"/>
              <w:outlineLvl w:val="3"/>
              <w:rPr>
                <w:rFonts w:ascii="Times New Roman" w:eastAsia="Times New Roman" w:hAnsi="Times New Roman" w:cs="Times New Roman"/>
                <w:color w:val="FF0000"/>
                <w:sz w:val="48"/>
                <w:szCs w:val="48"/>
              </w:rPr>
            </w:pPr>
            <w:r w:rsidRPr="00131BEC">
              <w:rPr>
                <w:rFonts w:ascii="Times New Roman" w:eastAsia="Times New Roman" w:hAnsi="Times New Roman" w:cs="Times New Roman"/>
                <w:color w:val="FF0000"/>
                <w:sz w:val="48"/>
                <w:szCs w:val="48"/>
              </w:rPr>
              <w:t>«Живые опасности»</w:t>
            </w:r>
          </w:p>
          <w:p w:rsidR="00B666E2" w:rsidRDefault="00B666E2" w:rsidP="00B666E2"/>
          <w:p w:rsidR="00B666E2" w:rsidRPr="00D1132B" w:rsidRDefault="00B666E2" w:rsidP="00B666E2"/>
          <w:p w:rsidR="00B666E2" w:rsidRPr="00FB0056" w:rsidRDefault="00B666E2" w:rsidP="00B666E2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257425" cy="1837124"/>
                  <wp:effectExtent l="19050" t="0" r="9525" b="0"/>
                  <wp:docPr id="1" name="Рисунок 1" descr="C:\Documents and Settings\ALEXANDR\Рабочий стол\Викуся\ос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ALEXANDR\Рабочий стол\Викуся\ос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7425" cy="18371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666E2" w:rsidRDefault="00B666E2" w:rsidP="00B666E2">
            <w:pPr>
              <w:spacing w:before="100" w:beforeAutospacing="1" w:after="100" w:afterAutospacing="1" w:line="255" w:lineRule="atLeast"/>
              <w:jc w:val="both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  <w:p w:rsidR="00B666E2" w:rsidRDefault="00B666E2" w:rsidP="00B666E2">
            <w:pPr>
              <w:spacing w:before="100" w:beforeAutospacing="1" w:after="100" w:afterAutospacing="1" w:line="255" w:lineRule="atLeast"/>
              <w:jc w:val="both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  <w:p w:rsidR="00B666E2" w:rsidRDefault="00B666E2" w:rsidP="00B666E2">
            <w:pPr>
              <w:spacing w:before="100" w:beforeAutospacing="1" w:after="100" w:afterAutospacing="1" w:line="255" w:lineRule="atLeast"/>
              <w:jc w:val="both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  <w:p w:rsidR="00B666E2" w:rsidRPr="00AA0F44" w:rsidRDefault="00B666E2" w:rsidP="00B666E2">
            <w:pPr>
              <w:spacing w:before="100" w:beforeAutospacing="1" w:after="100" w:afterAutospacing="1" w:line="255" w:lineRule="atLeast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pacing w:val="11"/>
                <w:w w:val="1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</w:rPr>
              <w:t>Н.А.Артюхова</w:t>
            </w:r>
            <w:r w:rsidRPr="00AA0F44">
              <w:rPr>
                <w:rFonts w:ascii="Times New Roman" w:hAnsi="Times New Roman" w:cs="Times New Roman"/>
                <w:b/>
                <w:i/>
                <w:color w:val="000000"/>
              </w:rPr>
              <w:t xml:space="preserve"> – </w:t>
            </w:r>
            <w:r w:rsidRPr="00AA0F44">
              <w:rPr>
                <w:rFonts w:ascii="Times New Roman" w:hAnsi="Times New Roman" w:cs="Times New Roman"/>
                <w:i/>
                <w:color w:val="000000"/>
              </w:rPr>
              <w:t>воспитатель</w:t>
            </w:r>
            <w:r w:rsidRPr="00AA0F44">
              <w:rPr>
                <w:rFonts w:ascii="Times New Roman" w:hAnsi="Times New Roman" w:cs="Times New Roman"/>
                <w:b/>
                <w:i/>
                <w:color w:val="000000"/>
              </w:rPr>
              <w:t xml:space="preserve"> </w:t>
            </w:r>
            <w:r w:rsidRPr="00AA0F44">
              <w:rPr>
                <w:rFonts w:ascii="Times New Roman" w:hAnsi="Times New Roman" w:cs="Times New Roman"/>
                <w:bCs/>
                <w:i/>
                <w:iCs/>
                <w:color w:val="000000"/>
                <w:spacing w:val="-11"/>
                <w:w w:val="120"/>
              </w:rPr>
              <w:t>МБДОУ</w:t>
            </w:r>
            <w:r w:rsidRPr="00AA0F44">
              <w:rPr>
                <w:rFonts w:ascii="Times New Roman" w:hAnsi="Times New Roman" w:cs="Times New Roman"/>
                <w:bCs/>
                <w:i/>
                <w:iCs/>
                <w:color w:val="000000"/>
                <w:spacing w:val="14"/>
                <w:w w:val="120"/>
              </w:rPr>
              <w:t xml:space="preserve"> </w:t>
            </w:r>
            <w:r w:rsidRPr="00AA0F44">
              <w:rPr>
                <w:rFonts w:ascii="Times New Roman" w:hAnsi="Times New Roman" w:cs="Times New Roman"/>
                <w:bCs/>
                <w:i/>
                <w:iCs/>
                <w:color w:val="000000"/>
                <w:spacing w:val="11"/>
                <w:w w:val="120"/>
              </w:rPr>
              <w:t xml:space="preserve">                                                                                                                            «Детский сад № 4   «Росинка» г</w:t>
            </w:r>
            <w:proofErr w:type="gramStart"/>
            <w:r w:rsidRPr="00AA0F44">
              <w:rPr>
                <w:rFonts w:ascii="Times New Roman" w:hAnsi="Times New Roman" w:cs="Times New Roman"/>
                <w:bCs/>
                <w:i/>
                <w:iCs/>
                <w:color w:val="000000"/>
                <w:spacing w:val="11"/>
                <w:w w:val="120"/>
              </w:rPr>
              <w:t>.Т</w:t>
            </w:r>
            <w:proofErr w:type="gramEnd"/>
            <w:r w:rsidRPr="00AA0F44">
              <w:rPr>
                <w:rFonts w:ascii="Times New Roman" w:hAnsi="Times New Roman" w:cs="Times New Roman"/>
                <w:bCs/>
                <w:i/>
                <w:iCs/>
                <w:color w:val="000000"/>
                <w:spacing w:val="11"/>
                <w:w w:val="120"/>
              </w:rPr>
              <w:t>ихорецка</w:t>
            </w:r>
          </w:p>
          <w:p w:rsidR="00B666E2" w:rsidRDefault="00B666E2"/>
        </w:tc>
      </w:tr>
      <w:tr w:rsidR="00B666E2" w:rsidTr="00B666E2">
        <w:tc>
          <w:tcPr>
            <w:tcW w:w="4928" w:type="dxa"/>
          </w:tcPr>
          <w:p w:rsidR="00B666E2" w:rsidRDefault="00B666E2" w:rsidP="00B66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 наступлением лета в местах горожан (на дачах, в парках и лесах) появляется масса опасных представителей фауны: клещи, осы, пчелы, змеи и т.д. Они могут испортить отдых, лишив самого важного – здоровья. </w:t>
            </w:r>
          </w:p>
          <w:p w:rsidR="00B666E2" w:rsidRPr="00045A5F" w:rsidRDefault="00B666E2" w:rsidP="00B666E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66E2" w:rsidRPr="00045A5F" w:rsidRDefault="00B666E2" w:rsidP="00B666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5A5F">
              <w:rPr>
                <w:rFonts w:ascii="Times New Roman" w:hAnsi="Times New Roman" w:cs="Times New Roman"/>
                <w:b/>
                <w:sz w:val="28"/>
                <w:szCs w:val="28"/>
              </w:rPr>
              <w:t>Клещи.</w:t>
            </w:r>
          </w:p>
          <w:p w:rsidR="00B666E2" w:rsidRDefault="00B666E2" w:rsidP="00B66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С самого начала весны на дачах, в городских парках, в лесополосах притаились крошечные, но очень опасные насекомые. Они являются причиной заболевания – клещевой энцефалит.</w:t>
            </w:r>
          </w:p>
          <w:p w:rsidR="00B666E2" w:rsidRPr="00045A5F" w:rsidRDefault="00B666E2" w:rsidP="00B666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45A5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Меры безопасности:</w:t>
            </w:r>
          </w:p>
          <w:p w:rsidR="00B666E2" w:rsidRDefault="00B666E2" w:rsidP="00B66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1.Надевайте в лес закрытую одежду.</w:t>
            </w:r>
          </w:p>
          <w:p w:rsidR="00B666E2" w:rsidRDefault="00B666E2" w:rsidP="00B66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2.Применяйте отпугивающие клещей препараты. Они называются репеллентами и выпускаются в форме мазей.</w:t>
            </w:r>
          </w:p>
          <w:p w:rsidR="00B666E2" w:rsidRDefault="00B666E2" w:rsidP="00B66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3.По возвращении из леса обязательно осмотрите свои одежду и тело.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Попав на человека, клещ, как правило, не впивается в кожу сразу, а ещё долго ищет место, куда присосаться, и есть шанс вовремя его обнаружить.</w:t>
            </w:r>
          </w:p>
          <w:p w:rsidR="00B666E2" w:rsidRPr="00045A5F" w:rsidRDefault="00B666E2" w:rsidP="00B666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45A5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Что делать после укуса?</w:t>
            </w:r>
          </w:p>
          <w:p w:rsidR="00B666E2" w:rsidRDefault="00B666E2" w:rsidP="00B66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Немедленно ехать к врачу! Он профессионально удалит клеща, а также введет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противоэнцефалитные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препараты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йодоантипирин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иммуноглобулин.</w:t>
            </w:r>
          </w:p>
          <w:p w:rsidR="00B666E2" w:rsidRDefault="00B666E2" w:rsidP="00B66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6E2" w:rsidRDefault="00B666E2" w:rsidP="00B66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6E2" w:rsidRDefault="00B666E2" w:rsidP="00B66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6E2" w:rsidRDefault="00B666E2" w:rsidP="00B66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6E2" w:rsidRDefault="00B666E2" w:rsidP="00B666E2">
            <w:pPr>
              <w:jc w:val="center"/>
            </w:pPr>
            <w:r w:rsidRPr="002E5237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171575" cy="996003"/>
                  <wp:effectExtent l="19050" t="0" r="9525" b="0"/>
                  <wp:docPr id="4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3895" cy="997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666E2" w:rsidRDefault="00B666E2" w:rsidP="00B666E2">
            <w:pPr>
              <w:jc w:val="center"/>
            </w:pPr>
          </w:p>
          <w:p w:rsidR="00B666E2" w:rsidRDefault="00B666E2" w:rsidP="00B666E2">
            <w:pPr>
              <w:jc w:val="center"/>
            </w:pPr>
          </w:p>
          <w:p w:rsidR="00B666E2" w:rsidRDefault="00B666E2" w:rsidP="00B666E2">
            <w:pPr>
              <w:jc w:val="center"/>
            </w:pPr>
          </w:p>
        </w:tc>
        <w:tc>
          <w:tcPr>
            <w:tcW w:w="4929" w:type="dxa"/>
          </w:tcPr>
          <w:p w:rsidR="00B666E2" w:rsidRPr="00045A5F" w:rsidRDefault="00B666E2" w:rsidP="00B666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45A5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Гусеницы.</w:t>
            </w:r>
          </w:p>
          <w:p w:rsidR="00B666E2" w:rsidRDefault="00B666E2" w:rsidP="00B66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В нашей стране имеется несколько видов гусениц, волоски которых ядовиты. Ядовитые железы имеют гусеницы бабочек кистехвостов, капустниц, медведиц, шелкопрядов.</w:t>
            </w:r>
          </w:p>
          <w:p w:rsidR="00B666E2" w:rsidRDefault="00B666E2" w:rsidP="00B66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Отравление ядовитыми волосками происходит как при соприкосновении с самой гусеницей, так и с ее волосяным покровом, разносимым ветром. Волоски, снабженные зазубринами, внедряются в кожу и вызывают дерматит. Наибольшие страдания доставляют волоски, попавшие в глаза. Еще более тяжелы отравления при их проникновении в пищеварительный тракт вместе с пищей или в дыхательные пути с ветром. Многочисленные волоски, попавшие в кожу, могут вызвать обширный отек. При попадании жгучих волосков в рот возникает стоматит, а при поражении слизистой оболочки глаз – конъюнктивит.</w:t>
            </w:r>
          </w:p>
          <w:p w:rsidR="00B666E2" w:rsidRPr="00045A5F" w:rsidRDefault="00B666E2" w:rsidP="00B666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45A5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Меры безопасности:</w:t>
            </w:r>
          </w:p>
          <w:p w:rsidR="00B666E2" w:rsidRDefault="00B666E2" w:rsidP="00B66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1.Использовать при работе в местах сосредоточения гусениц перчатки, защитные очки и марлевые повязки, а детей предупреждать об опасности этих на первый взгляд невинных насекомых.</w:t>
            </w:r>
          </w:p>
          <w:p w:rsidR="00B666E2" w:rsidRPr="00045A5F" w:rsidRDefault="00B666E2" w:rsidP="00B666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45A5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Что делать после укуса?</w:t>
            </w:r>
          </w:p>
          <w:p w:rsidR="00B666E2" w:rsidRPr="00222635" w:rsidRDefault="00B666E2" w:rsidP="00B666E2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случае поражения кожи волосками гусениц пострадавшие участки обрабатывают 2%-ным раствором соды. При попадании же ядовитых волосков внутрь необходимо сделать промывание желудка водой и принять активированный уголь, а также выпить стакан молока. </w:t>
            </w:r>
          </w:p>
          <w:p w:rsidR="00B666E2" w:rsidRPr="00087167" w:rsidRDefault="00B666E2" w:rsidP="00B666E2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114425" cy="870587"/>
                  <wp:effectExtent l="19050" t="0" r="9525" b="0"/>
                  <wp:docPr id="6" name="Рисунок 5" descr="C:\Documents and Settings\ALEXANDR\Local Settings\Temporary Internet Files\Content.Word\гусеницы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Documents and Settings\ALEXANDR\Local Settings\Temporary Internet Files\Content.Word\гусеницы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5550" cy="8714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666E2" w:rsidRDefault="00B666E2"/>
        </w:tc>
        <w:tc>
          <w:tcPr>
            <w:tcW w:w="5702" w:type="dxa"/>
          </w:tcPr>
          <w:p w:rsidR="00B666E2" w:rsidRPr="00045A5F" w:rsidRDefault="00B666E2" w:rsidP="00B666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5A5F">
              <w:rPr>
                <w:rFonts w:ascii="Times New Roman" w:hAnsi="Times New Roman" w:cs="Times New Roman"/>
                <w:b/>
                <w:sz w:val="28"/>
                <w:szCs w:val="28"/>
              </w:rPr>
              <w:t>Змеи.</w:t>
            </w:r>
          </w:p>
          <w:p w:rsidR="00B666E2" w:rsidRDefault="00B666E2" w:rsidP="00B66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Гадюка – существо не агрессивное, сама никогда нападать не станет. Укусит она лишь в том случае, если на нее наступили или схватили ее. То, что яд гадюки смертельно опасен, - распространенное заблуждение. Однако, с учетом того, что примерно 1/5 населения России – аллергики, предсказать последствия попадания яда в конкретный организм довольно сложно. Он может стать причиной анафилактического шока и вызвать смерть.</w:t>
            </w:r>
          </w:p>
          <w:p w:rsidR="00B666E2" w:rsidRPr="00045A5F" w:rsidRDefault="00B666E2" w:rsidP="00B666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45A5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Меры безопасности:</w:t>
            </w:r>
          </w:p>
          <w:p w:rsidR="00B666E2" w:rsidRDefault="00B666E2" w:rsidP="00B66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1.Помните о змеях и смотрите под ноги на даче и в лесу.</w:t>
            </w:r>
          </w:p>
          <w:p w:rsidR="00B666E2" w:rsidRDefault="00B666E2" w:rsidP="00B66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2.Не суйте руки под камни, коряги или в норки.</w:t>
            </w:r>
          </w:p>
          <w:p w:rsidR="00B666E2" w:rsidRDefault="00B666E2" w:rsidP="00B66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3.Если увидели змею, тихонько покиньте место ее обитания.</w:t>
            </w:r>
          </w:p>
          <w:p w:rsidR="00B666E2" w:rsidRPr="00045A5F" w:rsidRDefault="00B666E2" w:rsidP="00B666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45A5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Что делать в случае  укуса?</w:t>
            </w:r>
          </w:p>
          <w:p w:rsidR="00B666E2" w:rsidRDefault="00B666E2" w:rsidP="00B66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1.Вызовите «скорую помощь» - в больнице пострадавшему введут противозмеиную и противостолбнячную сыворотки.</w:t>
            </w:r>
          </w:p>
          <w:p w:rsidR="00B666E2" w:rsidRDefault="00B666E2" w:rsidP="00B66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2.До приезда врача придайте пострадавшей конечности срединное положение, а лучше подвяжите ее.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 в коим случае не накладывайте жгут!</w:t>
            </w:r>
          </w:p>
          <w:p w:rsidR="00B666E2" w:rsidRDefault="00B666E2" w:rsidP="00B66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3.Обработайте место укуса антисептиком – спиртом или раствором перекиси водорода.</w:t>
            </w:r>
          </w:p>
          <w:p w:rsidR="00B666E2" w:rsidRDefault="00B666E2" w:rsidP="00B66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4.Пейте больше жидкости.</w:t>
            </w:r>
          </w:p>
          <w:p w:rsidR="00B666E2" w:rsidRDefault="00B666E2" w:rsidP="00B66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5.Попытайтесь высосать яд из места укуса. Предварительно убедитесь, что у вас во рту нет ранок или больного зуба.</w:t>
            </w:r>
          </w:p>
          <w:p w:rsidR="00B666E2" w:rsidRDefault="00B666E2" w:rsidP="00B66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6E2" w:rsidRPr="00087167" w:rsidRDefault="00B666E2" w:rsidP="00B66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095375" cy="830012"/>
                  <wp:effectExtent l="1905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7900" cy="83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666E2" w:rsidRDefault="00B666E2"/>
        </w:tc>
      </w:tr>
    </w:tbl>
    <w:p w:rsidR="00767483" w:rsidRDefault="00767483"/>
    <w:sectPr w:rsidR="00767483" w:rsidSect="00B666E2">
      <w:pgSz w:w="16838" w:h="11906" w:orient="landscape"/>
      <w:pgMar w:top="284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altName w:val="Courier New"/>
    <w:charset w:val="CC"/>
    <w:family w:val="script"/>
    <w:pitch w:val="variable"/>
    <w:sig w:usb0="00000001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666E2"/>
    <w:rsid w:val="00767483"/>
    <w:rsid w:val="00B666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6E2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qFormat/>
    <w:rsid w:val="00B666E2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66E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66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666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66E2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rsid w:val="00B666E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666E2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660</Words>
  <Characters>3767</Characters>
  <Application>Microsoft Office Word</Application>
  <DocSecurity>0</DocSecurity>
  <Lines>31</Lines>
  <Paragraphs>8</Paragraphs>
  <ScaleCrop>false</ScaleCrop>
  <Company/>
  <LinksUpToDate>false</LinksUpToDate>
  <CharactersWithSpaces>4419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ХозяиН</cp:lastModifiedBy>
  <cp:revision>2</cp:revision>
  <dcterms:created xsi:type="dcterms:W3CDTF">2014-04-09T06:45:00Z</dcterms:created>
  <dcterms:modified xsi:type="dcterms:W3CDTF">2014-04-09T06:51:00Z</dcterms:modified>
</cp:coreProperties>
</file>