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Pr="009D5E78" w:rsidRDefault="00B3772F" w:rsidP="00CF7DA9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ТЕМА САМООБРАЗОВАНИЯ:</w:t>
      </w:r>
    </w:p>
    <w:p w:rsidR="00B3772F" w:rsidRPr="000C0984" w:rsidRDefault="00B3772F" w:rsidP="00CF7DA9">
      <w:pPr>
        <w:spacing w:line="360" w:lineRule="auto"/>
        <w:jc w:val="center"/>
        <w:rPr>
          <w:rFonts w:ascii="Times New Roman" w:hAnsi="Times New Roman"/>
          <w:i/>
          <w:sz w:val="28"/>
          <w:szCs w:val="24"/>
        </w:rPr>
      </w:pPr>
      <w:r w:rsidRPr="000C0984">
        <w:rPr>
          <w:rFonts w:ascii="Times New Roman" w:hAnsi="Times New Roman"/>
          <w:i/>
          <w:sz w:val="28"/>
          <w:szCs w:val="24"/>
        </w:rPr>
        <w:t>РАЗВИТИЕ ЭМОЦИОНАЛЬНОЙ СФЕРЫ У ДЕТЕЙ С ЗАДЕРЖКОЙ       ПСИХИЧЕСКОГО РАЗВИТИЯ ПОСРЕДСТВОМ УСТНОГО НАРОДНОГО ТВОРЧЕСТВА  (ПОТЕШКИ, КОЛЫБЕЛЬНЫЕ, ИГРЫ-ХОРОВОДЫ, УТРЕННИЕ ПРИВЕТСТВИЯ)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4"/>
        </w:rPr>
        <w:t>Исполнитель:</w:t>
      </w:r>
      <w:r>
        <w:rPr>
          <w:rFonts w:ascii="Times New Roman" w:hAnsi="Times New Roman"/>
          <w:sz w:val="28"/>
          <w:szCs w:val="24"/>
        </w:rPr>
        <w:t xml:space="preserve">  Анисимова Александра Герасимовна,       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воспитатель МБОУ детского дома №1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</w:t>
      </w: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КЕМЕРОВО 2014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</w:tblGrid>
      <w:tr w:rsidR="00B3772F" w:rsidRPr="00011A96" w:rsidTr="00011A96">
        <w:tc>
          <w:tcPr>
            <w:tcW w:w="10314" w:type="dxa"/>
          </w:tcPr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 «Мать дает младенцу жизнь,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  материнская поэзия – душу,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а начинается все с колыбельной песни;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затем идут пестушки, потешки,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                 и наконец,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приходит пора первых сказок.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Не забывайте старину русскую,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40"/>
                <w:szCs w:val="24"/>
              </w:rPr>
              <w:t xml:space="preserve">                       несите ее в детскую душу.»</w:t>
            </w: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</w:p>
          <w:p w:rsidR="00B3772F" w:rsidRPr="00011A96" w:rsidRDefault="00B3772F" w:rsidP="00011A96">
            <w:pPr>
              <w:spacing w:after="0" w:line="360" w:lineRule="auto"/>
              <w:rPr>
                <w:rFonts w:ascii="Times New Roman" w:hAnsi="Times New Roman"/>
                <w:b/>
                <w:i/>
                <w:sz w:val="40"/>
                <w:szCs w:val="24"/>
              </w:rPr>
            </w:pPr>
          </w:p>
        </w:tc>
      </w:tr>
    </w:tbl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9D5E78">
      <w:pPr>
        <w:spacing w:line="36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i/>
          <w:sz w:val="28"/>
          <w:szCs w:val="24"/>
        </w:rPr>
        <w:t>СОДЕРЖАНИЕ: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Введение……………………………………………………………………..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Воспитательная ценность фольклора………………………………………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Характеристика детей с задержкой психического развития……………...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Цели и задачи………………………………………………………………..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Содержание работы…………………………………………………………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Календаро-тематический план……………………………………………</w:t>
      </w:r>
    </w:p>
    <w:p w:rsidR="00B3772F" w:rsidRDefault="00B3772F" w:rsidP="009418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Заключение…………………………………………………………………..</w:t>
      </w:r>
    </w:p>
    <w:p w:rsidR="00B3772F" w:rsidRDefault="00B3772F" w:rsidP="00154A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Библиография………………………………………………………………..</w:t>
      </w: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B3772F" w:rsidRPr="000C0984" w:rsidRDefault="00B3772F" w:rsidP="00154A85">
      <w:pPr>
        <w:spacing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/>
          <w:sz w:val="28"/>
          <w:szCs w:val="24"/>
        </w:rPr>
        <w:tab/>
        <w:t xml:space="preserve">     </w:t>
      </w:r>
      <w:r w:rsidRPr="000C0984">
        <w:rPr>
          <w:rFonts w:ascii="Times New Roman" w:hAnsi="Times New Roman"/>
          <w:sz w:val="32"/>
          <w:szCs w:val="24"/>
        </w:rPr>
        <w:t xml:space="preserve"> </w:t>
      </w:r>
      <w:r w:rsidRPr="000C0984">
        <w:rPr>
          <w:rFonts w:ascii="Times New Roman" w:hAnsi="Times New Roman"/>
          <w:b/>
          <w:sz w:val="32"/>
          <w:szCs w:val="24"/>
        </w:rPr>
        <w:t>Введение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Детский фольклор представляет собой специфическую область народного творчества, объединяющую мир детей и мир взрослых, включающих целую систему поэтических и музыкально-поэтических жанров фольклора.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Во многих детски песнях и играх воспроизводится время и события, давно потерянные памятью народа. Детский фольклор помогает историкам, этнографам лучше понять предков. 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Многие забавы людей является и шуточным подражанием серьезного дела взрослых средством подготовки детей к жизни. В них находят свое отражение производственно-хозяйственная деятельность, национально-психологические черты и социальная жизнь народа.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К детскому фольклору, как средству языковой характеристики народа, обращались В.И.Даль, Д.К.Зелин, П.Тихонов и многие другие. Даль был крупным знатоком детского фольклора, в своих «Пословицах русского народа», он представил несколько страниц скороговоркам, считалкам и приговоркам. Потешки, прибаутки, игровые пляски вошли в специальные детские книги Даля. 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Первое крупное научное издание детского фольклора было осуществлено П.В.Шейном. в его собрание вошло около 300 произведений детского народного творчества. В.П.Шейн дал классификацию детского фольклора, Собирали В.Ф.Кудрявцев, А.Ф.Можаровский, Добровольский и другие.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Широкое изучение детского фольклора началось после победы Великой Октябрьской революции. Оно связано прежде всего с именем профессора Иркутского университета Т.С.Виноградова. На протяжении нескольких лет Т.С.Виноградов собирал в Сибири детский фольклор.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К.И.Чуковский на протяжении нескольких десятилетий собирал материалы по детскому словотворчеству. В результате их систематизации и изучения появилась книга «От двух до пяти» (1956г).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В.А.Сухомлинский считал, что сказки, песни, потешки являются незаменимым средством побуждения познавательной активности, самостоятельности, яркой индивидуальности.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Выдающиеся русские и советские педагоги К.Д.Ушинский, С.Н.Михеева, А.П.Усова, А.М.Лизина неоднократно подчеркивали огромные возможности малых фольклорных форм, как средства воспитания культуры речи детей.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Ушинский утверждал, что прибаутки, пословицы, потешки позволяют развивать в детях чутье к звуковым красотам русского языка. Целостность детского фольклора заключается в том, что с ее помощью взрослый легко устанавливает эмоциональный контакт с ребенком. Интересное содержание, богатство фантазии, яркие художественные образы привлекают ребенка, доставляют ему радость и в тоже время оказывают на него свое воспитательное воздействие.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Pr="000C0984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FB010E">
        <w:rPr>
          <w:rFonts w:ascii="Times New Roman" w:hAnsi="Times New Roman"/>
          <w:b/>
          <w:sz w:val="32"/>
          <w:szCs w:val="24"/>
        </w:rPr>
        <w:t>Воспитательная ценность фольклора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Знакомство с детским фольклором развивает интерес и внимание к окружающему миру, народному слову и народным обычаям, воспитывает художественный образ, развивает речь, формирует нравственные привычки, способствует развитию эмоциональной сферы.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Заклички, приговорки, потешки легко запоминаются. Они забавляют ребенка и вместе с тем. Обучают навыкам поведения. Ласковый говорок фольклорных произведений вызывает удовольствие не только у детей, но и у взрослых использующих образный язык народного поэтического творчества для выражения своей заботы, нежности, любви. Русские народные мелодии, колыбельные песни играют огромную роль в развитии чувств и эмоций, они трогают сердце, питают любовь к своей земле и к своему народу. М.Н.Пятницкий говорил, что душа русского народа раскрывается в песне как в зеркале. Заглянуть в это чистое и прекрасное зеркало большая радость и печален жребий того, кому не дано ее  испытать. Целый мир разнообразных образов и персонажей окружает маленьких детей в пестушках, заговорах, потешках, прибаутках, сказках. Через них они познают окружающий мир, осваивают родные напевы и язык, начинают понимать что такое добро и зло, оплакивать несчастье героев и радоваться их счастью.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Колыбельные песни – главное значение этих песен – влияние на психологическое состояние, поведение и настрой ребенка в момент его засыпания. Размеренный, небыстрый мотив, текст, построенный на образах, знакомых ребенку, успокаивает его, действует на него усыпляющее. Колыбельные песни исполняются детям уже в первые дни появления на свет. Эти произведения – первая для них музыкальная и поэтическая информация. А так как они слышат песни перед сном, во время засыпания, то память наиболее цепко схватывает и запоминает мотив, слова, звучащие в песнях. Поэтому пение их ребенку имеет большое значение в эстетическом и музыкальном воспитание, в развитии творческого мышления, памяти, становления уравновешенной психики.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 потешках появляется опыт традиционной народной практике телесного и психологического воздействия на ребенка. Ценность потешек еще и в том, что они практически и психологически подготавливают детей к самостоятельному творчеству, к восприятию и исполнению, к участию в играх со сверстниками, что является новым этапом в их творческом развитии.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Основное значение прибауток – развеселить, рассмешить детей. В них большая воспитательная ценность – ребенок слушает, наблюдает, сравнивает, познает неведомые ему явления, знакомится с окружающим миром, голосами птиц и животных, сельским бытом и хозяйственными работами. Исполнение прибауток концентрирует внимание ребенка, отвлекает его от отрицательных эмоций, освобождает от эмоциональных депрессивных состояний. Они важны для становления речи, тренировки памяти, информативного запаса.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Вот почему так важно, чтобы устное народное творчество – колыбельные, потешки – входили в ту пору, когда человек восприимчив ко всему прекрасному.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>Характеристика детей с задержкой психического развития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Это особая категория детей, которая в силу своих психофизических особенностей отстают в развитии от своих сверстников. Это отставание проявляется в развитии эмоционально-волевой сферы, в области познавательных интересов, недостаточности знаний и представлений об окружающем мире. Они недоверчивы и замкнуты, плаксивы. У них очень мал словарный запас и характерно отставание в речевом развитии, а также в овладении предметными действиями, отсутствие самостоятельности, инициативы и контактности со сверстниками.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 процесс организации своей работы, наблюдений за детьми младшего дошкольного возраста, воспитывающихся в условиях детского дома, я пришла к выводу, что детям, в какой-то мере, необходимо вернуть детство, радость, любовь. Ведь сам факт того, что дети поступают к нам, в большинстве случаев, из дома ребенка, приютов, больниц говорит уже о том, что они психологически травмированы, эмоционально замкнуты, и с большим недоверием относятся к миру взрослых.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Это дети, которые не слышат добрых ласковых слов, колыбельных песен, не ощущали прикосновения маминых рук. И поэтому я решила прийти к этим детям на помощь – быть для них доброй, ласковой мамой, помочь ребенку привыкнуть к нашей обстановке, раскрыться, чтобы ребенок не чувствовал себя брошенным, одиноким, понял, что его любят, о нем заботятся, беспокоятся. 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Проведенный анализ методической литературы по значимости русского народного творчества в воспитательном воздействии на эмоциональный контакт, на эмоциональное общение способствовало мне выбрать одно из направлений воспитательного процесса, </w:t>
      </w:r>
      <w:r w:rsidRPr="008248ED">
        <w:rPr>
          <w:rFonts w:ascii="Times New Roman" w:hAnsi="Times New Roman"/>
          <w:b/>
          <w:sz w:val="28"/>
          <w:szCs w:val="24"/>
        </w:rPr>
        <w:t>целью</w:t>
      </w:r>
      <w:r>
        <w:rPr>
          <w:rFonts w:ascii="Times New Roman" w:hAnsi="Times New Roman"/>
          <w:sz w:val="28"/>
          <w:szCs w:val="24"/>
        </w:rPr>
        <w:t xml:space="preserve"> которого стало формирование эмоционально-волевой сферы детей на основе устного народного творчества (фольклора).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Цель:    </w:t>
      </w:r>
      <w:r>
        <w:rPr>
          <w:rFonts w:ascii="Times New Roman" w:hAnsi="Times New Roman"/>
          <w:sz w:val="28"/>
          <w:szCs w:val="24"/>
        </w:rPr>
        <w:t xml:space="preserve">развитие эмоционально-волевой сферы, творческих способностей 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детей, выразительности речи на основе устного народного творчества.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Задачи: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Использовать в речевой деятельности устное народное творчество (потешки, колыбельные, утренние приветствия, игры-хороводы) для освоения детьми образной и эмоциональной речи.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Расширять и обогащать знания детей о малых фольклорных формах.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Учить осмысленно произносить короткие стихи, потешки.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Учить детей выразительности и ритмичности движений, выполнению их в соответствии слов.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Развивать психические процессы – память, внимание, мышление, воображение.</w:t>
      </w:r>
    </w:p>
    <w:p w:rsidR="00B3772F" w:rsidRDefault="00B3772F" w:rsidP="00CF7D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любовь и уважение к традициям русского народа.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Содержание работы:</w:t>
      </w:r>
    </w:p>
    <w:p w:rsidR="00B3772F" w:rsidRDefault="00B3772F" w:rsidP="00CF7D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Прослушивание потешек, колыбельных.</w:t>
      </w:r>
    </w:p>
    <w:p w:rsidR="00B3772F" w:rsidRDefault="00B3772F" w:rsidP="00CF7D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Игры-инсценировки.</w:t>
      </w:r>
    </w:p>
    <w:p w:rsidR="00B3772F" w:rsidRDefault="00B3772F" w:rsidP="00CF7D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Упражнения по формированию выразительности исполнения.</w:t>
      </w:r>
    </w:p>
    <w:p w:rsidR="00B3772F" w:rsidRDefault="00B3772F" w:rsidP="00CF7DA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Заучивание потешек, колыбельных, хороводных игр.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Методы и приемы:</w:t>
      </w:r>
    </w:p>
    <w:p w:rsidR="00B3772F" w:rsidRDefault="00B3772F" w:rsidP="00CF7D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Словесные –</w:t>
      </w:r>
    </w:p>
    <w:p w:rsidR="00B3772F" w:rsidRDefault="00B3772F" w:rsidP="00CF7D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беседы;</w:t>
      </w:r>
    </w:p>
    <w:p w:rsidR="00B3772F" w:rsidRDefault="00B3772F" w:rsidP="00CF7D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заучивание;</w:t>
      </w:r>
    </w:p>
    <w:p w:rsidR="00B3772F" w:rsidRDefault="00B3772F" w:rsidP="00CF7DA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вопросы.</w:t>
      </w:r>
    </w:p>
    <w:p w:rsidR="00B3772F" w:rsidRDefault="00B3772F" w:rsidP="00CF7D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Наглядные – </w:t>
      </w:r>
    </w:p>
    <w:p w:rsidR="00B3772F" w:rsidRDefault="00B3772F" w:rsidP="00CF7D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показывание образца;</w:t>
      </w:r>
    </w:p>
    <w:p w:rsidR="00B3772F" w:rsidRDefault="00B3772F" w:rsidP="00CF7D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рассматривание иллюстраций, книжек.</w:t>
      </w:r>
    </w:p>
    <w:p w:rsidR="00B3772F" w:rsidRDefault="00B3772F" w:rsidP="00CF7DA9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Игровые – </w:t>
      </w:r>
    </w:p>
    <w:p w:rsidR="00B3772F" w:rsidRDefault="00B3772F" w:rsidP="00CF7DA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инсценировки;</w:t>
      </w:r>
    </w:p>
    <w:p w:rsidR="00B3772F" w:rsidRDefault="00B3772F" w:rsidP="00CF7DA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дидактические игры.</w:t>
      </w:r>
    </w:p>
    <w:p w:rsidR="00B3772F" w:rsidRDefault="00B3772F" w:rsidP="00CF7DA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Практические – </w:t>
      </w:r>
    </w:p>
    <w:p w:rsidR="00B3772F" w:rsidRDefault="00B3772F" w:rsidP="00CF7DA9">
      <w:pPr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использование в повседневной жизни – </w:t>
      </w:r>
    </w:p>
    <w:p w:rsidR="00B3772F" w:rsidRDefault="00B3772F" w:rsidP="00CF7DA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режимные моменты;</w:t>
      </w:r>
    </w:p>
    <w:p w:rsidR="00B3772F" w:rsidRDefault="00B3772F" w:rsidP="00CF7DA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наблюдения.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Методическое обеспечение:</w:t>
      </w:r>
    </w:p>
    <w:p w:rsidR="00B3772F" w:rsidRDefault="00B3772F" w:rsidP="00CF7DA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методической, художественной литературы;</w:t>
      </w:r>
    </w:p>
    <w:p w:rsidR="00B3772F" w:rsidRDefault="00B3772F" w:rsidP="00CF7DA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потешек, колыбельных, утренних приветствий, хороводных игр;</w:t>
      </w:r>
    </w:p>
    <w:p w:rsidR="00B3772F" w:rsidRDefault="00B3772F" w:rsidP="00CF7DA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подбор иллюстраций.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708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>Календарно-тематический план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053"/>
      </w:tblGrid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32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32"/>
                <w:szCs w:val="24"/>
              </w:rPr>
              <w:t xml:space="preserve">Месяц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32"/>
                <w:szCs w:val="24"/>
              </w:rPr>
            </w:pPr>
            <w:r w:rsidRPr="00011A96">
              <w:rPr>
                <w:rFonts w:ascii="Times New Roman" w:hAnsi="Times New Roman"/>
                <w:b/>
                <w:i/>
                <w:sz w:val="32"/>
                <w:szCs w:val="24"/>
              </w:rPr>
              <w:t xml:space="preserve">Содержание 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>Сентябрь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Потешка: «Водичка, водичка..»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Колыбельная: «Баю, баюшки, баю…»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Игра-хоровод: «Пузырь»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>Октябрь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Потешка: «Кран откройся, нос умойся…»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Колыбельная: «Спи мой Мишка»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Игра-хоровод: «Колпачёк»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Ноябрь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Потешка: «Расти коса до пояса…»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Колыбельная: «Спят усталые игрушки…»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Игра-хоровод: «Вышла курочка гулять…»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Утреннее приветствие: «Утром ранним…»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Декабрь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Дид.игра: «Наша Катя умывается»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Чтение потешек, дразнилок, закличек.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Рассматривание иллюстраций.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Подвижная игра: «Гуси-гуси»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Январь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Чтение стихотворения З.Александровой «Купанье»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Рассматривание иллюстраций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Повторение потешек: «Водичка, водичка…», «Кран откройся, нос умойся…»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Февраль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Занятие: «Умывание каждый день»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разучивание отрывка из «Мойдодыр» К.Чуковского: «Да здравствует мыло душистое…»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Чтение потешек, рассматривание иллюстраций.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Март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Занятие: «Купаться любят все»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Дид.игра: «Баюшки, баю»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Заучивание колыбельной: «Уж ты котенька-коток»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Чтение потешек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Игра: «Заинька утром умывается…»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>Апрель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Занятие: «Водичка, водичка…»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Повторение потешек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Заучивание утреннего приветствия и проигрывание: «Доброе утро, как добрая птица…»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Рассматривание иллюстраций, чтение потешек.</w:t>
            </w:r>
          </w:p>
        </w:tc>
      </w:tr>
      <w:tr w:rsidR="00B3772F" w:rsidRPr="00011A96" w:rsidTr="00011A96">
        <w:tc>
          <w:tcPr>
            <w:tcW w:w="3119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11A96">
              <w:rPr>
                <w:rFonts w:ascii="Times New Roman" w:hAnsi="Times New Roman"/>
                <w:b/>
                <w:sz w:val="28"/>
                <w:szCs w:val="24"/>
              </w:rPr>
              <w:t xml:space="preserve">Май </w:t>
            </w:r>
          </w:p>
        </w:tc>
        <w:tc>
          <w:tcPr>
            <w:tcW w:w="7053" w:type="dxa"/>
          </w:tcPr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Заучивание закличек: «Солнышко-ведрышко»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«Дождик»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Чтение потешек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Рассматривание иллюстраций</w:t>
            </w:r>
          </w:p>
          <w:p w:rsidR="00B3772F" w:rsidRPr="00011A96" w:rsidRDefault="00B3772F" w:rsidP="00CF7D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11A96">
              <w:rPr>
                <w:rFonts w:ascii="Times New Roman" w:hAnsi="Times New Roman"/>
                <w:sz w:val="28"/>
                <w:szCs w:val="24"/>
              </w:rPr>
              <w:t>- Подвижная игра: «Солнышко и дождик»</w:t>
            </w:r>
          </w:p>
        </w:tc>
      </w:tr>
    </w:tbl>
    <w:p w:rsidR="00B3772F" w:rsidRPr="004372A7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1080"/>
        <w:jc w:val="both"/>
        <w:rPr>
          <w:rFonts w:ascii="Times New Roman" w:hAnsi="Times New Roman"/>
          <w:sz w:val="28"/>
          <w:szCs w:val="24"/>
        </w:rPr>
      </w:pPr>
    </w:p>
    <w:p w:rsidR="00B3772F" w:rsidRDefault="00B3772F" w:rsidP="00CF7DA9">
      <w:pPr>
        <w:spacing w:line="360" w:lineRule="auto"/>
        <w:ind w:left="2496" w:firstLine="3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>Заключение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Для решения поставленных задач проводится следующая работа:</w:t>
      </w:r>
    </w:p>
    <w:p w:rsidR="00B3772F" w:rsidRPr="00B40647" w:rsidRDefault="00B3772F" w:rsidP="00CF7DA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647">
        <w:rPr>
          <w:rFonts w:ascii="Times New Roman" w:hAnsi="Times New Roman"/>
          <w:sz w:val="28"/>
          <w:szCs w:val="28"/>
        </w:rPr>
        <w:t>Подобрала детскую литературу необходимую для детей этого возраста, были приобретены такие книги как : «Колыбельные песни», «Потешки», «Котя-коток», «Ладушки» и др.</w:t>
      </w:r>
      <w:r w:rsidRPr="00B40647">
        <w:rPr>
          <w:rFonts w:ascii="Times New Roman" w:hAnsi="Times New Roman"/>
          <w:b/>
          <w:sz w:val="28"/>
          <w:szCs w:val="28"/>
        </w:rPr>
        <w:t xml:space="preserve"> </w:t>
      </w:r>
    </w:p>
    <w:p w:rsidR="00B3772F" w:rsidRDefault="00B3772F" w:rsidP="00CF7DA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дети начинают познавать свойства и качества предметов, им интересен окружающий мир. Поэтому был сделан акцент на создание игровой и предметной среды с выделением зон: речевой, изобразительной, музыкальной, театрализованной, физкультурной, строительной в которых ребенок может уединиться и заняться делом, соответствующим его интересам. Одним из элементов предметно-развивающей среды, является оформленный уголок ряжения – это любимое место для игр детей. Бусы, браслеты, платочки, пояски, зеркало – все это то, что дает ряд положительных эмоций.</w:t>
      </w:r>
    </w:p>
    <w:p w:rsidR="00B3772F" w:rsidRDefault="00B3772F" w:rsidP="00CF7DA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 календарный план факультативных занятий по данной теме. Разработаны конспекты занятий с использованием потешек. Подбирался материал и сделаны папки по различным разделам фольклора (потешки, колыбельные, утренние приветствия ит.д.)</w:t>
      </w:r>
    </w:p>
    <w:p w:rsidR="00B3772F" w:rsidRDefault="00B3772F" w:rsidP="00CF7DA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Подобраны красочные картинки и иллюстрации для разучивания потешек, колыбельных. Применяя в работе такую наглядность, я сделала вывод, что это способствует лучшему запоминанию и быстрому вспоминанию ранее изученных произведений. Картинка вызывает эмоциональное возбуждение, радость при узнавании. Это способствует развитию эмоциональной сферы, развивает память, мышление, воображение.</w:t>
      </w:r>
    </w:p>
    <w:p w:rsidR="00B3772F" w:rsidRDefault="00B3772F" w:rsidP="00CF7DA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сделать каждую минуту ребенка радостной, в группе введены традиции. Это: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Утренние приветствия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музыки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с игрушками-пушистиками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Вождение хороводов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Рассказывание сказок при свече</w:t>
      </w:r>
    </w:p>
    <w:p w:rsidR="00B3772F" w:rsidRDefault="00B3772F" w:rsidP="00CF7DA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колыбельных песен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Такая традиция, как рассказывание сказок при свече, вызывает у детей таинственную завороженность, волшебство, сказочность. Ребенок входит в образ воображаемого персонажа. А пение детям пред сном колыбельных песен влияет на психологическое состояние, поведение и настроение ребенка в момент его засыпания. Размеренный, небыстрый мотив, текст, построенный на образах, знакомых ребенку, успокаивает его, действует на него усыпляющее, что способствует продолжительному, спокойному сну, что сказывается на здоровье ребенка.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Традиции делают жизнь ярче, запоминающей, они развивают эмоциональную отзывчивость детей, которая выражается в слове, тексте, стишке. Радует проявление у детей общительности, они стали чаще улыбаться, смеяться. С удовольствием рассказывают потешки, прибаутки, спокойно и мелодично поют колыбельные песни. </w:t>
      </w:r>
    </w:p>
    <w:p w:rsidR="00B3772F" w:rsidRDefault="00B3772F" w:rsidP="00CF7D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благодаря этой проделываемой работе у детей повысился уровень эмоциональных проявлений: смеха, жалости, внимания, доброты, предпосылок воображения, появился интерес к фольклору. Дети с удовольствием стали использовать его в своей игровой деятельности. Речь стала более четкой и выразительной, что говорит об эффективности проводимой работы по развитию эмоциональных проявлений у детей посредством русского народного фольклора. Следовательно, работа в этом направлении будет совершенствоваться, и расширяться в дальнейшем.</w:t>
      </w:r>
    </w:p>
    <w:p w:rsidR="00B3772F" w:rsidRDefault="00B3772F" w:rsidP="00C943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772F" w:rsidRPr="00896459" w:rsidRDefault="00B3772F" w:rsidP="00896459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B3772F" w:rsidRDefault="00B3772F" w:rsidP="00A350B1">
      <w:pPr>
        <w:spacing w:line="360" w:lineRule="auto"/>
        <w:ind w:left="10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           Библиография </w:t>
      </w:r>
    </w:p>
    <w:p w:rsidR="00B3772F" w:rsidRDefault="00B3772F" w:rsidP="00CF7DA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В.П.Аникин «Русские народные пословицы, поговорки и русский фольклор» Москва.</w:t>
      </w:r>
    </w:p>
    <w:p w:rsidR="00B3772F" w:rsidRDefault="00B3772F" w:rsidP="00CF7DA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Т.И.Бахметьева, Г.Т.Соколова «Детские частушки, потешки, прибаутки»</w:t>
      </w:r>
    </w:p>
    <w:p w:rsidR="00B3772F" w:rsidRDefault="00B3772F" w:rsidP="00CF7DA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Г.М.Науменко «Русские народные детские песенки и сказки с напевами» Москва Центрполиграф 2001г.</w:t>
      </w:r>
    </w:p>
    <w:p w:rsidR="00B3772F" w:rsidRPr="0068643C" w:rsidRDefault="00B3772F" w:rsidP="00CF7DA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Журнал «Дошкольное воспитание» (1987-1991гг.)</w:t>
      </w:r>
    </w:p>
    <w:p w:rsidR="00B3772F" w:rsidRPr="008248ED" w:rsidRDefault="00B3772F" w:rsidP="00154A85">
      <w:pPr>
        <w:spacing w:line="360" w:lineRule="auto"/>
        <w:rPr>
          <w:rFonts w:ascii="Times New Roman" w:hAnsi="Times New Roman"/>
          <w:sz w:val="28"/>
          <w:szCs w:val="24"/>
        </w:rPr>
      </w:pPr>
    </w:p>
    <w:sectPr w:rsidR="00B3772F" w:rsidRPr="008248ED" w:rsidSect="001F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6A5"/>
    <w:multiLevelType w:val="hybridMultilevel"/>
    <w:tmpl w:val="38489B42"/>
    <w:lvl w:ilvl="0" w:tplc="6E88C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62301"/>
    <w:multiLevelType w:val="hybridMultilevel"/>
    <w:tmpl w:val="4C4A0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17236"/>
    <w:multiLevelType w:val="hybridMultilevel"/>
    <w:tmpl w:val="90405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F0703"/>
    <w:multiLevelType w:val="hybridMultilevel"/>
    <w:tmpl w:val="49A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90154C"/>
    <w:multiLevelType w:val="hybridMultilevel"/>
    <w:tmpl w:val="6D001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2D75BD"/>
    <w:multiLevelType w:val="hybridMultilevel"/>
    <w:tmpl w:val="CA18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A639A"/>
    <w:multiLevelType w:val="hybridMultilevel"/>
    <w:tmpl w:val="8F3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B1FBE"/>
    <w:multiLevelType w:val="hybridMultilevel"/>
    <w:tmpl w:val="E59AD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B6276C"/>
    <w:multiLevelType w:val="hybridMultilevel"/>
    <w:tmpl w:val="22B8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13A43"/>
    <w:multiLevelType w:val="hybridMultilevel"/>
    <w:tmpl w:val="CDDAD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3F3DF3"/>
    <w:multiLevelType w:val="hybridMultilevel"/>
    <w:tmpl w:val="97CE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1C06E1"/>
    <w:multiLevelType w:val="hybridMultilevel"/>
    <w:tmpl w:val="1140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76362"/>
    <w:multiLevelType w:val="hybridMultilevel"/>
    <w:tmpl w:val="9894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433984"/>
    <w:multiLevelType w:val="hybridMultilevel"/>
    <w:tmpl w:val="81728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E78"/>
    <w:rsid w:val="00011A96"/>
    <w:rsid w:val="000175A3"/>
    <w:rsid w:val="000817A6"/>
    <w:rsid w:val="000C0984"/>
    <w:rsid w:val="00154A85"/>
    <w:rsid w:val="00170A22"/>
    <w:rsid w:val="001B6694"/>
    <w:rsid w:val="001F7E53"/>
    <w:rsid w:val="0024386F"/>
    <w:rsid w:val="002731F5"/>
    <w:rsid w:val="003832A2"/>
    <w:rsid w:val="00416C9B"/>
    <w:rsid w:val="00431EA9"/>
    <w:rsid w:val="004372A7"/>
    <w:rsid w:val="00442ECD"/>
    <w:rsid w:val="00461F6F"/>
    <w:rsid w:val="00475D58"/>
    <w:rsid w:val="00490808"/>
    <w:rsid w:val="004A7F6C"/>
    <w:rsid w:val="0050698E"/>
    <w:rsid w:val="005070CC"/>
    <w:rsid w:val="005804FE"/>
    <w:rsid w:val="005B3738"/>
    <w:rsid w:val="005C5B63"/>
    <w:rsid w:val="005D662D"/>
    <w:rsid w:val="00620136"/>
    <w:rsid w:val="0068643C"/>
    <w:rsid w:val="006D0A46"/>
    <w:rsid w:val="00743578"/>
    <w:rsid w:val="008248ED"/>
    <w:rsid w:val="00874E57"/>
    <w:rsid w:val="00896459"/>
    <w:rsid w:val="009418EF"/>
    <w:rsid w:val="00953308"/>
    <w:rsid w:val="009D5E78"/>
    <w:rsid w:val="00A33FE0"/>
    <w:rsid w:val="00A350B1"/>
    <w:rsid w:val="00AA37DF"/>
    <w:rsid w:val="00AC7FC9"/>
    <w:rsid w:val="00AD16D0"/>
    <w:rsid w:val="00AD56F1"/>
    <w:rsid w:val="00AF7684"/>
    <w:rsid w:val="00B36FA8"/>
    <w:rsid w:val="00B3772F"/>
    <w:rsid w:val="00B40647"/>
    <w:rsid w:val="00C87F17"/>
    <w:rsid w:val="00C943A8"/>
    <w:rsid w:val="00CF1D74"/>
    <w:rsid w:val="00CF7DA9"/>
    <w:rsid w:val="00D5065B"/>
    <w:rsid w:val="00D7667E"/>
    <w:rsid w:val="00E4260B"/>
    <w:rsid w:val="00E62A9F"/>
    <w:rsid w:val="00EC323F"/>
    <w:rsid w:val="00F1273A"/>
    <w:rsid w:val="00FA05C8"/>
    <w:rsid w:val="00FB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4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New Roman</Template>
  <TotalTime>927</TotalTime>
  <Pages>15</Pages>
  <Words>2210</Words>
  <Characters>12599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DNS</cp:lastModifiedBy>
  <cp:revision>27</cp:revision>
  <dcterms:created xsi:type="dcterms:W3CDTF">2014-02-07T02:38:00Z</dcterms:created>
  <dcterms:modified xsi:type="dcterms:W3CDTF">2014-08-25T07:34:00Z</dcterms:modified>
</cp:coreProperties>
</file>