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97" w:rsidRDefault="0024603E" w:rsidP="0024603E">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4D1497" w:rsidRDefault="004D1497" w:rsidP="0024603E">
      <w:pPr>
        <w:pStyle w:val="aa"/>
        <w:rPr>
          <w:rFonts w:ascii="Times New Roman" w:hAnsi="Times New Roman" w:cs="Times New Roman"/>
          <w:sz w:val="28"/>
          <w:szCs w:val="28"/>
          <w:lang w:val="ru-RU"/>
        </w:rPr>
      </w:pPr>
    </w:p>
    <w:p w:rsidR="004D1497" w:rsidRPr="004D1497" w:rsidRDefault="004D1497" w:rsidP="004D1497">
      <w:pPr>
        <w:pStyle w:val="aa"/>
        <w:jc w:val="center"/>
        <w:rPr>
          <w:rFonts w:ascii="Times New Roman" w:hAnsi="Times New Roman" w:cs="Times New Roman"/>
          <w:b/>
          <w:i/>
          <w:sz w:val="72"/>
          <w:szCs w:val="28"/>
          <w:lang w:val="ru-RU"/>
        </w:rPr>
      </w:pPr>
      <w:r w:rsidRPr="004D1497">
        <w:rPr>
          <w:rFonts w:ascii="Times New Roman" w:hAnsi="Times New Roman" w:cs="Times New Roman"/>
          <w:b/>
          <w:i/>
          <w:sz w:val="72"/>
          <w:szCs w:val="28"/>
          <w:lang w:val="ru-RU"/>
        </w:rPr>
        <w:t>Доклад</w:t>
      </w:r>
    </w:p>
    <w:p w:rsidR="004D1497" w:rsidRPr="004D1497" w:rsidRDefault="004D1497" w:rsidP="0024603E">
      <w:pPr>
        <w:pStyle w:val="aa"/>
        <w:rPr>
          <w:rFonts w:ascii="Times New Roman" w:hAnsi="Times New Roman" w:cs="Times New Roman"/>
          <w:b/>
          <w:i/>
          <w:sz w:val="48"/>
          <w:szCs w:val="28"/>
          <w:lang w:val="ru-RU"/>
        </w:rPr>
      </w:pPr>
      <w:r>
        <w:rPr>
          <w:rFonts w:ascii="Times New Roman" w:hAnsi="Times New Roman" w:cs="Times New Roman"/>
          <w:b/>
          <w:i/>
          <w:sz w:val="48"/>
          <w:szCs w:val="28"/>
          <w:lang w:val="ru-RU"/>
        </w:rPr>
        <w:t xml:space="preserve">                                                          </w:t>
      </w:r>
      <w:r w:rsidRPr="004D1497">
        <w:rPr>
          <w:rFonts w:ascii="Times New Roman" w:hAnsi="Times New Roman" w:cs="Times New Roman"/>
          <w:b/>
          <w:i/>
          <w:sz w:val="48"/>
          <w:szCs w:val="28"/>
          <w:lang w:val="ru-RU"/>
        </w:rPr>
        <w:t xml:space="preserve">На тему: </w:t>
      </w:r>
    </w:p>
    <w:p w:rsidR="004D1497" w:rsidRDefault="004D1497" w:rsidP="004D1497">
      <w:pPr>
        <w:pStyle w:val="aa"/>
        <w:rPr>
          <w:rFonts w:ascii="Times New Roman" w:hAnsi="Times New Roman" w:cs="Times New Roman"/>
          <w:b/>
          <w:i/>
          <w:sz w:val="72"/>
          <w:szCs w:val="28"/>
          <w:lang w:val="ru-RU"/>
        </w:rPr>
      </w:pPr>
      <w:r>
        <w:rPr>
          <w:rFonts w:ascii="Times New Roman" w:hAnsi="Times New Roman" w:cs="Times New Roman"/>
          <w:b/>
          <w:i/>
          <w:sz w:val="72"/>
          <w:szCs w:val="28"/>
          <w:lang w:val="ru-RU"/>
        </w:rPr>
        <w:t xml:space="preserve"> </w:t>
      </w:r>
    </w:p>
    <w:p w:rsidR="004D1497" w:rsidRDefault="004D1497" w:rsidP="004D1497">
      <w:pPr>
        <w:pStyle w:val="aa"/>
        <w:rPr>
          <w:rFonts w:ascii="Times New Roman" w:hAnsi="Times New Roman" w:cs="Times New Roman"/>
          <w:b/>
          <w:i/>
          <w:sz w:val="72"/>
          <w:szCs w:val="28"/>
          <w:lang w:val="ru-RU"/>
        </w:rPr>
      </w:pPr>
      <w:r w:rsidRPr="004D1497">
        <w:rPr>
          <w:rFonts w:ascii="Times New Roman" w:hAnsi="Times New Roman" w:cs="Times New Roman"/>
          <w:b/>
          <w:i/>
          <w:sz w:val="72"/>
          <w:szCs w:val="28"/>
          <w:lang w:val="ru-RU"/>
        </w:rPr>
        <w:t>«</w:t>
      </w:r>
      <w:r>
        <w:rPr>
          <w:rFonts w:ascii="Times New Roman" w:hAnsi="Times New Roman" w:cs="Times New Roman"/>
          <w:b/>
          <w:i/>
          <w:sz w:val="72"/>
          <w:szCs w:val="28"/>
          <w:lang w:val="ru-RU"/>
        </w:rPr>
        <w:t>Проблема</w:t>
      </w:r>
      <w:r w:rsidRPr="004D1497">
        <w:rPr>
          <w:rFonts w:ascii="Times New Roman" w:hAnsi="Times New Roman" w:cs="Times New Roman"/>
          <w:b/>
          <w:i/>
          <w:sz w:val="72"/>
          <w:szCs w:val="28"/>
          <w:lang w:val="ru-RU"/>
        </w:rPr>
        <w:t xml:space="preserve"> </w:t>
      </w:r>
      <w:proofErr w:type="gramStart"/>
      <w:r w:rsidRPr="004D1497">
        <w:rPr>
          <w:rFonts w:ascii="Times New Roman" w:hAnsi="Times New Roman" w:cs="Times New Roman"/>
          <w:b/>
          <w:i/>
          <w:sz w:val="72"/>
          <w:szCs w:val="28"/>
          <w:lang w:val="ru-RU"/>
        </w:rPr>
        <w:t>эмоционального</w:t>
      </w:r>
      <w:proofErr w:type="gramEnd"/>
      <w:r w:rsidRPr="004D1497">
        <w:rPr>
          <w:rFonts w:ascii="Times New Roman" w:hAnsi="Times New Roman" w:cs="Times New Roman"/>
          <w:b/>
          <w:i/>
          <w:sz w:val="72"/>
          <w:szCs w:val="28"/>
          <w:lang w:val="ru-RU"/>
        </w:rPr>
        <w:t xml:space="preserve"> </w:t>
      </w:r>
    </w:p>
    <w:p w:rsidR="004D1497" w:rsidRDefault="004D1497" w:rsidP="004D1497">
      <w:pPr>
        <w:pStyle w:val="aa"/>
        <w:rPr>
          <w:rFonts w:ascii="Times New Roman" w:hAnsi="Times New Roman" w:cs="Times New Roman"/>
          <w:b/>
          <w:i/>
          <w:sz w:val="72"/>
          <w:szCs w:val="28"/>
          <w:lang w:val="ru-RU"/>
        </w:rPr>
      </w:pPr>
    </w:p>
    <w:p w:rsidR="004D1497" w:rsidRPr="004D1497" w:rsidRDefault="004D1497" w:rsidP="004D1497">
      <w:pPr>
        <w:pStyle w:val="aa"/>
        <w:jc w:val="center"/>
        <w:rPr>
          <w:rFonts w:ascii="Times New Roman" w:hAnsi="Times New Roman" w:cs="Times New Roman"/>
          <w:b/>
          <w:i/>
          <w:sz w:val="72"/>
          <w:szCs w:val="28"/>
          <w:lang w:val="ru-RU"/>
        </w:rPr>
      </w:pPr>
      <w:r w:rsidRPr="004D1497">
        <w:rPr>
          <w:rFonts w:ascii="Times New Roman" w:hAnsi="Times New Roman" w:cs="Times New Roman"/>
          <w:b/>
          <w:i/>
          <w:sz w:val="72"/>
          <w:szCs w:val="28"/>
          <w:lang w:val="ru-RU"/>
        </w:rPr>
        <w:t>развития ребёнка»</w:t>
      </w:r>
    </w:p>
    <w:p w:rsidR="004D1497" w:rsidRDefault="004D1497" w:rsidP="004D1497">
      <w:pPr>
        <w:pStyle w:val="aa"/>
        <w:jc w:val="center"/>
        <w:rPr>
          <w:rFonts w:ascii="Times New Roman" w:hAnsi="Times New Roman" w:cs="Times New Roman"/>
          <w:b/>
          <w:i/>
          <w:sz w:val="72"/>
          <w:szCs w:val="28"/>
          <w:lang w:val="ru-RU"/>
        </w:rPr>
      </w:pPr>
    </w:p>
    <w:p w:rsidR="004D1497" w:rsidRPr="004D1497" w:rsidRDefault="004D1497" w:rsidP="004D1497">
      <w:pPr>
        <w:pStyle w:val="aa"/>
        <w:jc w:val="center"/>
        <w:rPr>
          <w:rFonts w:ascii="Times New Roman" w:hAnsi="Times New Roman" w:cs="Times New Roman"/>
          <w:b/>
          <w:i/>
          <w:sz w:val="72"/>
          <w:szCs w:val="28"/>
          <w:lang w:val="ru-RU"/>
        </w:rPr>
      </w:pPr>
    </w:p>
    <w:p w:rsidR="004D1497" w:rsidRPr="004D1497" w:rsidRDefault="004D1497" w:rsidP="004D1497">
      <w:pPr>
        <w:pStyle w:val="aa"/>
        <w:jc w:val="center"/>
        <w:rPr>
          <w:rFonts w:ascii="Times New Roman" w:hAnsi="Times New Roman" w:cs="Times New Roman"/>
          <w:b/>
          <w:i/>
          <w:sz w:val="72"/>
          <w:szCs w:val="28"/>
          <w:lang w:val="ru-RU"/>
        </w:rPr>
      </w:pPr>
      <w:r w:rsidRPr="004D1497">
        <w:rPr>
          <w:rFonts w:ascii="Times New Roman" w:hAnsi="Times New Roman" w:cs="Times New Roman"/>
          <w:b/>
          <w:i/>
          <w:sz w:val="72"/>
          <w:szCs w:val="28"/>
          <w:lang w:val="ru-RU"/>
        </w:rPr>
        <w:t>Д/с  «Ромашка»</w:t>
      </w:r>
    </w:p>
    <w:p w:rsidR="004D1497" w:rsidRPr="004D1497" w:rsidRDefault="004D1497" w:rsidP="0024603E">
      <w:pPr>
        <w:pStyle w:val="aa"/>
        <w:rPr>
          <w:rFonts w:ascii="Times New Roman" w:hAnsi="Times New Roman" w:cs="Times New Roman"/>
          <w:b/>
          <w:i/>
          <w:sz w:val="72"/>
          <w:szCs w:val="28"/>
          <w:lang w:val="ru-RU"/>
        </w:rPr>
      </w:pPr>
    </w:p>
    <w:p w:rsidR="004D1497" w:rsidRPr="004D1497" w:rsidRDefault="004D1497" w:rsidP="0024603E">
      <w:pPr>
        <w:pStyle w:val="aa"/>
        <w:rPr>
          <w:rFonts w:ascii="Times New Roman" w:hAnsi="Times New Roman" w:cs="Times New Roman"/>
          <w:b/>
          <w:i/>
          <w:sz w:val="72"/>
          <w:szCs w:val="28"/>
          <w:lang w:val="ru-RU"/>
        </w:rPr>
      </w:pPr>
    </w:p>
    <w:p w:rsidR="004D1497" w:rsidRPr="004D1497" w:rsidRDefault="004D1497" w:rsidP="0024603E">
      <w:pPr>
        <w:pStyle w:val="aa"/>
        <w:rPr>
          <w:rFonts w:ascii="Times New Roman" w:hAnsi="Times New Roman" w:cs="Times New Roman"/>
          <w:b/>
          <w:i/>
          <w:sz w:val="72"/>
          <w:szCs w:val="28"/>
          <w:lang w:val="ru-RU"/>
        </w:rPr>
      </w:pPr>
    </w:p>
    <w:p w:rsidR="004D1497" w:rsidRPr="004D1497" w:rsidRDefault="004D1497" w:rsidP="0024603E">
      <w:pPr>
        <w:pStyle w:val="aa"/>
        <w:rPr>
          <w:rFonts w:ascii="Times New Roman" w:hAnsi="Times New Roman" w:cs="Times New Roman"/>
          <w:b/>
          <w:i/>
          <w:sz w:val="72"/>
          <w:szCs w:val="28"/>
          <w:lang w:val="ru-RU"/>
        </w:rPr>
      </w:pPr>
    </w:p>
    <w:p w:rsidR="004D1497" w:rsidRDefault="004D1497" w:rsidP="0024603E">
      <w:pPr>
        <w:pStyle w:val="aa"/>
        <w:rPr>
          <w:rFonts w:ascii="Times New Roman" w:hAnsi="Times New Roman" w:cs="Times New Roman"/>
          <w:b/>
          <w:i/>
          <w:sz w:val="52"/>
          <w:szCs w:val="28"/>
          <w:lang w:val="ru-RU"/>
        </w:rPr>
      </w:pPr>
    </w:p>
    <w:p w:rsidR="004D1497" w:rsidRDefault="004D1497" w:rsidP="0024603E">
      <w:pPr>
        <w:pStyle w:val="aa"/>
        <w:rPr>
          <w:rFonts w:ascii="Times New Roman" w:hAnsi="Times New Roman" w:cs="Times New Roman"/>
          <w:b/>
          <w:i/>
          <w:sz w:val="52"/>
          <w:szCs w:val="28"/>
          <w:lang w:val="ru-RU"/>
        </w:rPr>
      </w:pPr>
    </w:p>
    <w:p w:rsidR="004D1497" w:rsidRDefault="004D1497" w:rsidP="0024603E">
      <w:pPr>
        <w:pStyle w:val="aa"/>
        <w:rPr>
          <w:rFonts w:ascii="Times New Roman" w:hAnsi="Times New Roman" w:cs="Times New Roman"/>
          <w:b/>
          <w:i/>
          <w:sz w:val="52"/>
          <w:szCs w:val="28"/>
          <w:lang w:val="ru-RU"/>
        </w:rPr>
      </w:pPr>
    </w:p>
    <w:p w:rsidR="004D1497" w:rsidRDefault="004D1497" w:rsidP="0024603E">
      <w:pPr>
        <w:pStyle w:val="aa"/>
        <w:rPr>
          <w:rFonts w:ascii="Times New Roman" w:hAnsi="Times New Roman" w:cs="Times New Roman"/>
          <w:b/>
          <w:i/>
          <w:sz w:val="52"/>
          <w:szCs w:val="28"/>
          <w:lang w:val="ru-RU"/>
        </w:rPr>
      </w:pPr>
    </w:p>
    <w:p w:rsidR="004D1497" w:rsidRDefault="004D1497" w:rsidP="0024603E">
      <w:pPr>
        <w:pStyle w:val="aa"/>
        <w:rPr>
          <w:rFonts w:ascii="Times New Roman" w:hAnsi="Times New Roman" w:cs="Times New Roman"/>
          <w:b/>
          <w:i/>
          <w:sz w:val="52"/>
          <w:szCs w:val="28"/>
          <w:lang w:val="ru-RU"/>
        </w:rPr>
      </w:pPr>
      <w:r>
        <w:rPr>
          <w:rFonts w:ascii="Times New Roman" w:hAnsi="Times New Roman" w:cs="Times New Roman"/>
          <w:b/>
          <w:i/>
          <w:sz w:val="52"/>
          <w:szCs w:val="28"/>
          <w:lang w:val="ru-RU"/>
        </w:rPr>
        <w:t xml:space="preserve"> </w:t>
      </w:r>
      <w:r w:rsidRPr="004D1497">
        <w:rPr>
          <w:rFonts w:ascii="Times New Roman" w:hAnsi="Times New Roman" w:cs="Times New Roman"/>
          <w:b/>
          <w:i/>
          <w:sz w:val="52"/>
          <w:szCs w:val="28"/>
          <w:lang w:val="ru-RU"/>
        </w:rPr>
        <w:t xml:space="preserve">Музыкальный руководитель: </w:t>
      </w:r>
      <w:r>
        <w:rPr>
          <w:rFonts w:ascii="Times New Roman" w:hAnsi="Times New Roman" w:cs="Times New Roman"/>
          <w:b/>
          <w:i/>
          <w:sz w:val="52"/>
          <w:szCs w:val="28"/>
          <w:lang w:val="ru-RU"/>
        </w:rPr>
        <w:t xml:space="preserve">                 </w:t>
      </w:r>
    </w:p>
    <w:p w:rsidR="004D1497" w:rsidRDefault="004D1497" w:rsidP="0024603E">
      <w:pPr>
        <w:pStyle w:val="aa"/>
        <w:rPr>
          <w:rFonts w:ascii="Times New Roman" w:hAnsi="Times New Roman" w:cs="Times New Roman"/>
          <w:b/>
          <w:i/>
          <w:sz w:val="72"/>
          <w:szCs w:val="28"/>
          <w:lang w:val="ru-RU"/>
        </w:rPr>
      </w:pPr>
      <w:r>
        <w:rPr>
          <w:rFonts w:ascii="Times New Roman" w:hAnsi="Times New Roman" w:cs="Times New Roman"/>
          <w:b/>
          <w:i/>
          <w:sz w:val="52"/>
          <w:szCs w:val="28"/>
          <w:lang w:val="ru-RU"/>
        </w:rPr>
        <w:t xml:space="preserve">                                       </w:t>
      </w:r>
      <w:r w:rsidRPr="004D1497">
        <w:rPr>
          <w:rFonts w:ascii="Times New Roman" w:hAnsi="Times New Roman" w:cs="Times New Roman"/>
          <w:b/>
          <w:i/>
          <w:sz w:val="72"/>
          <w:szCs w:val="28"/>
          <w:lang w:val="ru-RU"/>
        </w:rPr>
        <w:t>Макеева С.А.</w:t>
      </w:r>
    </w:p>
    <w:p w:rsidR="00312A1E" w:rsidRPr="004D1497" w:rsidRDefault="0024603E" w:rsidP="0024603E">
      <w:pPr>
        <w:pStyle w:val="aa"/>
        <w:rPr>
          <w:rFonts w:ascii="Times New Roman" w:hAnsi="Times New Roman" w:cs="Times New Roman"/>
          <w:b/>
          <w:i/>
          <w:sz w:val="72"/>
          <w:szCs w:val="28"/>
          <w:lang w:val="ru-RU"/>
        </w:rPr>
      </w:pPr>
      <w:r>
        <w:rPr>
          <w:rFonts w:ascii="Times New Roman" w:hAnsi="Times New Roman" w:cs="Times New Roman"/>
          <w:sz w:val="28"/>
          <w:szCs w:val="28"/>
          <w:lang w:val="ru-RU"/>
        </w:rPr>
        <w:lastRenderedPageBreak/>
        <w:t xml:space="preserve"> </w:t>
      </w:r>
      <w:r w:rsidR="00312A1E" w:rsidRPr="0024603E">
        <w:rPr>
          <w:rFonts w:ascii="Times New Roman" w:hAnsi="Times New Roman" w:cs="Times New Roman"/>
          <w:sz w:val="28"/>
          <w:szCs w:val="28"/>
          <w:lang w:val="ru-RU"/>
        </w:rPr>
        <w:t xml:space="preserve">Проблеме эмоционального развития ребёнка, изучению роли эмоций в формировании личности человека уделяется огромное внимание в отечественной и зарубежной науке. </w:t>
      </w:r>
      <w:r w:rsidR="00312A1E" w:rsidRPr="004D1497">
        <w:rPr>
          <w:rFonts w:ascii="Times New Roman" w:hAnsi="Times New Roman" w:cs="Times New Roman"/>
          <w:sz w:val="28"/>
          <w:szCs w:val="28"/>
          <w:lang w:val="ru-RU"/>
        </w:rPr>
        <w:t xml:space="preserve">В контексте новой парадигмы педагогики вопросы эмоционального развития детей связываются с обновлением содержания образования, требованиями </w:t>
      </w:r>
      <w:proofErr w:type="spellStart"/>
      <w:r w:rsidR="00312A1E" w:rsidRPr="004D1497">
        <w:rPr>
          <w:rFonts w:ascii="Times New Roman" w:hAnsi="Times New Roman" w:cs="Times New Roman"/>
          <w:sz w:val="28"/>
          <w:szCs w:val="28"/>
          <w:lang w:val="ru-RU"/>
        </w:rPr>
        <w:t>гуманизации</w:t>
      </w:r>
      <w:proofErr w:type="spellEnd"/>
      <w:r w:rsidR="00312A1E" w:rsidRPr="004D1497">
        <w:rPr>
          <w:rFonts w:ascii="Times New Roman" w:hAnsi="Times New Roman" w:cs="Times New Roman"/>
          <w:sz w:val="28"/>
          <w:szCs w:val="28"/>
          <w:lang w:val="ru-RU"/>
        </w:rPr>
        <w:t xml:space="preserve"> и демократизации педагогического процесса, также качественным улучшением эстетического воспитания подрастающего поколения. Главный акцент в решении проблемы ставится на задаче приобщения ребёнка с первых лет жизни к миру художественной и музыкальной культуры. В Концепции дошкольного воспитания говорится о том, что искусство, эмоционально-образное по своей природе, является уникальным средством развития эмоциональной сферы дошкольников, формирования ценностного отношения к окружающему их миру.</w:t>
      </w:r>
    </w:p>
    <w:p w:rsidR="00312A1E" w:rsidRPr="004D1497" w:rsidRDefault="0024603E" w:rsidP="0024603E">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12A1E" w:rsidRPr="0024603E">
        <w:rPr>
          <w:rFonts w:ascii="Times New Roman" w:hAnsi="Times New Roman" w:cs="Times New Roman"/>
          <w:sz w:val="28"/>
          <w:szCs w:val="28"/>
          <w:lang w:val="ru-RU"/>
        </w:rPr>
        <w:t xml:space="preserve">Известно, что дошкольное детство - период, на протяжении которого ведущую роль в психическом развитии ребёнка играет эмоциональная сфера, а музыка - искусство эмоциональное по самому своему содержанию. </w:t>
      </w:r>
      <w:proofErr w:type="gramStart"/>
      <w:r w:rsidR="00312A1E" w:rsidRPr="004D1497">
        <w:rPr>
          <w:rFonts w:ascii="Times New Roman" w:hAnsi="Times New Roman" w:cs="Times New Roman"/>
          <w:sz w:val="28"/>
          <w:szCs w:val="28"/>
          <w:lang w:val="ru-RU"/>
        </w:rPr>
        <w:t xml:space="preserve">Взаимосвязь и взаимозависимость прогрессивных изменений личности и музыкально-эмоционального развития, роль музыки в эстетическом, интеллектуальном, нравственном развитии детей доказана исследователями в области педагогики, психологии, музыкознания, теории и практики музыкального воспитания (Б.В. Асафьев, Н.А. Ветлугина, Л.С. </w:t>
      </w:r>
      <w:proofErr w:type="spellStart"/>
      <w:r w:rsidR="00312A1E" w:rsidRPr="004D1497">
        <w:rPr>
          <w:rFonts w:ascii="Times New Roman" w:hAnsi="Times New Roman" w:cs="Times New Roman"/>
          <w:sz w:val="28"/>
          <w:szCs w:val="28"/>
          <w:lang w:val="ru-RU"/>
        </w:rPr>
        <w:t>Выготский</w:t>
      </w:r>
      <w:proofErr w:type="spellEnd"/>
      <w:r w:rsidR="00312A1E" w:rsidRPr="004D1497">
        <w:rPr>
          <w:rFonts w:ascii="Times New Roman" w:hAnsi="Times New Roman" w:cs="Times New Roman"/>
          <w:sz w:val="28"/>
          <w:szCs w:val="28"/>
          <w:lang w:val="ru-RU"/>
        </w:rPr>
        <w:t xml:space="preserve">, А.В. Запорожец, Л.П. </w:t>
      </w:r>
      <w:proofErr w:type="spellStart"/>
      <w:r w:rsidR="00312A1E" w:rsidRPr="004D1497">
        <w:rPr>
          <w:rFonts w:ascii="Times New Roman" w:hAnsi="Times New Roman" w:cs="Times New Roman"/>
          <w:sz w:val="28"/>
          <w:szCs w:val="28"/>
          <w:lang w:val="ru-RU"/>
        </w:rPr>
        <w:t>Печко</w:t>
      </w:r>
      <w:proofErr w:type="spellEnd"/>
      <w:r w:rsidR="00312A1E" w:rsidRPr="004D1497">
        <w:rPr>
          <w:rFonts w:ascii="Times New Roman" w:hAnsi="Times New Roman" w:cs="Times New Roman"/>
          <w:sz w:val="28"/>
          <w:szCs w:val="28"/>
          <w:lang w:val="ru-RU"/>
        </w:rPr>
        <w:t>, В.И. Петрушин, Б.М. Теплов, и др.) Необходимость приобщения ребёнка к миру музыкальной культуры,</w:t>
      </w:r>
      <w:proofErr w:type="gramEnd"/>
      <w:r w:rsidR="00312A1E" w:rsidRPr="004D1497">
        <w:rPr>
          <w:rFonts w:ascii="Times New Roman" w:hAnsi="Times New Roman" w:cs="Times New Roman"/>
          <w:sz w:val="28"/>
          <w:szCs w:val="28"/>
          <w:lang w:val="ru-RU"/>
        </w:rPr>
        <w:t xml:space="preserve"> </w:t>
      </w:r>
      <w:proofErr w:type="gramStart"/>
      <w:r w:rsidR="00312A1E" w:rsidRPr="004D1497">
        <w:rPr>
          <w:rFonts w:ascii="Times New Roman" w:hAnsi="Times New Roman" w:cs="Times New Roman"/>
          <w:sz w:val="28"/>
          <w:szCs w:val="28"/>
          <w:lang w:val="ru-RU"/>
        </w:rPr>
        <w:t xml:space="preserve">развитие эмоциональной отзывчивости на музыку подчеркивается в трудах Н.А. Ветлугиной, </w:t>
      </w:r>
      <w:proofErr w:type="spellStart"/>
      <w:r w:rsidR="00312A1E" w:rsidRPr="004D1497">
        <w:rPr>
          <w:rFonts w:ascii="Times New Roman" w:hAnsi="Times New Roman" w:cs="Times New Roman"/>
          <w:sz w:val="28"/>
          <w:szCs w:val="28"/>
          <w:lang w:val="ru-RU"/>
        </w:rPr>
        <w:t>Д.Б.Кабалевского</w:t>
      </w:r>
      <w:proofErr w:type="spellEnd"/>
      <w:r w:rsidR="00312A1E" w:rsidRPr="004D1497">
        <w:rPr>
          <w:rFonts w:ascii="Times New Roman" w:hAnsi="Times New Roman" w:cs="Times New Roman"/>
          <w:sz w:val="28"/>
          <w:szCs w:val="28"/>
          <w:lang w:val="ru-RU"/>
        </w:rPr>
        <w:t xml:space="preserve">, А.Г. </w:t>
      </w:r>
      <w:proofErr w:type="spellStart"/>
      <w:r w:rsidR="00312A1E" w:rsidRPr="004D1497">
        <w:rPr>
          <w:rFonts w:ascii="Times New Roman" w:hAnsi="Times New Roman" w:cs="Times New Roman"/>
          <w:sz w:val="28"/>
          <w:szCs w:val="28"/>
          <w:lang w:val="ru-RU"/>
        </w:rPr>
        <w:t>Костюка</w:t>
      </w:r>
      <w:proofErr w:type="spellEnd"/>
      <w:r w:rsidR="00312A1E" w:rsidRPr="004D1497">
        <w:rPr>
          <w:rFonts w:ascii="Times New Roman" w:hAnsi="Times New Roman" w:cs="Times New Roman"/>
          <w:sz w:val="28"/>
          <w:szCs w:val="28"/>
          <w:lang w:val="ru-RU"/>
        </w:rPr>
        <w:t xml:space="preserve">, В.А. Мясищева, В.А. Петровского, О.П. </w:t>
      </w:r>
      <w:proofErr w:type="spellStart"/>
      <w:r w:rsidR="00312A1E" w:rsidRPr="004D1497">
        <w:rPr>
          <w:rFonts w:ascii="Times New Roman" w:hAnsi="Times New Roman" w:cs="Times New Roman"/>
          <w:sz w:val="28"/>
          <w:szCs w:val="28"/>
          <w:lang w:val="ru-RU"/>
        </w:rPr>
        <w:t>Радыновой</w:t>
      </w:r>
      <w:proofErr w:type="spellEnd"/>
      <w:r w:rsidR="00312A1E" w:rsidRPr="004D1497">
        <w:rPr>
          <w:rFonts w:ascii="Times New Roman" w:hAnsi="Times New Roman" w:cs="Times New Roman"/>
          <w:sz w:val="28"/>
          <w:szCs w:val="28"/>
          <w:lang w:val="ru-RU"/>
        </w:rPr>
        <w:t xml:space="preserve">, В.А. Сухомлинского, Т.Н. </w:t>
      </w:r>
      <w:proofErr w:type="spellStart"/>
      <w:r w:rsidR="00312A1E" w:rsidRPr="004D1497">
        <w:rPr>
          <w:rFonts w:ascii="Times New Roman" w:hAnsi="Times New Roman" w:cs="Times New Roman"/>
          <w:sz w:val="28"/>
          <w:szCs w:val="28"/>
          <w:lang w:val="ru-RU"/>
        </w:rPr>
        <w:t>Тарановой</w:t>
      </w:r>
      <w:proofErr w:type="spellEnd"/>
      <w:r w:rsidR="00312A1E" w:rsidRPr="004D1497">
        <w:rPr>
          <w:rFonts w:ascii="Times New Roman" w:hAnsi="Times New Roman" w:cs="Times New Roman"/>
          <w:sz w:val="28"/>
          <w:szCs w:val="28"/>
          <w:lang w:val="ru-RU"/>
        </w:rPr>
        <w:t xml:space="preserve">, Г.С. Тарасова, В.Н. </w:t>
      </w:r>
      <w:proofErr w:type="spellStart"/>
      <w:r w:rsidR="00312A1E" w:rsidRPr="004D1497">
        <w:rPr>
          <w:rFonts w:ascii="Times New Roman" w:hAnsi="Times New Roman" w:cs="Times New Roman"/>
          <w:sz w:val="28"/>
          <w:szCs w:val="28"/>
          <w:lang w:val="ru-RU"/>
        </w:rPr>
        <w:t>Шацкой</w:t>
      </w:r>
      <w:proofErr w:type="spellEnd"/>
      <w:r w:rsidR="00312A1E" w:rsidRPr="004D1497">
        <w:rPr>
          <w:rFonts w:ascii="Times New Roman" w:hAnsi="Times New Roman" w:cs="Times New Roman"/>
          <w:sz w:val="28"/>
          <w:szCs w:val="28"/>
          <w:lang w:val="ru-RU"/>
        </w:rPr>
        <w:t xml:space="preserve"> и др. Взгляды учёных сходятся в том, что развитие эмоциональной отзывчивости на музыку должно осуществляться на основе активизации эмоциональной сферы детей с</w:t>
      </w:r>
      <w:proofErr w:type="gramEnd"/>
      <w:r w:rsidR="00312A1E" w:rsidRPr="004D1497">
        <w:rPr>
          <w:rFonts w:ascii="Times New Roman" w:hAnsi="Times New Roman" w:cs="Times New Roman"/>
          <w:sz w:val="28"/>
          <w:szCs w:val="28"/>
          <w:lang w:val="ru-RU"/>
        </w:rPr>
        <w:t xml:space="preserve"> ранних лет жизни. Исследования Т.С. </w:t>
      </w:r>
      <w:proofErr w:type="spellStart"/>
      <w:r w:rsidR="00312A1E" w:rsidRPr="004D1497">
        <w:rPr>
          <w:rFonts w:ascii="Times New Roman" w:hAnsi="Times New Roman" w:cs="Times New Roman"/>
          <w:sz w:val="28"/>
          <w:szCs w:val="28"/>
          <w:lang w:val="ru-RU"/>
        </w:rPr>
        <w:t>Бабаджан</w:t>
      </w:r>
      <w:proofErr w:type="spellEnd"/>
      <w:r w:rsidR="00312A1E" w:rsidRPr="004D1497">
        <w:rPr>
          <w:rFonts w:ascii="Times New Roman" w:hAnsi="Times New Roman" w:cs="Times New Roman"/>
          <w:sz w:val="28"/>
          <w:szCs w:val="28"/>
          <w:lang w:val="ru-RU"/>
        </w:rPr>
        <w:t xml:space="preserve">, В.М. Бехтерева, А.В. Запорожца, Р.В. </w:t>
      </w:r>
      <w:proofErr w:type="spellStart"/>
      <w:r w:rsidR="00312A1E" w:rsidRPr="004D1497">
        <w:rPr>
          <w:rFonts w:ascii="Times New Roman" w:hAnsi="Times New Roman" w:cs="Times New Roman"/>
          <w:sz w:val="28"/>
          <w:szCs w:val="28"/>
          <w:lang w:val="ru-RU"/>
        </w:rPr>
        <w:t>Оганджанян</w:t>
      </w:r>
      <w:proofErr w:type="spellEnd"/>
      <w:r w:rsidR="00312A1E" w:rsidRPr="004D1497">
        <w:rPr>
          <w:rFonts w:ascii="Times New Roman" w:hAnsi="Times New Roman" w:cs="Times New Roman"/>
          <w:sz w:val="28"/>
          <w:szCs w:val="28"/>
          <w:lang w:val="ru-RU"/>
        </w:rPr>
        <w:t>, В.А. Разумного, Б.М. Теплова и др. показали, что наиболее важным в развитии эмоциональной отзывчивости является период раннего и младшего дошкольного возраста, отличающийся высокой эмоциональностью детей, потребностью в ярких впечатлениях.</w:t>
      </w:r>
    </w:p>
    <w:p w:rsidR="00312A1E" w:rsidRPr="004D1497" w:rsidRDefault="0024603E" w:rsidP="0024603E">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12A1E" w:rsidRPr="0024603E">
        <w:rPr>
          <w:rFonts w:ascii="Times New Roman" w:hAnsi="Times New Roman" w:cs="Times New Roman"/>
          <w:sz w:val="28"/>
          <w:szCs w:val="28"/>
          <w:lang w:val="ru-RU"/>
        </w:rPr>
        <w:t xml:space="preserve">Музыкальное искусство </w:t>
      </w:r>
      <w:proofErr w:type="gramStart"/>
      <w:r w:rsidR="00312A1E" w:rsidRPr="0024603E">
        <w:rPr>
          <w:rFonts w:ascii="Times New Roman" w:hAnsi="Times New Roman" w:cs="Times New Roman"/>
          <w:sz w:val="28"/>
          <w:szCs w:val="28"/>
          <w:lang w:val="ru-RU"/>
        </w:rPr>
        <w:t>представляет неисчерпаемые возможности</w:t>
      </w:r>
      <w:proofErr w:type="gramEnd"/>
      <w:r w:rsidR="00312A1E" w:rsidRPr="0024603E">
        <w:rPr>
          <w:rFonts w:ascii="Times New Roman" w:hAnsi="Times New Roman" w:cs="Times New Roman"/>
          <w:sz w:val="28"/>
          <w:szCs w:val="28"/>
          <w:lang w:val="ru-RU"/>
        </w:rPr>
        <w:t xml:space="preserve"> для расширения и обогащения эмоционального опыта. </w:t>
      </w:r>
      <w:r w:rsidR="00312A1E" w:rsidRPr="004D1497">
        <w:rPr>
          <w:rFonts w:ascii="Times New Roman" w:hAnsi="Times New Roman" w:cs="Times New Roman"/>
          <w:sz w:val="28"/>
          <w:szCs w:val="28"/>
          <w:lang w:val="ru-RU"/>
        </w:rPr>
        <w:t xml:space="preserve">В музыке кристаллизуется богатство интонаций, выражающих разнообразные оттенки человеческих чувств и переживаний. Музыка наиболее глубоко захватывает человека и организует его эмоциональное существо, в общении с ней ребенок легко находит выход своей эмоциональной активности и творческой инициативе. Для нашего исследования особую важность имеют выводы ученых (В.К. Белобородовой, Н.А. Ветлугиной, М.Б. </w:t>
      </w:r>
      <w:proofErr w:type="spellStart"/>
      <w:r w:rsidR="00312A1E" w:rsidRPr="004D1497">
        <w:rPr>
          <w:rFonts w:ascii="Times New Roman" w:hAnsi="Times New Roman" w:cs="Times New Roman"/>
          <w:sz w:val="28"/>
          <w:szCs w:val="28"/>
          <w:lang w:val="ru-RU"/>
        </w:rPr>
        <w:t>Зацепиной</w:t>
      </w:r>
      <w:proofErr w:type="spellEnd"/>
      <w:r w:rsidR="00312A1E" w:rsidRPr="004D1497">
        <w:rPr>
          <w:rFonts w:ascii="Times New Roman" w:hAnsi="Times New Roman" w:cs="Times New Roman"/>
          <w:sz w:val="28"/>
          <w:szCs w:val="28"/>
          <w:lang w:val="ru-RU"/>
        </w:rPr>
        <w:t xml:space="preserve">, Т.С. Комаровой, М.А. Медведевой, Б.М. Теплова и др.) о том, что активность эмоциональной сферы личности дошкольника является условием его успешного музыкально - творческого развития. Именно эмоциональная активность дает ребёнку возможность реализовать свои музыкальные способности, становится </w:t>
      </w:r>
      <w:r w:rsidR="00312A1E" w:rsidRPr="004D1497">
        <w:rPr>
          <w:rFonts w:ascii="Times New Roman" w:hAnsi="Times New Roman" w:cs="Times New Roman"/>
          <w:sz w:val="28"/>
          <w:szCs w:val="28"/>
          <w:lang w:val="ru-RU"/>
        </w:rPr>
        <w:lastRenderedPageBreak/>
        <w:t>средством эмоционального общения, важным условием развития эмоциональной отзывчивости на музыку у дошкольников.</w:t>
      </w:r>
    </w:p>
    <w:p w:rsidR="00312A1E" w:rsidRPr="004D1497" w:rsidRDefault="00312A1E" w:rsidP="0024603E">
      <w:pPr>
        <w:pStyle w:val="aa"/>
        <w:rPr>
          <w:rFonts w:ascii="Times New Roman" w:hAnsi="Times New Roman" w:cs="Times New Roman"/>
          <w:sz w:val="28"/>
          <w:szCs w:val="28"/>
          <w:lang w:val="ru-RU"/>
        </w:rPr>
      </w:pPr>
      <w:r w:rsidRPr="004D1497">
        <w:rPr>
          <w:rFonts w:ascii="Times New Roman" w:hAnsi="Times New Roman" w:cs="Times New Roman"/>
          <w:sz w:val="28"/>
          <w:szCs w:val="28"/>
          <w:lang w:val="ru-RU"/>
        </w:rPr>
        <w:t>Музыкальное воспитание, содержанием которого являются высокохудожественные образцы мирового музыкального искусства, позволяет формировать у детей представление об эталонах красоты. Получая с детства художественно полноценные музыкальные впечатления, дети усваивают язык интонаций народной и классической музыки и, подобно усвоению родного языка, постигают "интонационный словарь" (Б.В. Асафьев) произведений разных эпох и стилей.</w:t>
      </w:r>
    </w:p>
    <w:p w:rsidR="00312A1E" w:rsidRPr="004D1497" w:rsidRDefault="0024603E" w:rsidP="0024603E">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12A1E" w:rsidRPr="0024603E">
        <w:rPr>
          <w:rFonts w:ascii="Times New Roman" w:hAnsi="Times New Roman" w:cs="Times New Roman"/>
          <w:sz w:val="28"/>
          <w:szCs w:val="28"/>
          <w:lang w:val="ru-RU"/>
        </w:rPr>
        <w:t xml:space="preserve">Однако наряду с высокохудожественными произведениями народной, детской классической и современной музыки, в программе по музыкальному воспитанию дошкольников значительное место занимают произведения, специально созданные отечественными композиторами для детей. </w:t>
      </w:r>
      <w:r w:rsidR="00312A1E" w:rsidRPr="004D1497">
        <w:rPr>
          <w:rFonts w:ascii="Times New Roman" w:hAnsi="Times New Roman" w:cs="Times New Roman"/>
          <w:sz w:val="28"/>
          <w:szCs w:val="28"/>
          <w:lang w:val="ru-RU"/>
        </w:rPr>
        <w:t>Многие из них не отвечают высоким требованиям художественности. Долгие годы требования к репертуару определялись идеологическими установками, узко педагогическими и дидактическими задачами. Требование простоты и доступности музыкальных произведений в практике музыкального воспитания зачастую приводило к выхолащиванию художественного содержания, к примитивному упрощению музыкального языка. Сущностная же, ценностная сторона музыкального искусства, по сути, не являлась предметом широкого практического изучения.</w:t>
      </w:r>
    </w:p>
    <w:p w:rsidR="00312A1E" w:rsidRPr="004D1497" w:rsidRDefault="00312A1E" w:rsidP="0024603E">
      <w:pPr>
        <w:pStyle w:val="aa"/>
        <w:rPr>
          <w:rFonts w:ascii="Times New Roman" w:hAnsi="Times New Roman" w:cs="Times New Roman"/>
          <w:sz w:val="28"/>
          <w:szCs w:val="28"/>
          <w:lang w:val="ru-RU"/>
        </w:rPr>
      </w:pPr>
      <w:r w:rsidRPr="004D1497">
        <w:rPr>
          <w:rFonts w:ascii="Times New Roman" w:hAnsi="Times New Roman" w:cs="Times New Roman"/>
          <w:sz w:val="28"/>
          <w:szCs w:val="28"/>
          <w:lang w:val="ru-RU"/>
        </w:rPr>
        <w:t>Основным признаком музыкальности Б.М. Теплов считает способность переживания музыки "как выражения некоторого содержания". Он пишет, что неэмоциональным путем нельзя понять содержание музыки». Педагоги-музыканты также отмечают, что эмоциональная отзывчивость тесно связана с эмоциональной природой музыкального искусства, и указывают, что она развивается по тем же законам, которым подчиняется любой познавательный акт. Таким образом, эмоциональная отзывчивость понимается как переживание выразительного значения музыкальных образов, а не просто как "эмоция, случайно возникшая во время музыки", что и связывает её с эмоциями высшего порядка, имеющими в музыкальной деятельности эстетическое содержание.</w:t>
      </w:r>
    </w:p>
    <w:p w:rsidR="00312A1E" w:rsidRPr="004D1497" w:rsidRDefault="0024603E" w:rsidP="0024603E">
      <w:pPr>
        <w:pStyle w:val="aa"/>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12A1E" w:rsidRPr="0024603E">
        <w:rPr>
          <w:rFonts w:ascii="Times New Roman" w:hAnsi="Times New Roman" w:cs="Times New Roman"/>
          <w:sz w:val="28"/>
          <w:szCs w:val="28"/>
          <w:lang w:val="ru-RU"/>
        </w:rPr>
        <w:t xml:space="preserve">В методических рекомендациях по музыкальному воспитанию младших дошкольников ставится задача развития эмоциональной отзывчивости на музыку путем приобщения детей к миру музыкальной культуры. </w:t>
      </w:r>
      <w:r w:rsidR="00312A1E" w:rsidRPr="004D1497">
        <w:rPr>
          <w:rFonts w:ascii="Times New Roman" w:hAnsi="Times New Roman" w:cs="Times New Roman"/>
          <w:sz w:val="28"/>
          <w:szCs w:val="28"/>
          <w:lang w:val="ru-RU"/>
        </w:rPr>
        <w:t>Однако способы решения этой задачи либо отсутствуют, либо носят слишком общий характер. Анализ исследований, касающихся данной проблемы, дает нам основание утверждать, что реальное влияние воспитания на развитие эмоциональной отзывчивости на музыку у детей младшего дошкольного возраста остается одной из малоизученных педагогических проблем. В музыкально-педагогической литературе не содержится экспериментально подтверждаемых данных о роли накопления разнообразного интонационного опыта в развитии эмоциональной отзывчивости на музыку у младших дошкольников, хотя о необходимости использования шедевров музыкальной культуры в развитии личности говорится во многих научных трудах.</w:t>
      </w:r>
    </w:p>
    <w:p w:rsidR="00312A1E" w:rsidRPr="004D1497" w:rsidRDefault="00312A1E" w:rsidP="0024603E">
      <w:pPr>
        <w:pStyle w:val="aa"/>
        <w:rPr>
          <w:rFonts w:ascii="Times New Roman" w:hAnsi="Times New Roman" w:cs="Times New Roman"/>
          <w:sz w:val="28"/>
          <w:szCs w:val="28"/>
          <w:lang w:val="ru-RU"/>
        </w:rPr>
      </w:pPr>
    </w:p>
    <w:p w:rsidR="00312A1E" w:rsidRPr="0024603E" w:rsidRDefault="00312A1E" w:rsidP="0024603E">
      <w:pPr>
        <w:pStyle w:val="aa"/>
        <w:rPr>
          <w:rFonts w:ascii="Times New Roman" w:hAnsi="Times New Roman" w:cs="Times New Roman"/>
          <w:sz w:val="28"/>
          <w:szCs w:val="28"/>
          <w:lang w:val="ru-RU"/>
        </w:rPr>
      </w:pPr>
      <w:r w:rsidRPr="0024603E">
        <w:rPr>
          <w:rFonts w:ascii="Times New Roman" w:hAnsi="Times New Roman" w:cs="Times New Roman"/>
          <w:sz w:val="28"/>
          <w:szCs w:val="28"/>
          <w:lang w:val="ru-RU"/>
        </w:rPr>
        <w:br w:type="page"/>
      </w:r>
      <w:r w:rsidRPr="0024603E">
        <w:rPr>
          <w:rFonts w:ascii="Times New Roman" w:hAnsi="Times New Roman" w:cs="Times New Roman"/>
          <w:sz w:val="28"/>
          <w:szCs w:val="28"/>
          <w:lang w:val="ru-RU"/>
        </w:rPr>
        <w:lastRenderedPageBreak/>
        <w:t>Значение развлечений в разностороннем развитии личности ребенка</w:t>
      </w:r>
    </w:p>
    <w:p w:rsidR="00312A1E" w:rsidRPr="004D1497" w:rsidRDefault="0024603E" w:rsidP="0024603E">
      <w:pPr>
        <w:pStyle w:val="aa"/>
        <w:rPr>
          <w:rStyle w:val="text1"/>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          </w:t>
      </w:r>
      <w:r w:rsidR="00312A1E" w:rsidRPr="0024603E">
        <w:rPr>
          <w:rStyle w:val="text1"/>
          <w:rFonts w:ascii="Times New Roman" w:hAnsi="Times New Roman" w:cs="Times New Roman"/>
          <w:color w:val="000000"/>
          <w:sz w:val="28"/>
          <w:szCs w:val="28"/>
          <w:lang w:val="ru-RU"/>
        </w:rPr>
        <w:t xml:space="preserve">Развлечения в детском саду проводятся с целью позабавить детей, внести радость в повседневную жизнь. </w:t>
      </w:r>
      <w:r w:rsidR="00312A1E" w:rsidRPr="004D1497">
        <w:rPr>
          <w:rStyle w:val="text1"/>
          <w:rFonts w:ascii="Times New Roman" w:hAnsi="Times New Roman" w:cs="Times New Roman"/>
          <w:color w:val="000000"/>
          <w:sz w:val="28"/>
          <w:szCs w:val="28"/>
          <w:lang w:val="ru-RU"/>
        </w:rPr>
        <w:t>Занятия, игры, посильный труд составляют обычную программу каждого дня. Развлечения становятся радостным событием для ребенка, способствуют проявлению у него положительных эмоций, поднимают настроение</w:t>
      </w:r>
      <w:r w:rsidR="00312A1E" w:rsidRPr="004D1497">
        <w:rPr>
          <w:rStyle w:val="text1"/>
          <w:rFonts w:ascii="Times New Roman" w:eastAsiaTheme="majorEastAsia" w:hAnsi="Times New Roman" w:cs="Times New Roman"/>
          <w:color w:val="000000"/>
          <w:sz w:val="28"/>
          <w:szCs w:val="28"/>
          <w:lang w:val="ru-RU"/>
        </w:rPr>
        <w:t xml:space="preserve">, способствуют эмоциональному развитию. </w:t>
      </w:r>
      <w:r w:rsidR="00312A1E" w:rsidRPr="004D1497">
        <w:rPr>
          <w:rStyle w:val="text1"/>
          <w:rFonts w:ascii="Times New Roman" w:hAnsi="Times New Roman" w:cs="Times New Roman"/>
          <w:color w:val="000000"/>
          <w:sz w:val="28"/>
          <w:szCs w:val="28"/>
          <w:lang w:val="ru-RU"/>
        </w:rPr>
        <w:t>Особое значение имеют те развлечения, в которых дети сами принимают участие как исполнители. Это могут быть детские концерты, драматизации, целые театрализованные представления, музыкальные и литературные игры, аттракционы, развлечения с красками и карандашами.</w:t>
      </w:r>
    </w:p>
    <w:p w:rsidR="00312A1E" w:rsidRPr="004D1497" w:rsidRDefault="00312A1E" w:rsidP="0024603E">
      <w:pPr>
        <w:pStyle w:val="aa"/>
        <w:rPr>
          <w:rStyle w:val="text1"/>
          <w:rFonts w:ascii="Times New Roman" w:hAnsi="Times New Roman" w:cs="Times New Roman"/>
          <w:color w:val="000000"/>
          <w:sz w:val="28"/>
          <w:szCs w:val="28"/>
          <w:lang w:val="ru-RU"/>
        </w:rPr>
      </w:pPr>
      <w:r w:rsidRPr="004D1497">
        <w:rPr>
          <w:rStyle w:val="text1"/>
          <w:rFonts w:ascii="Times New Roman" w:hAnsi="Times New Roman" w:cs="Times New Roman"/>
          <w:color w:val="000000"/>
          <w:sz w:val="28"/>
          <w:szCs w:val="28"/>
          <w:lang w:val="ru-RU"/>
        </w:rPr>
        <w:t>Все эти развлечения ценны тем, что в них раскрываются способности ребят, преодолевается их робость, развивается активность, формируются творческие качества личности.</w:t>
      </w:r>
    </w:p>
    <w:p w:rsidR="00312A1E" w:rsidRPr="004D1497" w:rsidRDefault="00312A1E" w:rsidP="0024603E">
      <w:pPr>
        <w:pStyle w:val="aa"/>
        <w:rPr>
          <w:rStyle w:val="text1"/>
          <w:rFonts w:ascii="Times New Roman" w:hAnsi="Times New Roman" w:cs="Times New Roman"/>
          <w:color w:val="000000"/>
          <w:sz w:val="28"/>
          <w:szCs w:val="28"/>
          <w:lang w:val="ru-RU"/>
        </w:rPr>
      </w:pPr>
      <w:r w:rsidRPr="004D1497">
        <w:rPr>
          <w:rStyle w:val="text1"/>
          <w:rFonts w:ascii="Times New Roman" w:hAnsi="Times New Roman" w:cs="Times New Roman"/>
          <w:color w:val="000000"/>
          <w:sz w:val="28"/>
          <w:szCs w:val="28"/>
          <w:lang w:val="ru-RU"/>
        </w:rPr>
        <w:t>Основу таких развлечений составляет, как правило, литературный и музыкальный материал, отвечающий требованиям программы, т. е. репертуар концерта, содержание драматизации, спектакля детского кукольного театра должны быть знакомы детям. И лишь некоторая таинственность, неожиданность организации создают особую атмосферу вокруг этой детской деятельности. Выступления детей — это развлечение не только для самих участников, но и для зрителей — младших товарищей, сверстников.</w:t>
      </w:r>
    </w:p>
    <w:p w:rsidR="00312A1E" w:rsidRPr="004D1497" w:rsidRDefault="00312A1E" w:rsidP="0024603E">
      <w:pPr>
        <w:pStyle w:val="aa"/>
        <w:rPr>
          <w:rFonts w:ascii="Times New Roman" w:hAnsi="Times New Roman" w:cs="Times New Roman"/>
          <w:sz w:val="28"/>
          <w:szCs w:val="28"/>
          <w:lang w:val="ru-RU"/>
        </w:rPr>
      </w:pPr>
      <w:r w:rsidRPr="004D1497">
        <w:rPr>
          <w:rStyle w:val="text1"/>
          <w:rFonts w:ascii="Times New Roman" w:hAnsi="Times New Roman" w:cs="Times New Roman"/>
          <w:color w:val="000000"/>
          <w:sz w:val="28"/>
          <w:szCs w:val="28"/>
          <w:lang w:val="ru-RU"/>
        </w:rPr>
        <w:t>Удачной формой детских развлечений являются различные театрализованные представления. Драматизации сказок, стихотворений, песен, музыкально-игровых композиций должны быть простыми по сюжету и действию, включать короткие монологи и в основном диалоги действующих лиц. Это позволит многим детям быть не только внимательным зрителем, но и увлеченным участником-исполнителем.</w:t>
      </w:r>
    </w:p>
    <w:p w:rsidR="00312A1E" w:rsidRPr="004D1497" w:rsidRDefault="00312A1E" w:rsidP="0024603E">
      <w:pPr>
        <w:pStyle w:val="aa"/>
        <w:rPr>
          <w:rStyle w:val="text1"/>
          <w:rFonts w:ascii="Times New Roman" w:hAnsi="Times New Roman" w:cs="Times New Roman"/>
          <w:color w:val="000000"/>
          <w:sz w:val="28"/>
          <w:szCs w:val="28"/>
          <w:lang w:val="ru-RU"/>
        </w:rPr>
      </w:pPr>
      <w:r w:rsidRPr="004D1497">
        <w:rPr>
          <w:rStyle w:val="text1"/>
          <w:rFonts w:ascii="Times New Roman" w:hAnsi="Times New Roman" w:cs="Times New Roman"/>
          <w:color w:val="000000"/>
          <w:sz w:val="28"/>
          <w:szCs w:val="28"/>
          <w:lang w:val="ru-RU"/>
        </w:rPr>
        <w:t>Среди многочисленных детских развлечений определенное место занимают увлекательные игры с элементами соревнования между отдельными детьми или целыми группами. Такие игры обычно организует и проводит воспитатель, но активными участниками их являются дети. Здесь могут быть литературные, музыкальные и художественные викторины и конкурсы, игры подвижные и спокойные, хороводы, ритмичные движения под инструментальную музыку различного характера (маршевую, плясовую, колыбельную), аттракционы.</w:t>
      </w:r>
    </w:p>
    <w:p w:rsidR="00312A1E" w:rsidRPr="004D1497" w:rsidRDefault="00312A1E" w:rsidP="0024603E">
      <w:pPr>
        <w:pStyle w:val="aa"/>
        <w:rPr>
          <w:rStyle w:val="text1"/>
          <w:rFonts w:ascii="Times New Roman" w:hAnsi="Times New Roman" w:cs="Times New Roman"/>
          <w:color w:val="000000"/>
          <w:sz w:val="28"/>
          <w:szCs w:val="28"/>
          <w:lang w:val="ru-RU"/>
        </w:rPr>
      </w:pPr>
      <w:r w:rsidRPr="004D1497">
        <w:rPr>
          <w:rStyle w:val="text1"/>
          <w:rFonts w:ascii="Times New Roman" w:hAnsi="Times New Roman" w:cs="Times New Roman"/>
          <w:color w:val="000000"/>
          <w:sz w:val="28"/>
          <w:szCs w:val="28"/>
          <w:lang w:val="ru-RU"/>
        </w:rPr>
        <w:t>Игры, забавы непродолжительны по времени, но помогают собрать и переключить внимание детей, внести разрядку в привычную обстановку, создать веселое, приподнятое настроение.</w:t>
      </w:r>
    </w:p>
    <w:p w:rsidR="00312A1E" w:rsidRPr="004D1497" w:rsidRDefault="00312A1E" w:rsidP="0024603E">
      <w:pPr>
        <w:pStyle w:val="aa"/>
        <w:rPr>
          <w:rFonts w:ascii="Times New Roman" w:hAnsi="Times New Roman" w:cs="Times New Roman"/>
          <w:sz w:val="28"/>
          <w:szCs w:val="28"/>
          <w:lang w:val="ru-RU"/>
        </w:rPr>
      </w:pPr>
      <w:r w:rsidRPr="004D1497">
        <w:rPr>
          <w:rStyle w:val="text1"/>
          <w:rFonts w:ascii="Times New Roman" w:hAnsi="Times New Roman" w:cs="Times New Roman"/>
          <w:color w:val="000000"/>
          <w:sz w:val="28"/>
          <w:szCs w:val="28"/>
          <w:lang w:val="ru-RU"/>
        </w:rPr>
        <w:t>Систематически проводимые развлечения в детском саду обогащают жизнь детей, способствуют более полному и гармоничному их развитию.</w:t>
      </w:r>
    </w:p>
    <w:p w:rsidR="00312A1E" w:rsidRPr="004D1497" w:rsidRDefault="00312A1E" w:rsidP="0024603E">
      <w:pPr>
        <w:pStyle w:val="aa"/>
        <w:rPr>
          <w:rStyle w:val="text1"/>
          <w:rFonts w:ascii="Times New Roman" w:hAnsi="Times New Roman" w:cs="Times New Roman"/>
          <w:color w:val="000000"/>
          <w:sz w:val="28"/>
          <w:szCs w:val="28"/>
          <w:lang w:val="ru-RU"/>
        </w:rPr>
      </w:pPr>
      <w:r w:rsidRPr="004D1497">
        <w:rPr>
          <w:rStyle w:val="text1"/>
          <w:rFonts w:ascii="Times New Roman" w:hAnsi="Times New Roman" w:cs="Times New Roman"/>
          <w:color w:val="000000"/>
          <w:sz w:val="28"/>
          <w:szCs w:val="28"/>
          <w:lang w:val="ru-RU"/>
        </w:rPr>
        <w:t xml:space="preserve">Рекомендуется </w:t>
      </w:r>
      <w:r w:rsidR="0024603E" w:rsidRPr="004D1497">
        <w:rPr>
          <w:rStyle w:val="text1"/>
          <w:rFonts w:ascii="Times New Roman" w:eastAsiaTheme="majorEastAsia" w:hAnsi="Times New Roman" w:cs="Times New Roman"/>
          <w:color w:val="000000"/>
          <w:sz w:val="28"/>
          <w:szCs w:val="28"/>
          <w:lang w:val="ru-RU"/>
        </w:rPr>
        <w:t xml:space="preserve">также </w:t>
      </w:r>
      <w:r w:rsidRPr="004D1497">
        <w:rPr>
          <w:rStyle w:val="text1"/>
          <w:rFonts w:ascii="Times New Roman" w:hAnsi="Times New Roman" w:cs="Times New Roman"/>
          <w:color w:val="000000"/>
          <w:sz w:val="28"/>
          <w:szCs w:val="28"/>
          <w:lang w:val="ru-RU"/>
        </w:rPr>
        <w:t>в каждой возрастной группе, начиная с первой младшей, устраивать развлечения, во время которых дети в интересной, увлекательной форме получают сведения об окружающей жизни, о живой и неживой природе, узнают поучительные истории о взаимоотношениях между разными ее обитателями.</w:t>
      </w:r>
    </w:p>
    <w:p w:rsidR="00312A1E" w:rsidRPr="004D1497" w:rsidRDefault="00312A1E" w:rsidP="0024603E">
      <w:pPr>
        <w:pStyle w:val="aa"/>
        <w:rPr>
          <w:rStyle w:val="text1"/>
          <w:rFonts w:ascii="Times New Roman" w:hAnsi="Times New Roman" w:cs="Times New Roman"/>
          <w:color w:val="000000"/>
          <w:sz w:val="28"/>
          <w:szCs w:val="28"/>
          <w:lang w:val="ru-RU"/>
        </w:rPr>
      </w:pPr>
      <w:r w:rsidRPr="004D1497">
        <w:rPr>
          <w:rStyle w:val="text1"/>
          <w:rFonts w:ascii="Times New Roman" w:hAnsi="Times New Roman" w:cs="Times New Roman"/>
          <w:color w:val="000000"/>
          <w:sz w:val="28"/>
          <w:szCs w:val="28"/>
          <w:lang w:val="ru-RU"/>
        </w:rPr>
        <w:t xml:space="preserve">Вызывая радостные эмоции, закрепляя знания детей об окружающем мире, развлечения в то же время развивают речь детей, эстетический вкус, </w:t>
      </w:r>
      <w:r w:rsidRPr="004D1497">
        <w:rPr>
          <w:rStyle w:val="text1"/>
          <w:rFonts w:ascii="Times New Roman" w:hAnsi="Times New Roman" w:cs="Times New Roman"/>
          <w:color w:val="000000"/>
          <w:sz w:val="28"/>
          <w:szCs w:val="28"/>
          <w:lang w:val="ru-RU"/>
        </w:rPr>
        <w:lastRenderedPageBreak/>
        <w:t>способствуют проявлению творческой инициативы, становлению личности ребенка, формированию у него нравственных представлений (положительное отношение к проявлению доброты, осуждение грубости, эгоизма, равнодушия, сопереживание, заботливое отношение друг к другу).</w:t>
      </w:r>
    </w:p>
    <w:p w:rsidR="00312A1E" w:rsidRPr="004D1497" w:rsidRDefault="00312A1E" w:rsidP="0024603E">
      <w:pPr>
        <w:pStyle w:val="aa"/>
        <w:rPr>
          <w:rFonts w:ascii="Times New Roman" w:hAnsi="Times New Roman" w:cs="Times New Roman"/>
          <w:sz w:val="28"/>
          <w:szCs w:val="28"/>
          <w:lang w:val="ru-RU"/>
        </w:rPr>
      </w:pPr>
      <w:r w:rsidRPr="004D1497">
        <w:rPr>
          <w:rFonts w:ascii="Times New Roman" w:hAnsi="Times New Roman" w:cs="Times New Roman"/>
          <w:sz w:val="28"/>
          <w:szCs w:val="28"/>
          <w:lang w:val="ru-RU"/>
        </w:rPr>
        <w:t>Особое значение имеет музыка в детском и юношеском возрасте, когда формируется личность. Если в общей педагогике отчетливо разграничиваются обучение и воспитание, то в эстетической и художественной области такое разделение немыслимо, эстетическое воспитание и художественное обучение слиты, их разделение уничтожает смысл эстетического, обедняет личность и снижает эффект обучения. Занятия музыкой и рисованием, интерес к поэзии и театру необходимы для эмоционального и нравственного воспитания, без которого школьное образование и воспитание будет односторонним и неполноценным, что может отрицательно сказаться в последующей жизни человека.</w:t>
      </w:r>
    </w:p>
    <w:p w:rsidR="00312A1E" w:rsidRPr="004D1497" w:rsidRDefault="00312A1E" w:rsidP="0024603E">
      <w:pPr>
        <w:pStyle w:val="aa"/>
        <w:rPr>
          <w:rFonts w:ascii="Times New Roman" w:hAnsi="Times New Roman" w:cs="Times New Roman"/>
          <w:sz w:val="28"/>
          <w:szCs w:val="28"/>
          <w:lang w:val="ru-RU"/>
        </w:rPr>
      </w:pPr>
      <w:r w:rsidRPr="004D1497">
        <w:rPr>
          <w:rFonts w:ascii="Times New Roman" w:hAnsi="Times New Roman" w:cs="Times New Roman"/>
          <w:sz w:val="28"/>
          <w:szCs w:val="28"/>
          <w:lang w:val="ru-RU"/>
        </w:rPr>
        <w:t xml:space="preserve">Музыка по своей природе социальна, </w:t>
      </w:r>
      <w:proofErr w:type="spellStart"/>
      <w:r w:rsidRPr="004D1497">
        <w:rPr>
          <w:rFonts w:ascii="Times New Roman" w:hAnsi="Times New Roman" w:cs="Times New Roman"/>
          <w:sz w:val="28"/>
          <w:szCs w:val="28"/>
          <w:lang w:val="ru-RU"/>
        </w:rPr>
        <w:t>коммуникативна</w:t>
      </w:r>
      <w:proofErr w:type="spellEnd"/>
      <w:r w:rsidRPr="004D1497">
        <w:rPr>
          <w:rFonts w:ascii="Times New Roman" w:hAnsi="Times New Roman" w:cs="Times New Roman"/>
          <w:sz w:val="28"/>
          <w:szCs w:val="28"/>
          <w:lang w:val="ru-RU"/>
        </w:rPr>
        <w:t>. Она предназначена для общения, раскрывая мысли, чувства, переживания композитора и исполнителя, она ищет сочувствия вовне, сила ее воздействия на слушателей заключается в том, что она выражает свойственные и им самим чувства. Композитор и исполнитель, воплощая в музыке радость и горе, хорошее настроение, и печаль, делятся сокровенными переживаниями со слушателями, но достигают понимания только тогда, когда вызывают сопереживание. По сути, музыкальное искусство, в эстетическом понимании, это всегда коллективное сотворчество.</w:t>
      </w:r>
    </w:p>
    <w:p w:rsidR="0024603E" w:rsidRPr="004D1497" w:rsidRDefault="00312A1E" w:rsidP="0024603E">
      <w:pPr>
        <w:pStyle w:val="aa"/>
        <w:rPr>
          <w:rFonts w:ascii="Times New Roman" w:hAnsi="Times New Roman" w:cs="Times New Roman"/>
          <w:sz w:val="28"/>
          <w:szCs w:val="28"/>
          <w:lang w:val="ru-RU"/>
        </w:rPr>
      </w:pPr>
      <w:r w:rsidRPr="004D1497">
        <w:rPr>
          <w:rFonts w:ascii="Times New Roman" w:hAnsi="Times New Roman" w:cs="Times New Roman"/>
          <w:sz w:val="28"/>
          <w:szCs w:val="28"/>
          <w:lang w:val="ru-RU"/>
        </w:rPr>
        <w:t xml:space="preserve">Формирование музыкальных способностей, которое осуществляется в детских садах, на практике подтверждает возможность всестороннего развития личности. </w:t>
      </w:r>
    </w:p>
    <w:p w:rsidR="00AD68B4" w:rsidRDefault="00AD68B4" w:rsidP="00312A1E"/>
    <w:sectPr w:rsidR="00AD68B4" w:rsidSect="00312A1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D2000"/>
    <w:multiLevelType w:val="hybridMultilevel"/>
    <w:tmpl w:val="81BC9A7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75867048"/>
    <w:multiLevelType w:val="hybridMultilevel"/>
    <w:tmpl w:val="BA5E40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A1E"/>
    <w:rsid w:val="001D4CE3"/>
    <w:rsid w:val="0024603E"/>
    <w:rsid w:val="00312A1E"/>
    <w:rsid w:val="003A67A6"/>
    <w:rsid w:val="00482DD4"/>
    <w:rsid w:val="00492309"/>
    <w:rsid w:val="004D1497"/>
    <w:rsid w:val="00AD68B4"/>
    <w:rsid w:val="00D37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1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D37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37C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7C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7C1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7C1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7C1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7C1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7C18"/>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37C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C1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37C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7C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7C1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37C1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37C1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37C1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37C1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37C1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37C18"/>
    <w:rPr>
      <w:b/>
      <w:bCs/>
      <w:color w:val="4F81BD" w:themeColor="accent1"/>
      <w:sz w:val="18"/>
      <w:szCs w:val="18"/>
    </w:rPr>
  </w:style>
  <w:style w:type="paragraph" w:styleId="a4">
    <w:name w:val="Title"/>
    <w:basedOn w:val="a"/>
    <w:next w:val="a"/>
    <w:link w:val="a5"/>
    <w:uiPriority w:val="10"/>
    <w:qFormat/>
    <w:rsid w:val="00D37C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37C1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37C18"/>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D37C1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37C18"/>
    <w:rPr>
      <w:b/>
      <w:bCs/>
    </w:rPr>
  </w:style>
  <w:style w:type="character" w:styleId="a9">
    <w:name w:val="Emphasis"/>
    <w:basedOn w:val="a0"/>
    <w:uiPriority w:val="20"/>
    <w:qFormat/>
    <w:rsid w:val="00D37C18"/>
    <w:rPr>
      <w:i/>
      <w:iCs/>
    </w:rPr>
  </w:style>
  <w:style w:type="paragraph" w:styleId="aa">
    <w:name w:val="No Spacing"/>
    <w:uiPriority w:val="1"/>
    <w:qFormat/>
    <w:rsid w:val="00D37C18"/>
    <w:pPr>
      <w:spacing w:after="0" w:line="240" w:lineRule="auto"/>
    </w:pPr>
  </w:style>
  <w:style w:type="paragraph" w:styleId="ab">
    <w:name w:val="List Paragraph"/>
    <w:basedOn w:val="a"/>
    <w:uiPriority w:val="34"/>
    <w:qFormat/>
    <w:rsid w:val="00D37C18"/>
    <w:pPr>
      <w:ind w:left="720"/>
      <w:contextualSpacing/>
    </w:pPr>
  </w:style>
  <w:style w:type="paragraph" w:styleId="21">
    <w:name w:val="Quote"/>
    <w:basedOn w:val="a"/>
    <w:next w:val="a"/>
    <w:link w:val="22"/>
    <w:uiPriority w:val="29"/>
    <w:qFormat/>
    <w:rsid w:val="00D37C18"/>
    <w:rPr>
      <w:i/>
      <w:iCs/>
      <w:color w:val="000000" w:themeColor="text1"/>
    </w:rPr>
  </w:style>
  <w:style w:type="character" w:customStyle="1" w:styleId="22">
    <w:name w:val="Цитата 2 Знак"/>
    <w:basedOn w:val="a0"/>
    <w:link w:val="21"/>
    <w:uiPriority w:val="29"/>
    <w:rsid w:val="00D37C18"/>
    <w:rPr>
      <w:i/>
      <w:iCs/>
      <w:color w:val="000000" w:themeColor="text1"/>
    </w:rPr>
  </w:style>
  <w:style w:type="paragraph" w:styleId="ac">
    <w:name w:val="Intense Quote"/>
    <w:basedOn w:val="a"/>
    <w:next w:val="a"/>
    <w:link w:val="ad"/>
    <w:uiPriority w:val="30"/>
    <w:qFormat/>
    <w:rsid w:val="00D37C1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37C18"/>
    <w:rPr>
      <w:b/>
      <w:bCs/>
      <w:i/>
      <w:iCs/>
      <w:color w:val="4F81BD" w:themeColor="accent1"/>
    </w:rPr>
  </w:style>
  <w:style w:type="character" w:styleId="ae">
    <w:name w:val="Subtle Emphasis"/>
    <w:basedOn w:val="a0"/>
    <w:uiPriority w:val="19"/>
    <w:qFormat/>
    <w:rsid w:val="00D37C18"/>
    <w:rPr>
      <w:i/>
      <w:iCs/>
      <w:color w:val="808080" w:themeColor="text1" w:themeTint="7F"/>
    </w:rPr>
  </w:style>
  <w:style w:type="character" w:styleId="af">
    <w:name w:val="Intense Emphasis"/>
    <w:basedOn w:val="a0"/>
    <w:uiPriority w:val="21"/>
    <w:qFormat/>
    <w:rsid w:val="00D37C18"/>
    <w:rPr>
      <w:b/>
      <w:bCs/>
      <w:i/>
      <w:iCs/>
      <w:color w:val="4F81BD" w:themeColor="accent1"/>
    </w:rPr>
  </w:style>
  <w:style w:type="character" w:styleId="af0">
    <w:name w:val="Subtle Reference"/>
    <w:basedOn w:val="a0"/>
    <w:uiPriority w:val="31"/>
    <w:qFormat/>
    <w:rsid w:val="00D37C18"/>
    <w:rPr>
      <w:smallCaps/>
      <w:color w:val="C0504D" w:themeColor="accent2"/>
      <w:u w:val="single"/>
    </w:rPr>
  </w:style>
  <w:style w:type="character" w:styleId="af1">
    <w:name w:val="Intense Reference"/>
    <w:basedOn w:val="a0"/>
    <w:uiPriority w:val="32"/>
    <w:qFormat/>
    <w:rsid w:val="00D37C18"/>
    <w:rPr>
      <w:b/>
      <w:bCs/>
      <w:smallCaps/>
      <w:color w:val="C0504D" w:themeColor="accent2"/>
      <w:spacing w:val="5"/>
      <w:u w:val="single"/>
    </w:rPr>
  </w:style>
  <w:style w:type="character" w:styleId="af2">
    <w:name w:val="Book Title"/>
    <w:basedOn w:val="a0"/>
    <w:uiPriority w:val="33"/>
    <w:qFormat/>
    <w:rsid w:val="00D37C18"/>
    <w:rPr>
      <w:b/>
      <w:bCs/>
      <w:smallCaps/>
      <w:spacing w:val="5"/>
    </w:rPr>
  </w:style>
  <w:style w:type="paragraph" w:styleId="af3">
    <w:name w:val="TOC Heading"/>
    <w:basedOn w:val="1"/>
    <w:next w:val="a"/>
    <w:uiPriority w:val="39"/>
    <w:semiHidden/>
    <w:unhideWhenUsed/>
    <w:qFormat/>
    <w:rsid w:val="00D37C18"/>
    <w:pPr>
      <w:outlineLvl w:val="9"/>
    </w:pPr>
  </w:style>
  <w:style w:type="character" w:customStyle="1" w:styleId="text1">
    <w:name w:val="text1"/>
    <w:basedOn w:val="a0"/>
    <w:uiPriority w:val="99"/>
    <w:rsid w:val="00312A1E"/>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cp:lastPrinted>2012-05-09T17:32:00Z</cp:lastPrinted>
  <dcterms:created xsi:type="dcterms:W3CDTF">2012-05-09T17:02:00Z</dcterms:created>
  <dcterms:modified xsi:type="dcterms:W3CDTF">2012-08-15T19:49:00Z</dcterms:modified>
</cp:coreProperties>
</file>