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7A" w:rsidRPr="00666C8D" w:rsidRDefault="00CE557A" w:rsidP="00CE557A">
      <w:pPr>
        <w:spacing w:after="0" w:line="240" w:lineRule="auto"/>
        <w:jc w:val="center"/>
        <w:rPr>
          <w:rFonts w:ascii="Times New Roman" w:hAnsi="Times New Roman" w:cs="Times New Roman"/>
          <w:b/>
          <w:i/>
        </w:rPr>
      </w:pPr>
      <w:r w:rsidRPr="00666C8D">
        <w:rPr>
          <w:rFonts w:ascii="Times New Roman" w:hAnsi="Times New Roman" w:cs="Times New Roman"/>
          <w:b/>
          <w:i/>
        </w:rPr>
        <w:t>МУНИЦИПАЛЬНОЕ БЮДЖЕТНОЕ ДОШКОЛЬНОЕ ОБРАЗОВАТЕЛЬНОЕ УЧРЕЖДЕНИЕ</w:t>
      </w:r>
    </w:p>
    <w:p w:rsidR="00CE557A" w:rsidRPr="00666C8D" w:rsidRDefault="00CE557A" w:rsidP="00CE557A">
      <w:pPr>
        <w:spacing w:after="0" w:line="240" w:lineRule="auto"/>
        <w:jc w:val="center"/>
        <w:rPr>
          <w:rFonts w:ascii="Times New Roman" w:hAnsi="Times New Roman" w:cs="Times New Roman"/>
          <w:b/>
          <w:i/>
        </w:rPr>
      </w:pPr>
      <w:r w:rsidRPr="00666C8D">
        <w:rPr>
          <w:rFonts w:ascii="Times New Roman" w:hAnsi="Times New Roman" w:cs="Times New Roman"/>
          <w:b/>
          <w:i/>
        </w:rPr>
        <w:t>ДЕТСКИЙ САД КОМБИНИРОВАННОГО ВИДА №37</w:t>
      </w:r>
    </w:p>
    <w:p w:rsidR="00CE557A" w:rsidRDefault="00CE557A" w:rsidP="00CE557A">
      <w:pPr>
        <w:spacing w:after="0" w:line="240" w:lineRule="auto"/>
        <w:jc w:val="center"/>
        <w:rPr>
          <w:rFonts w:ascii="Times New Roman" w:hAnsi="Times New Roman" w:cs="Times New Roman"/>
          <w:b/>
          <w:i/>
        </w:rPr>
      </w:pPr>
      <w:r w:rsidRPr="00666C8D">
        <w:rPr>
          <w:rFonts w:ascii="Times New Roman" w:hAnsi="Times New Roman" w:cs="Times New Roman"/>
          <w:b/>
          <w:i/>
        </w:rPr>
        <w:t>СТ.</w:t>
      </w:r>
      <w:r>
        <w:rPr>
          <w:rFonts w:ascii="Times New Roman" w:hAnsi="Times New Roman" w:cs="Times New Roman"/>
          <w:b/>
          <w:i/>
        </w:rPr>
        <w:t xml:space="preserve"> </w:t>
      </w:r>
      <w:r w:rsidRPr="00666C8D">
        <w:rPr>
          <w:rFonts w:ascii="Times New Roman" w:hAnsi="Times New Roman" w:cs="Times New Roman"/>
          <w:b/>
          <w:i/>
        </w:rPr>
        <w:t>НОВОПОКРОВСКАЯ</w:t>
      </w: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b/>
          <w:i/>
        </w:rPr>
      </w:pPr>
    </w:p>
    <w:p w:rsidR="00CE557A" w:rsidRDefault="00CE557A" w:rsidP="00CE557A">
      <w:pPr>
        <w:spacing w:after="0" w:line="240" w:lineRule="auto"/>
        <w:jc w:val="center"/>
        <w:rPr>
          <w:rFonts w:ascii="Times New Roman" w:hAnsi="Times New Roman" w:cs="Times New Roman"/>
        </w:rPr>
      </w:pPr>
    </w:p>
    <w:p w:rsidR="00CE557A" w:rsidRDefault="00CE557A" w:rsidP="00CE557A">
      <w:pPr>
        <w:spacing w:after="0" w:line="240" w:lineRule="auto"/>
        <w:jc w:val="center"/>
        <w:rPr>
          <w:rFonts w:ascii="Times New Roman" w:hAnsi="Times New Roman" w:cs="Times New Roman"/>
        </w:rPr>
      </w:pPr>
    </w:p>
    <w:p w:rsidR="00CE557A" w:rsidRDefault="00CE557A" w:rsidP="00CE557A">
      <w:pPr>
        <w:spacing w:after="0" w:line="240" w:lineRule="auto"/>
        <w:jc w:val="center"/>
        <w:rPr>
          <w:rFonts w:ascii="Times New Roman" w:hAnsi="Times New Roman" w:cs="Times New Roman"/>
        </w:rPr>
      </w:pPr>
    </w:p>
    <w:p w:rsidR="00CE557A" w:rsidRDefault="00CE557A" w:rsidP="00CE557A">
      <w:pPr>
        <w:spacing w:after="0" w:line="240" w:lineRule="auto"/>
        <w:jc w:val="center"/>
        <w:rPr>
          <w:rFonts w:ascii="Times New Roman" w:hAnsi="Times New Roman" w:cs="Times New Roman"/>
        </w:rPr>
      </w:pPr>
    </w:p>
    <w:p w:rsidR="00CE557A" w:rsidRDefault="00CE557A" w:rsidP="00CE557A">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Доклад</w:t>
      </w:r>
    </w:p>
    <w:p w:rsidR="00CE557A" w:rsidRDefault="00CE557A" w:rsidP="00CE557A">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из опыта работы</w:t>
      </w:r>
    </w:p>
    <w:p w:rsidR="00CE557A" w:rsidRPr="00666C8D" w:rsidRDefault="00CE557A" w:rsidP="00CE557A">
      <w:pPr>
        <w:spacing w:after="0" w:line="240" w:lineRule="auto"/>
        <w:jc w:val="center"/>
        <w:rPr>
          <w:rFonts w:ascii="Times New Roman" w:hAnsi="Times New Roman" w:cs="Times New Roman"/>
          <w:i/>
          <w:sz w:val="48"/>
          <w:szCs w:val="48"/>
        </w:rPr>
      </w:pPr>
      <w:r w:rsidRPr="00666C8D">
        <w:rPr>
          <w:rFonts w:ascii="Times New Roman" w:hAnsi="Times New Roman" w:cs="Times New Roman"/>
          <w:i/>
          <w:sz w:val="48"/>
          <w:szCs w:val="48"/>
        </w:rPr>
        <w:t>«Математика в сказках»</w:t>
      </w: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rPr>
          <w:rFonts w:ascii="Times New Roman" w:hAnsi="Times New Roman" w:cs="Times New Roman"/>
          <w:b/>
        </w:rPr>
      </w:pPr>
    </w:p>
    <w:p w:rsidR="00CE557A" w:rsidRDefault="00CE557A" w:rsidP="00CE557A">
      <w:pPr>
        <w:spacing w:after="0" w:line="240" w:lineRule="auto"/>
        <w:jc w:val="right"/>
        <w:rPr>
          <w:rFonts w:ascii="Times New Roman" w:hAnsi="Times New Roman" w:cs="Times New Roman"/>
          <w:sz w:val="28"/>
          <w:szCs w:val="28"/>
        </w:rPr>
      </w:pPr>
      <w:r w:rsidRPr="00666C8D">
        <w:rPr>
          <w:rFonts w:ascii="Times New Roman" w:hAnsi="Times New Roman" w:cs="Times New Roman"/>
          <w:sz w:val="28"/>
          <w:szCs w:val="28"/>
        </w:rPr>
        <w:t>Воспитатель</w:t>
      </w:r>
      <w:r>
        <w:rPr>
          <w:rFonts w:ascii="Times New Roman" w:hAnsi="Times New Roman" w:cs="Times New Roman"/>
          <w:sz w:val="28"/>
          <w:szCs w:val="28"/>
        </w:rPr>
        <w:t xml:space="preserve"> </w:t>
      </w:r>
    </w:p>
    <w:p w:rsidR="00CE557A" w:rsidRDefault="00CE557A" w:rsidP="00CE5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логопедической группы</w:t>
      </w:r>
      <w:r w:rsidRPr="00666C8D">
        <w:rPr>
          <w:rFonts w:ascii="Times New Roman" w:hAnsi="Times New Roman" w:cs="Times New Roman"/>
          <w:sz w:val="28"/>
          <w:szCs w:val="28"/>
        </w:rPr>
        <w:t>:</w:t>
      </w:r>
    </w:p>
    <w:p w:rsidR="00CE557A" w:rsidRDefault="00CE557A" w:rsidP="00CE5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Богданова А.И.</w:t>
      </w: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Default="00CE557A" w:rsidP="00CE557A">
      <w:pPr>
        <w:spacing w:after="0" w:line="240" w:lineRule="auto"/>
        <w:jc w:val="right"/>
        <w:rPr>
          <w:rFonts w:ascii="Times New Roman" w:hAnsi="Times New Roman" w:cs="Times New Roman"/>
          <w:sz w:val="28"/>
          <w:szCs w:val="28"/>
        </w:rPr>
      </w:pPr>
    </w:p>
    <w:p w:rsidR="00CE557A" w:rsidRPr="00666C8D" w:rsidRDefault="00CE557A" w:rsidP="00CE55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p w:rsidR="00CE557A" w:rsidRPr="00510ABE" w:rsidRDefault="00CE557A" w:rsidP="00CE557A">
      <w:pPr>
        <w:spacing w:after="0" w:line="240" w:lineRule="auto"/>
        <w:ind w:firstLine="720"/>
        <w:jc w:val="both"/>
        <w:rPr>
          <w:rStyle w:val="FontStyle14"/>
          <w:sz w:val="28"/>
          <w:szCs w:val="28"/>
        </w:rPr>
      </w:pPr>
      <w:r w:rsidRPr="00510ABE">
        <w:rPr>
          <w:rStyle w:val="FontStyle14"/>
          <w:sz w:val="28"/>
          <w:szCs w:val="28"/>
        </w:rPr>
        <w:lastRenderedPageBreak/>
        <w:t>Мощным фактором интеллектуального развития ребёнка, формирования его познавательных и творческих способностей является математика. Её изучение способствует развитию памяти, речи, воображения, эмоций; формирует волевые качества, творческий потенциал личности. Однако часто можно услышать, что математика – скучная наука. Я с этим не согласна. Нужно лишь правильно организовать образовательную деятельность.</w:t>
      </w:r>
    </w:p>
    <w:p w:rsidR="00CE557A" w:rsidRPr="00B6267A" w:rsidRDefault="00CE557A" w:rsidP="00CE55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Pr="00B6267A">
        <w:rPr>
          <w:rFonts w:ascii="Times New Roman" w:hAnsi="Times New Roman" w:cs="Times New Roman"/>
          <w:sz w:val="28"/>
          <w:szCs w:val="28"/>
        </w:rPr>
        <w:t>своение элементарных математических представлений должно происходить не принужденно для детей, поэтому математику лучше преподносить на знакомом им материале, например с помощью сказок, так как это облегчит процесс обучения, заинтересует детей. Во многих сказках математическое начало находиться на самой поверхности.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том числе и математические.</w:t>
      </w:r>
    </w:p>
    <w:p w:rsidR="00CE557A" w:rsidRPr="00B6267A" w:rsidRDefault="00CE557A" w:rsidP="00CE55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Pr="00B6267A">
        <w:rPr>
          <w:rFonts w:ascii="Times New Roman" w:hAnsi="Times New Roman" w:cs="Times New Roman"/>
          <w:sz w:val="28"/>
          <w:szCs w:val="28"/>
        </w:rPr>
        <w:t>спольз</w:t>
      </w:r>
      <w:r>
        <w:rPr>
          <w:rFonts w:ascii="Times New Roman" w:hAnsi="Times New Roman" w:cs="Times New Roman"/>
          <w:sz w:val="28"/>
          <w:szCs w:val="28"/>
        </w:rPr>
        <w:t xml:space="preserve">уя </w:t>
      </w:r>
      <w:r w:rsidRPr="00B6267A">
        <w:rPr>
          <w:rFonts w:ascii="Times New Roman" w:hAnsi="Times New Roman" w:cs="Times New Roman"/>
          <w:sz w:val="28"/>
          <w:szCs w:val="28"/>
        </w:rPr>
        <w:t xml:space="preserve"> сказк</w:t>
      </w:r>
      <w:r>
        <w:rPr>
          <w:rFonts w:ascii="Times New Roman" w:hAnsi="Times New Roman" w:cs="Times New Roman"/>
          <w:sz w:val="28"/>
          <w:szCs w:val="28"/>
        </w:rPr>
        <w:t>у</w:t>
      </w:r>
      <w:r w:rsidRPr="00B6267A">
        <w:rPr>
          <w:rFonts w:ascii="Times New Roman" w:hAnsi="Times New Roman" w:cs="Times New Roman"/>
          <w:sz w:val="28"/>
          <w:szCs w:val="28"/>
        </w:rPr>
        <w:t xml:space="preserve"> в процессе обучения математике</w:t>
      </w:r>
      <w:r>
        <w:rPr>
          <w:rFonts w:ascii="Times New Roman" w:hAnsi="Times New Roman" w:cs="Times New Roman"/>
          <w:sz w:val="28"/>
          <w:szCs w:val="28"/>
        </w:rPr>
        <w:t>,</w:t>
      </w:r>
      <w:r w:rsidRPr="00B6267A">
        <w:rPr>
          <w:rFonts w:ascii="Times New Roman" w:hAnsi="Times New Roman" w:cs="Times New Roman"/>
          <w:sz w:val="28"/>
          <w:szCs w:val="28"/>
        </w:rPr>
        <w:t xml:space="preserve"> основной акцент дела</w:t>
      </w:r>
      <w:r>
        <w:rPr>
          <w:rFonts w:ascii="Times New Roman" w:hAnsi="Times New Roman" w:cs="Times New Roman"/>
          <w:sz w:val="28"/>
          <w:szCs w:val="28"/>
        </w:rPr>
        <w:t>ю</w:t>
      </w:r>
      <w:r w:rsidRPr="00B6267A">
        <w:rPr>
          <w:rFonts w:ascii="Times New Roman" w:hAnsi="Times New Roman" w:cs="Times New Roman"/>
          <w:sz w:val="28"/>
          <w:szCs w:val="28"/>
        </w:rPr>
        <w:t xml:space="preserve"> не на запоминании учебной информации, а на глубоком ее понимании, сознательном и активном усвоении, так как дети не замечают, что учатся, развиваются, познают, запоминают новое.</w:t>
      </w:r>
    </w:p>
    <w:p w:rsidR="00CE557A" w:rsidRDefault="00CE557A" w:rsidP="00CE557A">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036A3">
        <w:rPr>
          <w:rFonts w:ascii="Times New Roman" w:hAnsi="Times New Roman" w:cs="Times New Roman"/>
          <w:color w:val="000000"/>
          <w:sz w:val="28"/>
          <w:szCs w:val="28"/>
        </w:rPr>
        <w:t>Наблюдая за детьми, я заметила, что обыгрывая, сказочные персонажи, дети более увлечены заданием, повышается интерес, внимание. Отсюда следует, что материал усваивается лучше. Ребёнок слушает сказку, рассматривает картинки, выполняет разнообразные математические задания - всё это способствуют развитию математических способностей, памяти и мышлению.</w:t>
      </w:r>
    </w:p>
    <w:p w:rsidR="00CE557A" w:rsidRPr="00B14E21" w:rsidRDefault="00CE557A" w:rsidP="00CE557A">
      <w:pPr>
        <w:pStyle w:val="a3"/>
        <w:jc w:val="both"/>
        <w:rPr>
          <w:rFonts w:ascii="Times New Roman" w:hAnsi="Times New Roman" w:cs="Times New Roman"/>
          <w:sz w:val="28"/>
          <w:szCs w:val="28"/>
        </w:rPr>
      </w:pPr>
      <w:r>
        <w:rPr>
          <w:rFonts w:ascii="Times New Roman" w:hAnsi="Times New Roman" w:cs="Times New Roman"/>
          <w:sz w:val="28"/>
          <w:szCs w:val="28"/>
        </w:rPr>
        <w:t xml:space="preserve">      Вживаясь в события сказки, ребята как бы становятся ее действующими лицами. При этом повышается познавательная активность. Дети стремятся вмешаться в ситуацию и повлиять на нее, изменить. Живой интерес, который </w:t>
      </w:r>
      <w:r w:rsidRPr="00B14E21">
        <w:rPr>
          <w:rFonts w:ascii="Times New Roman" w:hAnsi="Times New Roman" w:cs="Times New Roman"/>
          <w:sz w:val="28"/>
          <w:szCs w:val="28"/>
        </w:rPr>
        <w:t>возникает у ребенка, можно использовать для повышения эффективности обучения.</w:t>
      </w:r>
      <w:bookmarkStart w:id="0" w:name="_GoBack"/>
      <w:bookmarkEnd w:id="0"/>
    </w:p>
    <w:p w:rsidR="00CE557A" w:rsidRDefault="00CE557A" w:rsidP="00CE55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4E21">
        <w:rPr>
          <w:rFonts w:ascii="Times New Roman" w:hAnsi="Times New Roman" w:cs="Times New Roman"/>
          <w:sz w:val="28"/>
          <w:szCs w:val="28"/>
        </w:rPr>
        <w:t>Народные и авторские сказки, которые дети уже, наверное, знают наизусть, – мои бесценные помощники. В любой из них целая уйма всевозможных математических ситуаций. И усваиваются они</w:t>
      </w:r>
      <w:r>
        <w:rPr>
          <w:rFonts w:ascii="Times New Roman" w:hAnsi="Times New Roman" w:cs="Times New Roman"/>
          <w:sz w:val="28"/>
          <w:szCs w:val="28"/>
        </w:rPr>
        <w:t xml:space="preserve"> как бы сами собой.</w:t>
      </w:r>
    </w:p>
    <w:p w:rsidR="00CE557A" w:rsidRPr="00B14E21" w:rsidRDefault="00CE557A" w:rsidP="00CE557A">
      <w:pPr>
        <w:spacing w:after="0" w:line="240" w:lineRule="auto"/>
        <w:jc w:val="both"/>
        <w:rPr>
          <w:rStyle w:val="FontStyle14"/>
          <w:sz w:val="28"/>
          <w:szCs w:val="28"/>
        </w:rPr>
      </w:pPr>
      <w:r>
        <w:rPr>
          <w:rFonts w:ascii="Times New Roman" w:hAnsi="Times New Roman" w:cs="Times New Roman"/>
          <w:sz w:val="28"/>
          <w:szCs w:val="28"/>
        </w:rPr>
        <w:t xml:space="preserve">       Судите сами, </w:t>
      </w:r>
      <w:r w:rsidRPr="00B14E21">
        <w:rPr>
          <w:rFonts w:ascii="Times New Roman" w:hAnsi="Times New Roman" w:cs="Times New Roman"/>
          <w:b/>
          <w:sz w:val="28"/>
          <w:szCs w:val="28"/>
        </w:rPr>
        <w:t xml:space="preserve">«Колобок» </w:t>
      </w:r>
      <w:r w:rsidRPr="00B14E21">
        <w:rPr>
          <w:rFonts w:ascii="Times New Roman" w:hAnsi="Times New Roman" w:cs="Times New Roman"/>
          <w:sz w:val="28"/>
          <w:szCs w:val="28"/>
        </w:rPr>
        <w:t>познакомит</w:t>
      </w:r>
      <w:r w:rsidRPr="00B14E21">
        <w:rPr>
          <w:rFonts w:ascii="Times New Roman" w:hAnsi="Times New Roman" w:cs="Times New Roman"/>
          <w:b/>
          <w:sz w:val="28"/>
          <w:szCs w:val="28"/>
        </w:rPr>
        <w:t xml:space="preserve"> с </w:t>
      </w:r>
      <w:r w:rsidRPr="00B14E21">
        <w:rPr>
          <w:rFonts w:ascii="Times New Roman" w:hAnsi="Times New Roman" w:cs="Times New Roman"/>
          <w:sz w:val="28"/>
          <w:szCs w:val="28"/>
        </w:rPr>
        <w:t>порядковым счетом.</w:t>
      </w:r>
      <w:r w:rsidRPr="00B14E21">
        <w:rPr>
          <w:rFonts w:ascii="Times New Roman" w:hAnsi="Times New Roman" w:cs="Times New Roman"/>
          <w:b/>
          <w:sz w:val="28"/>
          <w:szCs w:val="28"/>
        </w:rPr>
        <w:t xml:space="preserve"> «Теремок» </w:t>
      </w:r>
      <w:r w:rsidRPr="00B14E21">
        <w:rPr>
          <w:rFonts w:ascii="Times New Roman" w:hAnsi="Times New Roman" w:cs="Times New Roman"/>
          <w:sz w:val="28"/>
          <w:szCs w:val="28"/>
        </w:rPr>
        <w:t xml:space="preserve">и </w:t>
      </w:r>
      <w:r w:rsidRPr="00B14E21">
        <w:rPr>
          <w:rFonts w:ascii="Times New Roman" w:hAnsi="Times New Roman" w:cs="Times New Roman"/>
          <w:b/>
          <w:sz w:val="28"/>
          <w:szCs w:val="28"/>
        </w:rPr>
        <w:t>«Репка»</w:t>
      </w:r>
      <w:r w:rsidRPr="00B14E21">
        <w:rPr>
          <w:rFonts w:ascii="Times New Roman" w:hAnsi="Times New Roman" w:cs="Times New Roman"/>
          <w:sz w:val="28"/>
          <w:szCs w:val="28"/>
        </w:rPr>
        <w:t xml:space="preserve"> помогут запомнить не только количественный и порядковый счет, но и основы арифметики (присчитывание по единице). С помощью сказки </w:t>
      </w:r>
      <w:r w:rsidRPr="00B14E21">
        <w:rPr>
          <w:rFonts w:ascii="Times New Roman" w:hAnsi="Times New Roman" w:cs="Times New Roman"/>
          <w:b/>
          <w:sz w:val="28"/>
          <w:szCs w:val="28"/>
        </w:rPr>
        <w:t>«Три медведя»</w:t>
      </w:r>
      <w:r w:rsidRPr="00B14E21">
        <w:rPr>
          <w:rFonts w:ascii="Times New Roman" w:hAnsi="Times New Roman" w:cs="Times New Roman"/>
          <w:sz w:val="28"/>
          <w:szCs w:val="28"/>
        </w:rPr>
        <w:t xml:space="preserve">  ребятам легко усвоить понятие о размере, а также научиться моделировать по схеме. Чтение </w:t>
      </w:r>
      <w:r w:rsidRPr="00B14E21">
        <w:rPr>
          <w:rFonts w:ascii="Times New Roman" w:hAnsi="Times New Roman" w:cs="Times New Roman"/>
          <w:b/>
          <w:sz w:val="28"/>
          <w:szCs w:val="28"/>
        </w:rPr>
        <w:t>«Красной Шапочки»</w:t>
      </w:r>
      <w:r w:rsidRPr="00B14E21">
        <w:rPr>
          <w:rFonts w:ascii="Times New Roman" w:hAnsi="Times New Roman" w:cs="Times New Roman"/>
          <w:sz w:val="28"/>
          <w:szCs w:val="28"/>
        </w:rPr>
        <w:t xml:space="preserve"> даст возможность поговорить о понятиях «</w:t>
      </w:r>
      <w:r w:rsidRPr="00B14E21">
        <w:rPr>
          <w:rFonts w:ascii="Times New Roman" w:hAnsi="Times New Roman" w:cs="Times New Roman"/>
          <w:i/>
          <w:sz w:val="28"/>
          <w:szCs w:val="28"/>
        </w:rPr>
        <w:t>длинный</w:t>
      </w:r>
      <w:r w:rsidRPr="00B14E21">
        <w:rPr>
          <w:rFonts w:ascii="Times New Roman" w:hAnsi="Times New Roman" w:cs="Times New Roman"/>
          <w:sz w:val="28"/>
          <w:szCs w:val="28"/>
        </w:rPr>
        <w:t>» и «</w:t>
      </w:r>
      <w:r w:rsidRPr="00B14E21">
        <w:rPr>
          <w:rFonts w:ascii="Times New Roman" w:hAnsi="Times New Roman" w:cs="Times New Roman"/>
          <w:i/>
          <w:sz w:val="28"/>
          <w:szCs w:val="28"/>
        </w:rPr>
        <w:t>короткий</w:t>
      </w:r>
      <w:r w:rsidRPr="00B14E21">
        <w:rPr>
          <w:rFonts w:ascii="Times New Roman" w:hAnsi="Times New Roman" w:cs="Times New Roman"/>
          <w:sz w:val="28"/>
          <w:szCs w:val="28"/>
        </w:rPr>
        <w:t xml:space="preserve">». </w:t>
      </w:r>
    </w:p>
    <w:p w:rsidR="00CE557A" w:rsidRPr="00B14E21" w:rsidRDefault="00CE557A" w:rsidP="00CE557A">
      <w:pPr>
        <w:spacing w:after="0" w:line="240" w:lineRule="auto"/>
        <w:jc w:val="both"/>
        <w:rPr>
          <w:rStyle w:val="FontStyle14"/>
          <w:sz w:val="28"/>
          <w:szCs w:val="28"/>
        </w:rPr>
      </w:pPr>
      <w:r>
        <w:rPr>
          <w:rStyle w:val="FontStyle14"/>
          <w:sz w:val="28"/>
          <w:szCs w:val="28"/>
        </w:rPr>
        <w:t xml:space="preserve">       Т</w:t>
      </w:r>
      <w:r w:rsidRPr="00B14E21">
        <w:rPr>
          <w:rStyle w:val="FontStyle14"/>
          <w:sz w:val="28"/>
          <w:szCs w:val="28"/>
        </w:rPr>
        <w:t>ам, где находится место сказке, всегда царит хорошее настроение. Вот почему в процессе формирования элемен</w:t>
      </w:r>
      <w:r w:rsidRPr="00B14E21">
        <w:rPr>
          <w:rStyle w:val="FontStyle14"/>
          <w:sz w:val="28"/>
          <w:szCs w:val="28"/>
        </w:rPr>
        <w:softHyphen/>
        <w:t>тарных математических представлений я предлагаю детям поиграть в сказку, стать ее непосредственными участниками, используя прием «</w:t>
      </w:r>
      <w:r w:rsidRPr="00B14E21">
        <w:rPr>
          <w:rStyle w:val="FontStyle14"/>
          <w:i/>
          <w:sz w:val="28"/>
          <w:szCs w:val="28"/>
        </w:rPr>
        <w:t>вхождения в сказку</w:t>
      </w:r>
      <w:r w:rsidRPr="00B14E21">
        <w:rPr>
          <w:rStyle w:val="FontStyle14"/>
          <w:sz w:val="28"/>
          <w:szCs w:val="28"/>
        </w:rPr>
        <w:t xml:space="preserve">», в этот удивительный волшебный мир. </w:t>
      </w:r>
    </w:p>
    <w:p w:rsidR="00CE557A" w:rsidRPr="00B14E21" w:rsidRDefault="00CE557A" w:rsidP="00CE557A">
      <w:pPr>
        <w:spacing w:after="0" w:line="240" w:lineRule="auto"/>
        <w:jc w:val="both"/>
        <w:rPr>
          <w:rStyle w:val="FontStyle11"/>
          <w:sz w:val="28"/>
          <w:szCs w:val="28"/>
        </w:rPr>
      </w:pPr>
      <w:r>
        <w:rPr>
          <w:rStyle w:val="FontStyle14"/>
          <w:sz w:val="28"/>
          <w:szCs w:val="28"/>
        </w:rPr>
        <w:lastRenderedPageBreak/>
        <w:t xml:space="preserve">      </w:t>
      </w:r>
      <w:r w:rsidRPr="00B14E21">
        <w:rPr>
          <w:rStyle w:val="FontStyle14"/>
          <w:sz w:val="28"/>
          <w:szCs w:val="28"/>
        </w:rPr>
        <w:t>Это позволяет мне не только формиро</w:t>
      </w:r>
      <w:r w:rsidRPr="00B14E21">
        <w:rPr>
          <w:rStyle w:val="FontStyle14"/>
          <w:sz w:val="28"/>
          <w:szCs w:val="28"/>
        </w:rPr>
        <w:softHyphen/>
        <w:t xml:space="preserve">вать у воспитанников интерес к данному виду деятельности, но и в занимательной форме упражнять детей в счёте, ориентировке во времени,  пространстве, а также решать другие программные математические задачи.   Через сказку </w:t>
      </w:r>
      <w:r w:rsidRPr="00B14E21">
        <w:rPr>
          <w:rStyle w:val="FontStyle11"/>
          <w:sz w:val="28"/>
          <w:szCs w:val="28"/>
        </w:rPr>
        <w:t xml:space="preserve"> я не только повторяю и закрепляю пройденный материал, но и знакомлю детей с новым, учу их самостоятельно добывать знания.</w:t>
      </w:r>
    </w:p>
    <w:p w:rsidR="00CE557A" w:rsidRPr="00B14E21" w:rsidRDefault="00CE557A" w:rsidP="00CE557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14E21">
        <w:rPr>
          <w:rFonts w:ascii="Times New Roman" w:hAnsi="Times New Roman" w:cs="Times New Roman"/>
          <w:iCs/>
          <w:sz w:val="28"/>
          <w:szCs w:val="28"/>
        </w:rPr>
        <w:t>Таким образом, я могу смело утверждать: математика – это совсем не сложно.</w:t>
      </w:r>
      <w:r w:rsidRPr="00B14E21">
        <w:rPr>
          <w:rFonts w:ascii="Times New Roman" w:hAnsi="Times New Roman" w:cs="Times New Roman"/>
          <w:iCs/>
          <w:sz w:val="28"/>
          <w:szCs w:val="28"/>
        </w:rPr>
        <w:br/>
        <w:t>Особенно, если знаешь ключик к детскому сердцу. Ключик этот – сказки!</w:t>
      </w:r>
    </w:p>
    <w:p w:rsidR="00CE557A" w:rsidRPr="00B14E21" w:rsidRDefault="00CE557A" w:rsidP="00CE557A">
      <w:pPr>
        <w:spacing w:after="0" w:line="240" w:lineRule="auto"/>
        <w:jc w:val="both"/>
        <w:rPr>
          <w:rStyle w:val="FontStyle14"/>
          <w:sz w:val="28"/>
          <w:szCs w:val="28"/>
        </w:rPr>
      </w:pPr>
      <w:r>
        <w:rPr>
          <w:rStyle w:val="FontStyle11"/>
          <w:sz w:val="28"/>
          <w:szCs w:val="28"/>
        </w:rPr>
        <w:t xml:space="preserve">        </w:t>
      </w:r>
      <w:r w:rsidRPr="00B14E21">
        <w:rPr>
          <w:rStyle w:val="FontStyle11"/>
          <w:sz w:val="28"/>
          <w:szCs w:val="28"/>
        </w:rPr>
        <w:t>Но распахивая перед детьми волшебные двери</w:t>
      </w:r>
      <w:r w:rsidRPr="00B14E21">
        <w:rPr>
          <w:rStyle w:val="FontStyle14"/>
          <w:sz w:val="28"/>
          <w:szCs w:val="28"/>
        </w:rPr>
        <w:t xml:space="preserve"> в сказочную страну, я не только знакомлю их с математикой, но и учу их доброте, любви, взаимовыручке, доверию к миру, умению преодолевать трудности, любознательности.</w:t>
      </w:r>
    </w:p>
    <w:p w:rsidR="00CE557A" w:rsidRPr="00B14E21" w:rsidRDefault="00CE557A" w:rsidP="00CE557A">
      <w:pPr>
        <w:spacing w:after="0" w:line="240" w:lineRule="auto"/>
        <w:jc w:val="both"/>
        <w:rPr>
          <w:rStyle w:val="FontStyle14"/>
          <w:sz w:val="28"/>
          <w:szCs w:val="28"/>
        </w:rPr>
      </w:pPr>
    </w:p>
    <w:p w:rsidR="00CE557A" w:rsidRPr="00B14E21" w:rsidRDefault="00CE557A" w:rsidP="00CE557A">
      <w:pPr>
        <w:spacing w:after="0" w:line="240" w:lineRule="auto"/>
        <w:jc w:val="center"/>
        <w:rPr>
          <w:rStyle w:val="FontStyle14"/>
          <w:sz w:val="28"/>
          <w:szCs w:val="28"/>
        </w:rPr>
      </w:pPr>
      <w:r w:rsidRPr="00B14E21">
        <w:rPr>
          <w:rStyle w:val="FontStyle13"/>
          <w:sz w:val="28"/>
          <w:szCs w:val="28"/>
        </w:rPr>
        <w:t>Я</w:t>
      </w:r>
      <w:r>
        <w:rPr>
          <w:rStyle w:val="FontStyle13"/>
          <w:sz w:val="28"/>
          <w:szCs w:val="28"/>
        </w:rPr>
        <w:t xml:space="preserve"> </w:t>
      </w:r>
      <w:r w:rsidRPr="00B14E21">
        <w:rPr>
          <w:rStyle w:val="FontStyle14"/>
          <w:sz w:val="28"/>
          <w:szCs w:val="28"/>
        </w:rPr>
        <w:t>– воспитатель. Воспитываю я?</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Любовь дарю.</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И я судьбу благодарю за то,</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Что мне даёт то детское тепло.</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И от него мне так светло.</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Учу считать, творить, красиво говорить,</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Любить природу, старость уважать,</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А в дружбе – друга понимать.</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Ценить добро, не помнить зло,</w:t>
      </w:r>
    </w:p>
    <w:p w:rsidR="00CE557A" w:rsidRPr="00B14E21" w:rsidRDefault="00CE557A" w:rsidP="00CE557A">
      <w:pPr>
        <w:spacing w:after="0" w:line="240" w:lineRule="auto"/>
        <w:jc w:val="center"/>
        <w:rPr>
          <w:rStyle w:val="FontStyle14"/>
          <w:sz w:val="28"/>
          <w:szCs w:val="28"/>
        </w:rPr>
      </w:pPr>
      <w:r w:rsidRPr="00B14E21">
        <w:rPr>
          <w:rStyle w:val="FontStyle14"/>
          <w:sz w:val="28"/>
          <w:szCs w:val="28"/>
        </w:rPr>
        <w:t>Учу их человеком быть и просто – жить!</w:t>
      </w:r>
    </w:p>
    <w:p w:rsidR="00CE557A" w:rsidRPr="00B14E21" w:rsidRDefault="00CE557A" w:rsidP="00CE557A">
      <w:pPr>
        <w:spacing w:after="0" w:line="240" w:lineRule="auto"/>
        <w:jc w:val="center"/>
        <w:rPr>
          <w:rStyle w:val="FontStyle14"/>
          <w:sz w:val="28"/>
          <w:szCs w:val="28"/>
        </w:rPr>
      </w:pPr>
    </w:p>
    <w:p w:rsidR="00CE557A" w:rsidRPr="00B14E21" w:rsidRDefault="00CE557A" w:rsidP="00CE557A">
      <w:pPr>
        <w:spacing w:after="0" w:line="240" w:lineRule="auto"/>
        <w:ind w:firstLine="720"/>
        <w:jc w:val="both"/>
        <w:rPr>
          <w:rStyle w:val="FontStyle14"/>
          <w:sz w:val="28"/>
          <w:szCs w:val="28"/>
        </w:rPr>
      </w:pPr>
    </w:p>
    <w:p w:rsidR="00CE557A" w:rsidRPr="00B14E21" w:rsidRDefault="00CE557A" w:rsidP="00CE557A">
      <w:pPr>
        <w:pStyle w:val="a3"/>
        <w:jc w:val="both"/>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CE557A" w:rsidRDefault="00CE557A" w:rsidP="00CE557A">
      <w:pPr>
        <w:spacing w:after="0" w:line="240" w:lineRule="auto"/>
        <w:rPr>
          <w:rFonts w:ascii="Times New Roman" w:hAnsi="Times New Roman" w:cs="Times New Roman"/>
          <w:sz w:val="28"/>
          <w:szCs w:val="28"/>
        </w:rPr>
      </w:pPr>
    </w:p>
    <w:p w:rsidR="00325B1C" w:rsidRDefault="00325B1C"/>
    <w:sectPr w:rsidR="00325B1C" w:rsidSect="00325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57A"/>
    <w:rsid w:val="00325B1C"/>
    <w:rsid w:val="006C627A"/>
    <w:rsid w:val="00767868"/>
    <w:rsid w:val="009B6AFF"/>
    <w:rsid w:val="00CE5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57A"/>
    <w:pPr>
      <w:spacing w:after="0" w:line="240" w:lineRule="auto"/>
    </w:pPr>
  </w:style>
  <w:style w:type="character" w:customStyle="1" w:styleId="FontStyle11">
    <w:name w:val="Font Style11"/>
    <w:basedOn w:val="a0"/>
    <w:uiPriority w:val="99"/>
    <w:rsid w:val="00CE557A"/>
    <w:rPr>
      <w:rFonts w:ascii="Times New Roman" w:hAnsi="Times New Roman" w:cs="Times New Roman" w:hint="default"/>
      <w:sz w:val="22"/>
      <w:szCs w:val="22"/>
    </w:rPr>
  </w:style>
  <w:style w:type="character" w:customStyle="1" w:styleId="FontStyle14">
    <w:name w:val="Font Style14"/>
    <w:basedOn w:val="a0"/>
    <w:uiPriority w:val="99"/>
    <w:rsid w:val="00CE557A"/>
    <w:rPr>
      <w:rFonts w:ascii="Times New Roman" w:hAnsi="Times New Roman" w:cs="Times New Roman" w:hint="default"/>
      <w:sz w:val="26"/>
      <w:szCs w:val="26"/>
    </w:rPr>
  </w:style>
  <w:style w:type="character" w:customStyle="1" w:styleId="FontStyle13">
    <w:name w:val="Font Style13"/>
    <w:basedOn w:val="a0"/>
    <w:uiPriority w:val="99"/>
    <w:rsid w:val="00CE557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2015-05-12T18:54:00Z</dcterms:created>
  <dcterms:modified xsi:type="dcterms:W3CDTF">2015-05-12T18:54:00Z</dcterms:modified>
</cp:coreProperties>
</file>