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0C" w:rsidRPr="008639BE" w:rsidRDefault="00F4650C" w:rsidP="00F4650C">
      <w:pPr>
        <w:shd w:val="clear" w:color="auto" w:fill="FFFFFF"/>
        <w:spacing w:after="150" w:line="240" w:lineRule="atLeast"/>
        <w:jc w:val="center"/>
        <w:outlineLvl w:val="0"/>
        <w:rPr>
          <w:rFonts w:ascii="Arial" w:hAnsi="Arial" w:cs="Arial"/>
          <w:b/>
          <w:i/>
          <w:kern w:val="36"/>
          <w:sz w:val="30"/>
          <w:szCs w:val="30"/>
        </w:rPr>
      </w:pPr>
      <w:r w:rsidRPr="008639BE">
        <w:rPr>
          <w:rFonts w:ascii="Arial" w:hAnsi="Arial" w:cs="Arial"/>
          <w:b/>
          <w:i/>
          <w:kern w:val="36"/>
          <w:sz w:val="30"/>
          <w:szCs w:val="30"/>
        </w:rPr>
        <w:t>«Роль дидактических игр в развитии дошкольника»</w:t>
      </w:r>
    </w:p>
    <w:p w:rsidR="00F4650C" w:rsidRPr="008639BE" w:rsidRDefault="00F4650C" w:rsidP="00F4650C">
      <w:pPr>
        <w:shd w:val="clear" w:color="auto" w:fill="F2F2F2"/>
        <w:spacing w:before="240" w:after="24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639BE">
        <w:rPr>
          <w:rFonts w:ascii="Times New Roman" w:hAnsi="Times New Roman"/>
          <w:sz w:val="28"/>
          <w:szCs w:val="28"/>
        </w:rPr>
        <w:t>Детей дошкольного возраста нужно не учить, а развивать. Развитие стоит во главе угла. Развивать нужно посредством доступной для их возраста деятельности – игры. Одна из важных задач современного дошкольного воспитания – создание таких условий, которые способствовали бы развитию ребенка, раскрытию его творческого потенциала. Ведущей деятельностью дошкольника является игра, в процессе которой развиваются духовные и физические силы ребенка; его внимание, память, воображение, дисциплинированность, ловкость. Именно в ходе игры выстраивается система взаимоотношений дошкольника с внешним миром, развиваются психические функции, среди которых речь занимает основное место. Использование в работе с детьми игровых технологий способствует предупреждению речевых нарушений. Ребенок, свободно выражая свои мысли и чувства, развивает в игре речевые навыки.</w:t>
      </w:r>
    </w:p>
    <w:p w:rsidR="00F4650C" w:rsidRPr="008639BE" w:rsidRDefault="00F4650C" w:rsidP="00F4650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В моей работе с детьми большое место занимают дидактические игры. Они используются как в совместной, так и в самостоятельной деятельности дошкольника. Дидактические игры выполняют функцию средств обучения – дети осваивают признаки предметов, учатся классифицировать, обобщать, сравнивать.</w:t>
      </w:r>
    </w:p>
    <w:p w:rsidR="00F4650C" w:rsidRPr="008639BE" w:rsidRDefault="00F4650C" w:rsidP="00F4650C">
      <w:pPr>
        <w:shd w:val="clear" w:color="auto" w:fill="F2F2F2"/>
        <w:spacing w:before="240" w:after="240" w:line="270" w:lineRule="atLeast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Игра дошкольников:</w:t>
      </w:r>
    </w:p>
    <w:p w:rsidR="00F4650C" w:rsidRPr="008639BE" w:rsidRDefault="00F4650C" w:rsidP="00F4650C">
      <w:pPr>
        <w:shd w:val="clear" w:color="auto" w:fill="F2F2F2"/>
        <w:spacing w:after="0" w:line="270" w:lineRule="atLeast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- побуждает детей к общению друг с другом;</w:t>
      </w:r>
    </w:p>
    <w:p w:rsidR="00F4650C" w:rsidRPr="008639BE" w:rsidRDefault="00F4650C" w:rsidP="00F4650C">
      <w:pPr>
        <w:shd w:val="clear" w:color="auto" w:fill="F2F2F2"/>
        <w:spacing w:after="0" w:line="270" w:lineRule="atLeast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- способствует закреплению навыков пользования инициативной речью;</w:t>
      </w:r>
    </w:p>
    <w:p w:rsidR="00F4650C" w:rsidRPr="008639BE" w:rsidRDefault="00F4650C" w:rsidP="00F4650C">
      <w:pPr>
        <w:shd w:val="clear" w:color="auto" w:fill="F2F2F2"/>
        <w:spacing w:after="0" w:line="270" w:lineRule="atLeast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- способствует совершенствованию разговорной речи;</w:t>
      </w:r>
    </w:p>
    <w:p w:rsidR="00F4650C" w:rsidRPr="008639BE" w:rsidRDefault="00F4650C" w:rsidP="00F4650C">
      <w:pPr>
        <w:shd w:val="clear" w:color="auto" w:fill="F2F2F2"/>
        <w:spacing w:after="0" w:line="270" w:lineRule="atLeast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- способствует обогащению словаря;</w:t>
      </w:r>
    </w:p>
    <w:p w:rsidR="00F4650C" w:rsidRPr="008639BE" w:rsidRDefault="00F4650C" w:rsidP="00F4650C">
      <w:pPr>
        <w:shd w:val="clear" w:color="auto" w:fill="F2F2F2"/>
        <w:spacing w:after="0" w:line="270" w:lineRule="atLeast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- оказывает влияние на формирование грамматического строя языка.</w:t>
      </w:r>
    </w:p>
    <w:p w:rsidR="00F4650C" w:rsidRPr="008639BE" w:rsidRDefault="00F4650C" w:rsidP="00F4650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639BE">
        <w:rPr>
          <w:rFonts w:ascii="Times New Roman" w:hAnsi="Times New Roman"/>
          <w:sz w:val="28"/>
          <w:szCs w:val="28"/>
        </w:rPr>
        <w:t xml:space="preserve">Свою работу начала с развития предметно-развивающей среды в группе, что позволяет создать необходимые условия для стимулирования познавательной деятельности детей – неиссякаемый источник для наблюдений, бесед с ребёнком в течение всего учебного года. В группе создан уголок «В гостях у </w:t>
      </w:r>
      <w:proofErr w:type="spellStart"/>
      <w:r w:rsidRPr="008639BE">
        <w:rPr>
          <w:rFonts w:ascii="Times New Roman" w:hAnsi="Times New Roman"/>
          <w:sz w:val="28"/>
          <w:szCs w:val="28"/>
        </w:rPr>
        <w:t>Игровичка</w:t>
      </w:r>
      <w:proofErr w:type="spellEnd"/>
      <w:r w:rsidRPr="008639BE">
        <w:rPr>
          <w:rFonts w:ascii="Times New Roman" w:hAnsi="Times New Roman"/>
          <w:sz w:val="28"/>
          <w:szCs w:val="28"/>
        </w:rPr>
        <w:t xml:space="preserve">», где собраны различные дидактические игры,  </w:t>
      </w:r>
      <w:proofErr w:type="gramStart"/>
      <w:r w:rsidRPr="008639BE">
        <w:rPr>
          <w:rFonts w:ascii="Times New Roman" w:hAnsi="Times New Roman"/>
          <w:sz w:val="28"/>
          <w:szCs w:val="28"/>
        </w:rPr>
        <w:t>игры</w:t>
      </w:r>
      <w:proofErr w:type="gramEnd"/>
      <w:r w:rsidRPr="008639BE">
        <w:rPr>
          <w:rFonts w:ascii="Times New Roman" w:hAnsi="Times New Roman"/>
          <w:sz w:val="28"/>
          <w:szCs w:val="28"/>
        </w:rPr>
        <w:t xml:space="preserve"> изготовленные своими руками «Домашние, дикие животные», «Лото», «Цветы», «Ягоды», «Деревья», «Кто, где живет?», «Профессии», «Соберем урожай»; «Что к чему подходит? »; «Что растет на грядке?» и многие другие. </w:t>
      </w:r>
    </w:p>
    <w:p w:rsidR="00F4650C" w:rsidRPr="008639BE" w:rsidRDefault="00F4650C" w:rsidP="00F4650C">
      <w:pPr>
        <w:shd w:val="clear" w:color="auto" w:fill="F2F2F2"/>
        <w:spacing w:before="240" w:after="240" w:line="270" w:lineRule="atLeast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 xml:space="preserve">Дидактические игры условно можно разделить </w:t>
      </w:r>
      <w:proofErr w:type="gramStart"/>
      <w:r w:rsidRPr="008639BE">
        <w:rPr>
          <w:rFonts w:ascii="Times New Roman" w:hAnsi="Times New Roman"/>
          <w:sz w:val="28"/>
          <w:szCs w:val="28"/>
        </w:rPr>
        <w:t>на</w:t>
      </w:r>
      <w:proofErr w:type="gramEnd"/>
      <w:r w:rsidRPr="008639BE">
        <w:rPr>
          <w:rFonts w:ascii="Times New Roman" w:hAnsi="Times New Roman"/>
          <w:sz w:val="28"/>
          <w:szCs w:val="28"/>
        </w:rPr>
        <w:t>:</w:t>
      </w:r>
    </w:p>
    <w:p w:rsidR="00F4650C" w:rsidRPr="008639BE" w:rsidRDefault="00F4650C" w:rsidP="00F4650C">
      <w:pPr>
        <w:shd w:val="clear" w:color="auto" w:fill="F2F2F2"/>
        <w:spacing w:after="0" w:line="270" w:lineRule="atLeast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игры – путешествия,</w:t>
      </w:r>
    </w:p>
    <w:p w:rsidR="00F4650C" w:rsidRPr="008639BE" w:rsidRDefault="00F4650C" w:rsidP="00F4650C">
      <w:pPr>
        <w:shd w:val="clear" w:color="auto" w:fill="F2F2F2"/>
        <w:spacing w:after="0" w:line="270" w:lineRule="atLeast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игры – поручения,</w:t>
      </w:r>
    </w:p>
    <w:p w:rsidR="00F4650C" w:rsidRPr="008639BE" w:rsidRDefault="00F4650C" w:rsidP="00F4650C">
      <w:pPr>
        <w:shd w:val="clear" w:color="auto" w:fill="F2F2F2"/>
        <w:spacing w:after="0" w:line="270" w:lineRule="atLeast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игры – предположения,</w:t>
      </w:r>
    </w:p>
    <w:p w:rsidR="00F4650C" w:rsidRPr="008639BE" w:rsidRDefault="00F4650C" w:rsidP="00F4650C">
      <w:pPr>
        <w:shd w:val="clear" w:color="auto" w:fill="F2F2F2"/>
        <w:spacing w:after="0" w:line="270" w:lineRule="atLeast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игры – загадки,</w:t>
      </w:r>
    </w:p>
    <w:p w:rsidR="00F4650C" w:rsidRPr="008639BE" w:rsidRDefault="00F4650C" w:rsidP="00F4650C">
      <w:pPr>
        <w:shd w:val="clear" w:color="auto" w:fill="F2F2F2"/>
        <w:spacing w:after="0" w:line="270" w:lineRule="atLeast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игры – беседы.</w:t>
      </w:r>
    </w:p>
    <w:p w:rsidR="00F4650C" w:rsidRPr="008639BE" w:rsidRDefault="00F4650C" w:rsidP="00F4650C">
      <w:pPr>
        <w:shd w:val="clear" w:color="auto" w:fill="F2F2F2"/>
        <w:spacing w:before="240" w:after="240" w:line="270" w:lineRule="atLeast"/>
        <w:jc w:val="both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 xml:space="preserve">Игры – путешествия призваны усилить впечатление, обратить внимание детей на то, что находится рядом. Они обостряют наблюдательность, обличают преодоление трудностей. В этих играх используются многие способы раскрытия познавательного </w:t>
      </w:r>
      <w:r w:rsidRPr="008639BE">
        <w:rPr>
          <w:rFonts w:ascii="Times New Roman" w:hAnsi="Times New Roman"/>
          <w:sz w:val="28"/>
          <w:szCs w:val="28"/>
        </w:rPr>
        <w:lastRenderedPageBreak/>
        <w:t>содержания в сочетании с игровой деятельностью: постановка задач, пояснение способов ее решения, поэтапное решение задач и т.д.</w:t>
      </w:r>
    </w:p>
    <w:p w:rsidR="00F4650C" w:rsidRPr="008639BE" w:rsidRDefault="00F4650C" w:rsidP="00F4650C">
      <w:pPr>
        <w:shd w:val="clear" w:color="auto" w:fill="F2F2F2"/>
        <w:spacing w:before="240" w:after="240" w:line="270" w:lineRule="atLeast"/>
        <w:jc w:val="both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Игры – поручения по содержанию проще, а по продолжительности – короче. В основе их лежат действия с предметами, игрушками, словесные поручения.</w:t>
      </w:r>
    </w:p>
    <w:p w:rsidR="00F4650C" w:rsidRPr="008639BE" w:rsidRDefault="00F4650C" w:rsidP="00F4650C">
      <w:pPr>
        <w:shd w:val="clear" w:color="auto" w:fill="F2F2F2"/>
        <w:spacing w:before="240" w:after="240" w:line="270" w:lineRule="atLeast"/>
        <w:jc w:val="both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Игры – предположения («что было бы, если…»).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друга.</w:t>
      </w:r>
    </w:p>
    <w:p w:rsidR="00F4650C" w:rsidRPr="008639BE" w:rsidRDefault="00F4650C" w:rsidP="00F4650C">
      <w:pPr>
        <w:shd w:val="clear" w:color="auto" w:fill="F2F2F2"/>
        <w:spacing w:before="240" w:after="240" w:line="270" w:lineRule="atLeast"/>
        <w:jc w:val="both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Игры – загадки. В основе их лежит проверка знаний, находчивости. Разгадывание загадок развивает способность к анализу, обобщению, формирует умение рассуждать, делать выводы.</w:t>
      </w:r>
    </w:p>
    <w:p w:rsidR="00F4650C" w:rsidRPr="008639BE" w:rsidRDefault="00F4650C" w:rsidP="00F4650C">
      <w:pPr>
        <w:shd w:val="clear" w:color="auto" w:fill="F2F2F2"/>
        <w:spacing w:before="240" w:after="240" w:line="270" w:lineRule="atLeast"/>
        <w:jc w:val="both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Игры – беседы. В основе их лежит общение.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и мыслительных процессов. Она воспитывает умение слушать вопросы и ответы, сосредоточить внимание на содержании, дополнять сказанное, высказывать суждения. Познавательный материал для проведения этого вида игр должен даваться в оптимальном объеме, быть доступным и понятным, чтобы вызвать интерес детей.</w:t>
      </w:r>
    </w:p>
    <w:p w:rsidR="00F4650C" w:rsidRPr="008639BE" w:rsidRDefault="00F4650C" w:rsidP="00F4650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В НОД и режимных моментах стараюсь включать речевые дидактические игры и занимательные упражнения: фонетические, лексические, грамматические, игры со словом и движением.</w:t>
      </w:r>
    </w:p>
    <w:p w:rsidR="00F4650C" w:rsidRPr="008639BE" w:rsidRDefault="00F4650C" w:rsidP="00F4650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Ребенок, увлеченный игрой, не замечает того, что учится, хотя то и дело сталкивается с заданиями, которые требуют от него мыслительной деятельности</w:t>
      </w:r>
    </w:p>
    <w:p w:rsidR="00F4650C" w:rsidRPr="008639BE" w:rsidRDefault="00F4650C" w:rsidP="00F4650C">
      <w:pPr>
        <w:shd w:val="clear" w:color="auto" w:fill="F2F2F2"/>
        <w:spacing w:before="240" w:after="240" w:line="270" w:lineRule="atLeast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 xml:space="preserve">Хорошо начинать игры с артикуляционных упражнений, проговаривания всевозможных скороговорок, </w:t>
      </w:r>
      <w:proofErr w:type="spellStart"/>
      <w:r w:rsidRPr="008639BE">
        <w:rPr>
          <w:rFonts w:ascii="Times New Roman" w:hAnsi="Times New Roman"/>
          <w:sz w:val="28"/>
          <w:szCs w:val="28"/>
        </w:rPr>
        <w:t>чистоговорок</w:t>
      </w:r>
      <w:proofErr w:type="spellEnd"/>
      <w:r w:rsidRPr="008639BE">
        <w:rPr>
          <w:rFonts w:ascii="Times New Roman" w:hAnsi="Times New Roman"/>
          <w:sz w:val="28"/>
          <w:szCs w:val="28"/>
        </w:rPr>
        <w:t>, рифмованных строчек для развития речевого аппарата.</w:t>
      </w:r>
    </w:p>
    <w:p w:rsidR="00F4650C" w:rsidRPr="008639BE" w:rsidRDefault="00F4650C" w:rsidP="00F4650C">
      <w:pPr>
        <w:shd w:val="clear" w:color="auto" w:fill="F2F2F2"/>
        <w:spacing w:before="240" w:after="240" w:line="270" w:lineRule="atLeast"/>
        <w:jc w:val="both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 xml:space="preserve">Особое внимание следует уделить правилам игры. Правила содержат нравственные требования к взаимоотношениям детей, к выполнению ими норм поведения. В дидактической игре правила являются заданными. </w:t>
      </w:r>
    </w:p>
    <w:p w:rsidR="00F4650C" w:rsidRPr="008639BE" w:rsidRDefault="00F4650C" w:rsidP="00F4650C">
      <w:pPr>
        <w:shd w:val="clear" w:color="auto" w:fill="F2F2F2"/>
        <w:spacing w:before="240" w:after="240" w:line="270" w:lineRule="atLeast"/>
        <w:jc w:val="both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>Несомненно, дидактические игры являются мощнейшим средством для развития речи у детей еще и потому, что их можно рекомендовать для использования родителям в домашних условиях. Проведение дидактических игр не требует от них особых знаний в области педагогических наук и больших затрат в подготовке игры.</w:t>
      </w:r>
    </w:p>
    <w:p w:rsidR="00F4650C" w:rsidRPr="008639BE" w:rsidRDefault="00F4650C" w:rsidP="00F4650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 xml:space="preserve">На родительском собрании была представлена выставка дидактических игр, где было предложено родителям взять игры домой и поиграть вместе с детьми. </w:t>
      </w:r>
    </w:p>
    <w:p w:rsidR="00F4650C" w:rsidRPr="008639BE" w:rsidRDefault="00F4650C" w:rsidP="00F4650C">
      <w:pPr>
        <w:shd w:val="clear" w:color="auto" w:fill="F2F2F2"/>
        <w:spacing w:before="240" w:after="240" w:line="270" w:lineRule="atLeast"/>
        <w:jc w:val="both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 xml:space="preserve">Таким образом, дошкольный возраст – благодатная пора для развития речи. Чтобы стать высокообразованным, человек должен овладеть всеми богатствами родного языка. Использование дидактических игр в работе педагога, способствуют и </w:t>
      </w:r>
      <w:r w:rsidRPr="008639BE">
        <w:rPr>
          <w:rFonts w:ascii="Times New Roman" w:hAnsi="Times New Roman"/>
          <w:sz w:val="28"/>
          <w:szCs w:val="28"/>
        </w:rPr>
        <w:lastRenderedPageBreak/>
        <w:t>развитию речевой активности детей, и повышению результативности коррекционной работы. Необходимо помнить, что развитие в ходе игровой деятельности речи дошкольников - попытка учить детей светло, радостно и без принуждения.</w:t>
      </w:r>
    </w:p>
    <w:p w:rsidR="00F4650C" w:rsidRPr="008639BE" w:rsidRDefault="00F4650C" w:rsidP="00F4650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 xml:space="preserve">Такая работа дает положительные результаты. </w:t>
      </w:r>
    </w:p>
    <w:p w:rsidR="00F4650C" w:rsidRPr="008639BE" w:rsidRDefault="00F4650C" w:rsidP="00F4650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</w:rPr>
      </w:pPr>
      <w:r w:rsidRPr="008639BE">
        <w:rPr>
          <w:rFonts w:ascii="Times New Roman" w:hAnsi="Times New Roman"/>
          <w:sz w:val="28"/>
          <w:szCs w:val="28"/>
        </w:rPr>
        <w:t xml:space="preserve">В перспективе планирую  создание новых дидактических игр, создание картотеки дидактических игр для родителей, создание банка видеотеки (с привлечением родителей). </w:t>
      </w:r>
    </w:p>
    <w:p w:rsidR="00F4650C" w:rsidRDefault="00F4650C" w:rsidP="00F4650C">
      <w:pPr>
        <w:shd w:val="clear" w:color="auto" w:fill="FFFFFF"/>
        <w:spacing w:before="225" w:after="225" w:line="315" w:lineRule="atLeast"/>
        <w:rPr>
          <w:rFonts w:ascii="Times New Roman" w:hAnsi="Times New Roman"/>
          <w:sz w:val="32"/>
          <w:szCs w:val="32"/>
        </w:rPr>
      </w:pPr>
    </w:p>
    <w:p w:rsidR="009B0646" w:rsidRDefault="009B0646"/>
    <w:sectPr w:rsidR="009B0646" w:rsidSect="00F4650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4650C"/>
    <w:rsid w:val="009B0646"/>
    <w:rsid w:val="00F4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2015-05-12T13:19:00Z</dcterms:created>
  <dcterms:modified xsi:type="dcterms:W3CDTF">2015-05-12T13:20:00Z</dcterms:modified>
</cp:coreProperties>
</file>