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46" w:rsidRPr="00023046" w:rsidRDefault="00023046" w:rsidP="00023046">
      <w:pPr>
        <w:pStyle w:val="LTTitel"/>
        <w:ind w:left="1134"/>
        <w:jc w:val="center"/>
        <w:rPr>
          <w:sz w:val="24"/>
        </w:rPr>
      </w:pPr>
      <w:bookmarkStart w:id="0" w:name="_GoBack"/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120"/>
        </w:rPr>
        <w:t>Как правильно написать письмо?</w:t>
      </w:r>
    </w:p>
    <w:p w:rsidR="00023046" w:rsidRPr="00023046" w:rsidRDefault="00023046" w:rsidP="00023046">
      <w:pPr>
        <w:pStyle w:val="1LTTitel"/>
        <w:ind w:left="1134"/>
        <w:jc w:val="center"/>
        <w:rPr>
          <w:sz w:val="24"/>
        </w:rPr>
      </w:pPr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88"/>
        </w:rPr>
        <w:t>Что такое письмо?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</w:rPr>
        <w:t xml:space="preserve">    </w:t>
      </w:r>
      <w:r w:rsidRPr="00023046">
        <w:rPr>
          <w:rFonts w:ascii="Times New Roman" w:hAnsi="Times New Roman" w:cs="Times New Roman"/>
          <w:b/>
          <w:bCs/>
          <w:i/>
          <w:iCs/>
          <w:color w:val="C00000"/>
          <w:sz w:val="24"/>
          <w:szCs w:val="80"/>
        </w:rPr>
        <w:t>Письмо</w:t>
      </w:r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80"/>
        </w:rPr>
        <w:t xml:space="preserve"> – написанный текст, посылаемый для сообщения чего-нибудь кому-нибудь. 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80"/>
        </w:rPr>
        <w:t xml:space="preserve">                                   Ожегов С.И.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</w:rPr>
        <w:t xml:space="preserve">   </w:t>
      </w:r>
    </w:p>
    <w:p w:rsidR="00023046" w:rsidRPr="00023046" w:rsidRDefault="00023046" w:rsidP="00023046">
      <w:pPr>
        <w:pStyle w:val="1LTTitel"/>
        <w:ind w:left="1134"/>
        <w:jc w:val="center"/>
        <w:rPr>
          <w:sz w:val="24"/>
        </w:rPr>
      </w:pPr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88"/>
        </w:rPr>
        <w:t>Историческая справка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</w:rPr>
        <w:t xml:space="preserve">  </w:t>
      </w:r>
      <w:r w:rsidRPr="00023046">
        <w:rPr>
          <w:rFonts w:ascii="Times New Roman" w:hAnsi="Times New Roman" w:cs="Times New Roman"/>
          <w:i/>
          <w:iCs/>
          <w:sz w:val="24"/>
          <w:szCs w:val="66"/>
        </w:rPr>
        <w:t xml:space="preserve">В разных языках слово  </w:t>
      </w:r>
      <w:r w:rsidRPr="00023046">
        <w:rPr>
          <w:rFonts w:ascii="Times New Roman" w:hAnsi="Times New Roman" w:cs="Times New Roman"/>
          <w:b/>
          <w:bCs/>
          <w:i/>
          <w:iCs/>
          <w:color w:val="C00000"/>
          <w:sz w:val="24"/>
          <w:szCs w:val="66"/>
        </w:rPr>
        <w:t xml:space="preserve">«письмо»  </w:t>
      </w:r>
      <w:r w:rsidRPr="00023046">
        <w:rPr>
          <w:rFonts w:ascii="Times New Roman" w:hAnsi="Times New Roman" w:cs="Times New Roman"/>
          <w:i/>
          <w:iCs/>
          <w:sz w:val="24"/>
          <w:szCs w:val="66"/>
        </w:rPr>
        <w:t xml:space="preserve">имеет различные оттенки. В латинском языке (письмо – </w:t>
      </w:r>
      <w:proofErr w:type="spellStart"/>
      <w:r w:rsidRPr="00023046">
        <w:rPr>
          <w:rFonts w:ascii="Times New Roman" w:hAnsi="Times New Roman" w:cs="Times New Roman"/>
          <w:i/>
          <w:iCs/>
          <w:sz w:val="24"/>
          <w:szCs w:val="66"/>
        </w:rPr>
        <w:t>Epistola</w:t>
      </w:r>
      <w:proofErr w:type="spellEnd"/>
      <w:r w:rsidRPr="00023046">
        <w:rPr>
          <w:rFonts w:ascii="Times New Roman" w:hAnsi="Times New Roman" w:cs="Times New Roman"/>
          <w:i/>
          <w:iCs/>
          <w:sz w:val="24"/>
          <w:szCs w:val="66"/>
        </w:rPr>
        <w:t xml:space="preserve">) – литературное произведение в форме письма. Как литературный жанр эпистола в России существовала в XVIII веке. Первая русская эпистола написана Тредиаковским. Известны эпистолы Сумарокова и знаменитое </w:t>
      </w:r>
      <w:r w:rsidRPr="00023046">
        <w:rPr>
          <w:rFonts w:ascii="Times New Roman" w:hAnsi="Times New Roman" w:cs="Times New Roman"/>
          <w:b/>
          <w:bCs/>
          <w:i/>
          <w:iCs/>
          <w:color w:val="C00000"/>
          <w:sz w:val="24"/>
          <w:szCs w:val="66"/>
        </w:rPr>
        <w:t xml:space="preserve">«Письмо о пользе стекла» </w:t>
      </w:r>
      <w:r w:rsidRPr="00023046">
        <w:rPr>
          <w:rFonts w:ascii="Times New Roman" w:hAnsi="Times New Roman" w:cs="Times New Roman"/>
          <w:i/>
          <w:iCs/>
          <w:sz w:val="24"/>
          <w:szCs w:val="66"/>
        </w:rPr>
        <w:t xml:space="preserve">Ломоносова.    </w:t>
      </w:r>
      <w:r w:rsidRPr="00023046">
        <w:rPr>
          <w:rFonts w:ascii="Times New Roman" w:hAnsi="Times New Roman" w:cs="Times New Roman"/>
          <w:b/>
          <w:bCs/>
          <w:i/>
          <w:iCs/>
          <w:color w:val="C00000"/>
          <w:sz w:val="24"/>
          <w:szCs w:val="66"/>
        </w:rPr>
        <w:t xml:space="preserve">Эпистолярная </w:t>
      </w:r>
      <w:r w:rsidRPr="00023046">
        <w:rPr>
          <w:rFonts w:ascii="Times New Roman" w:hAnsi="Times New Roman" w:cs="Times New Roman"/>
          <w:i/>
          <w:iCs/>
          <w:sz w:val="24"/>
          <w:szCs w:val="66"/>
        </w:rPr>
        <w:t>форма – редкое явление в литературе, и в последнее время почти вышла из употребления. К эпистолярной форме относятся послания, письма.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Times New Roman" w:hAnsi="Times New Roman" w:cs="Times New Roman"/>
          <w:i/>
          <w:iCs/>
          <w:sz w:val="24"/>
          <w:szCs w:val="66"/>
        </w:rPr>
        <w:t> 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Titel"/>
        <w:ind w:left="1134"/>
        <w:jc w:val="center"/>
        <w:rPr>
          <w:sz w:val="24"/>
        </w:rPr>
      </w:pPr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88"/>
        </w:rPr>
        <w:t>Историческая справка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Times New Roman" w:hAnsi="Times New Roman" w:cs="Times New Roman"/>
          <w:i/>
          <w:iCs/>
          <w:sz w:val="24"/>
        </w:rPr>
        <w:t xml:space="preserve">Истоки </w:t>
      </w:r>
      <w:r w:rsidRPr="00023046">
        <w:rPr>
          <w:rFonts w:ascii="Times New Roman" w:hAnsi="Times New Roman" w:cs="Times New Roman"/>
          <w:b/>
          <w:bCs/>
          <w:i/>
          <w:iCs/>
          <w:color w:val="C00000"/>
          <w:sz w:val="24"/>
        </w:rPr>
        <w:t xml:space="preserve">эпистолярных </w:t>
      </w:r>
      <w:r w:rsidRPr="00023046">
        <w:rPr>
          <w:rFonts w:ascii="Times New Roman" w:hAnsi="Times New Roman" w:cs="Times New Roman"/>
          <w:i/>
          <w:iCs/>
          <w:sz w:val="24"/>
        </w:rPr>
        <w:t xml:space="preserve">произведений уходят еще в древнюю литературу – как составной элемент многих повестей. В литературе XVIII – XIX веков эпистолярное построение произведения становится самостоятельной формой выражения главной мысли, идеи, взглядов автора: Пушкин, Лермонтов, Достоевский, а позже Марина Цветаева, Анна Ахматова не раз обращались к эпистоле как к жанру. Итак, </w:t>
      </w:r>
      <w:r w:rsidRPr="00023046">
        <w:rPr>
          <w:rFonts w:ascii="Times New Roman" w:hAnsi="Times New Roman" w:cs="Times New Roman"/>
          <w:b/>
          <w:bCs/>
          <w:i/>
          <w:iCs/>
          <w:color w:val="C00000"/>
          <w:sz w:val="24"/>
        </w:rPr>
        <w:t xml:space="preserve">эпистолярное произведение </w:t>
      </w:r>
      <w:r w:rsidRPr="00023046">
        <w:rPr>
          <w:rFonts w:ascii="Times New Roman" w:hAnsi="Times New Roman" w:cs="Times New Roman"/>
          <w:i/>
          <w:iCs/>
          <w:sz w:val="24"/>
        </w:rPr>
        <w:t>– это литературный жанр, выполненный в форме письма.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Titel"/>
        <w:ind w:left="1134"/>
        <w:jc w:val="center"/>
        <w:rPr>
          <w:sz w:val="24"/>
        </w:rPr>
      </w:pPr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88"/>
        </w:rPr>
        <w:t>Правила оформления письма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</w:rPr>
        <w:t> 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i/>
          <w:iCs/>
          <w:sz w:val="24"/>
          <w:szCs w:val="90"/>
        </w:rPr>
        <w:t>1. В правом  верхнем углу обязательно должна быть указана дата и место его написания, можно уточнить еще и час.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i/>
          <w:iCs/>
          <w:sz w:val="24"/>
          <w:szCs w:val="90"/>
        </w:rPr>
        <w:t> 2. В середине первой строки обычно пишут обращение. Восклицательный знак после обращения указывает на то, что адресату выражается особо уважительное отношение. Если вы адресата называете на «Вы», то обязательно пишите это слово с большой буквы.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i/>
          <w:iCs/>
          <w:sz w:val="24"/>
          <w:szCs w:val="90"/>
        </w:rPr>
        <w:t> 3. В конце письма обязательно ставится подпись.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i/>
          <w:iCs/>
          <w:sz w:val="24"/>
          <w:szCs w:val="90"/>
        </w:rPr>
        <w:lastRenderedPageBreak/>
        <w:t> 4. Почерк должен быть красивым и разборчивым – это знак внимания и уважения к адресату.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i/>
          <w:iCs/>
          <w:sz w:val="24"/>
          <w:szCs w:val="90"/>
        </w:rPr>
        <w:t> 5. Бумага должна быть лучше белой, а конверт чистый и неизмятый.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i/>
          <w:iCs/>
          <w:sz w:val="24"/>
          <w:szCs w:val="90"/>
        </w:rPr>
        <w:t> 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Titel"/>
        <w:ind w:left="1134"/>
        <w:jc w:val="center"/>
        <w:rPr>
          <w:sz w:val="24"/>
        </w:rPr>
      </w:pPr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88"/>
        </w:rPr>
        <w:t>План письма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Times New Roman" w:hAnsi="Times New Roman" w:cs="Times New Roman"/>
          <w:sz w:val="24"/>
        </w:rPr>
        <w:t>Дата.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Times New Roman" w:hAnsi="Times New Roman" w:cs="Times New Roman"/>
          <w:sz w:val="24"/>
        </w:rPr>
        <w:t>2. Приветствие, обращение.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Times New Roman" w:hAnsi="Times New Roman" w:cs="Times New Roman"/>
          <w:sz w:val="24"/>
        </w:rPr>
        <w:t> 3. Изложение того, что хочешь написать.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Times New Roman" w:hAnsi="Times New Roman" w:cs="Times New Roman"/>
          <w:sz w:val="24"/>
        </w:rPr>
        <w:t> 4. Заключение.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Times New Roman" w:hAnsi="Times New Roman" w:cs="Times New Roman"/>
          <w:sz w:val="24"/>
        </w:rPr>
        <w:t> 5. Подпись.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Titel"/>
        <w:ind w:left="1134"/>
        <w:jc w:val="center"/>
        <w:rPr>
          <w:sz w:val="24"/>
        </w:rPr>
      </w:pPr>
      <w:r w:rsidRPr="00023046">
        <w:rPr>
          <w:rFonts w:ascii="Calibri" w:hAnsi="Calibri" w:cs="Calibri"/>
          <w:sz w:val="24"/>
          <w:szCs w:val="88"/>
        </w:rPr>
        <w:t xml:space="preserve"> </w:t>
      </w:r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88"/>
        </w:rPr>
        <w:t xml:space="preserve">Памятка </w:t>
      </w:r>
      <w:proofErr w:type="gramStart"/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88"/>
        </w:rPr>
        <w:t>пишущему</w:t>
      </w:r>
      <w:proofErr w:type="gramEnd"/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88"/>
        </w:rPr>
        <w:t xml:space="preserve"> сочинение в эпистолярном жанре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</w:rPr>
        <w:t>Обращение к адресату / выберите форму/;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</w:rPr>
        <w:t>Деловая, личная информация / события, поступки, переживания/;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</w:rPr>
        <w:t>Наиболее важный факт, эпизод, пожелание, просьба, благодарность/ говорите от первого лица, оценивайте не человека, а его действия/;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</w:rPr>
        <w:t>Завершение, прощание с адресатом, оценка себя, своей роли в его глазах;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</w:rPr>
        <w:t xml:space="preserve">Дата, подпись. 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Titel"/>
        <w:ind w:left="1134"/>
        <w:jc w:val="center"/>
        <w:rPr>
          <w:sz w:val="24"/>
        </w:rPr>
      </w:pPr>
      <w:r w:rsidRPr="00023046">
        <w:rPr>
          <w:rFonts w:ascii="Times New Roman" w:hAnsi="Times New Roman" w:cs="Times New Roman"/>
          <w:b/>
          <w:bCs/>
          <w:i/>
          <w:iCs/>
          <w:color w:val="984807"/>
          <w:sz w:val="24"/>
          <w:szCs w:val="88"/>
        </w:rPr>
        <w:t xml:space="preserve">Письмо ветерану </w:t>
      </w:r>
      <w:proofErr w:type="spellStart"/>
      <w:r w:rsidRPr="00023046">
        <w:rPr>
          <w:rFonts w:ascii="Times New Roman" w:hAnsi="Times New Roman" w:cs="Times New Roman"/>
          <w:b/>
          <w:bCs/>
          <w:i/>
          <w:iCs/>
          <w:color w:val="984807"/>
          <w:sz w:val="24"/>
          <w:szCs w:val="88"/>
        </w:rPr>
        <w:t>ВОв</w:t>
      </w:r>
      <w:proofErr w:type="spellEnd"/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</w:rPr>
        <w:t xml:space="preserve"> 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  <w:szCs w:val="148"/>
        </w:rPr>
        <w:lastRenderedPageBreak/>
        <w:t xml:space="preserve">       Здравствуйте, дорогие ветераны Великой Отечественной войны! 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  <w:szCs w:val="148"/>
        </w:rPr>
        <w:t xml:space="preserve">       Пишет Вам ученица 6 класса Макеева Полина. Мне стало интересно поучаствовать в конкурсе сочинений: «Мой дед-герой». Я хочу поздравить всех ветеранов с юбилейной датой и поблагодарить за их огромный вклад в великую Победу. 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  <w:szCs w:val="148"/>
        </w:rPr>
        <w:t xml:space="preserve">      О войне я знаю не только из книг, фильмов, но и из рассказов, воспоминаний моих родственников. В нашей семье бережно хранятся боевые награды моего прадедушки Елизарова Михаила Николаевича, который отважно сражался на фронтах войны в кавалерийском полку. Он уже давно умер, но о его заслугах я узнала от моей мамы. Также у меня были легендарные прадедушки. 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Calibri" w:hAnsi="Calibri" w:cs="Calibri"/>
          <w:sz w:val="24"/>
          <w:szCs w:val="148"/>
        </w:rPr>
        <w:t xml:space="preserve">      Макеев Николай Васильевич, майор медицинской службы, в годы войны был начальником санитарного поезда и многих раненых солдат спасал от смерти. Его брат Макеев Петр Васильевич возглавлял подпольное движение в городе Николаеве. За огромный вклад в победу он был посмертно награжден орденами и медалями, в городе Николаеве ему установлен бюст. 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LTTitel"/>
        <w:ind w:left="1134"/>
        <w:rPr>
          <w:sz w:val="24"/>
        </w:rPr>
      </w:pPr>
    </w:p>
    <w:p w:rsidR="00023046" w:rsidRPr="00023046" w:rsidRDefault="00023046" w:rsidP="00023046">
      <w:pPr>
        <w:pStyle w:val="1LTTitel"/>
        <w:ind w:left="1134"/>
        <w:jc w:val="center"/>
        <w:rPr>
          <w:sz w:val="24"/>
        </w:rPr>
      </w:pPr>
      <w:r w:rsidRPr="00023046">
        <w:rPr>
          <w:rFonts w:ascii="Times New Roman" w:hAnsi="Times New Roman" w:cs="Times New Roman"/>
          <w:b/>
          <w:bCs/>
          <w:i/>
          <w:iCs/>
          <w:color w:val="403152"/>
          <w:sz w:val="24"/>
          <w:szCs w:val="88"/>
        </w:rPr>
        <w:t>Задание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Times New Roman" w:hAnsi="Times New Roman" w:cs="Times New Roman"/>
          <w:b/>
          <w:bCs/>
          <w:color w:val="403152"/>
          <w:sz w:val="24"/>
        </w:rPr>
        <w:t>Отредактируйте текст сочинения ученицы.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Times New Roman" w:hAnsi="Times New Roman" w:cs="Times New Roman"/>
          <w:b/>
          <w:bCs/>
          <w:color w:val="403152"/>
          <w:sz w:val="24"/>
        </w:rPr>
        <w:t>Найдите орфографические, пунктуационные и речевые ошибки.</w:t>
      </w:r>
    </w:p>
    <w:p w:rsidR="00023046" w:rsidRPr="00023046" w:rsidRDefault="00023046" w:rsidP="00023046">
      <w:pPr>
        <w:pStyle w:val="1LTGliederung1"/>
        <w:spacing w:before="128"/>
        <w:rPr>
          <w:sz w:val="24"/>
        </w:rPr>
      </w:pPr>
      <w:r w:rsidRPr="00023046">
        <w:rPr>
          <w:rFonts w:ascii="Times New Roman" w:hAnsi="Times New Roman" w:cs="Times New Roman"/>
          <w:b/>
          <w:bCs/>
          <w:color w:val="403152"/>
          <w:sz w:val="24"/>
        </w:rPr>
        <w:t>Соответствует ли работа ученицы требованиям написания сочинения в эпистолярном жанре?</w:t>
      </w:r>
    </w:p>
    <w:bookmarkEnd w:id="0"/>
    <w:p w:rsidR="005C3F66" w:rsidRPr="00023046" w:rsidRDefault="005C3F66">
      <w:pPr>
        <w:rPr>
          <w:sz w:val="24"/>
        </w:rPr>
      </w:pPr>
    </w:p>
    <w:sectPr w:rsidR="005C3F66" w:rsidRPr="00023046" w:rsidSect="001211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F9"/>
    <w:rsid w:val="00023046"/>
    <w:rsid w:val="004E5AF9"/>
    <w:rsid w:val="005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Titel">
    <w:name w:val="???????~LT~Titel"/>
    <w:uiPriority w:val="99"/>
    <w:rsid w:val="00023046"/>
    <w:pPr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kern w:val="1"/>
      <w:sz w:val="36"/>
      <w:szCs w:val="36"/>
    </w:rPr>
  </w:style>
  <w:style w:type="paragraph" w:customStyle="1" w:styleId="1LTGliederung1">
    <w:name w:val="??????? 1~LT~Gliederung 1"/>
    <w:uiPriority w:val="99"/>
    <w:rsid w:val="00023046"/>
    <w:pPr>
      <w:autoSpaceDE w:val="0"/>
      <w:autoSpaceDN w:val="0"/>
      <w:adjustRightInd w:val="0"/>
      <w:spacing w:after="283" w:line="240" w:lineRule="auto"/>
    </w:pPr>
    <w:rPr>
      <w:rFonts w:ascii="Mangal" w:eastAsia="SimSun" w:hAnsi="Mangal" w:cs="Mangal"/>
      <w:color w:val="000000"/>
      <w:kern w:val="1"/>
      <w:sz w:val="64"/>
      <w:szCs w:val="64"/>
    </w:rPr>
  </w:style>
  <w:style w:type="paragraph" w:customStyle="1" w:styleId="1LTTitel">
    <w:name w:val="??????? 1~LT~Titel"/>
    <w:uiPriority w:val="99"/>
    <w:rsid w:val="00023046"/>
    <w:pPr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kern w:val="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Titel">
    <w:name w:val="???????~LT~Titel"/>
    <w:uiPriority w:val="99"/>
    <w:rsid w:val="00023046"/>
    <w:pPr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kern w:val="1"/>
      <w:sz w:val="36"/>
      <w:szCs w:val="36"/>
    </w:rPr>
  </w:style>
  <w:style w:type="paragraph" w:customStyle="1" w:styleId="1LTGliederung1">
    <w:name w:val="??????? 1~LT~Gliederung 1"/>
    <w:uiPriority w:val="99"/>
    <w:rsid w:val="00023046"/>
    <w:pPr>
      <w:autoSpaceDE w:val="0"/>
      <w:autoSpaceDN w:val="0"/>
      <w:adjustRightInd w:val="0"/>
      <w:spacing w:after="283" w:line="240" w:lineRule="auto"/>
    </w:pPr>
    <w:rPr>
      <w:rFonts w:ascii="Mangal" w:eastAsia="SimSun" w:hAnsi="Mangal" w:cs="Mangal"/>
      <w:color w:val="000000"/>
      <w:kern w:val="1"/>
      <w:sz w:val="64"/>
      <w:szCs w:val="64"/>
    </w:rPr>
  </w:style>
  <w:style w:type="paragraph" w:customStyle="1" w:styleId="1LTTitel">
    <w:name w:val="??????? 1~LT~Titel"/>
    <w:uiPriority w:val="99"/>
    <w:rsid w:val="00023046"/>
    <w:pPr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2012-11-29T15:27:00Z</dcterms:created>
  <dcterms:modified xsi:type="dcterms:W3CDTF">2012-11-29T15:28:00Z</dcterms:modified>
</cp:coreProperties>
</file>