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E1" w:rsidRPr="007F53E1" w:rsidRDefault="007F53E1" w:rsidP="007F5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C00000"/>
          <w:sz w:val="48"/>
          <w:szCs w:val="56"/>
          <w:lang w:eastAsia="ru-RU"/>
        </w:rPr>
      </w:pPr>
      <w:r w:rsidRPr="007F53E1">
        <w:rPr>
          <w:rFonts w:ascii="Times New Roman" w:eastAsia="Times New Roman" w:hAnsi="Times New Roman"/>
          <w:b/>
          <w:bCs/>
          <w:i/>
          <w:iCs/>
          <w:color w:val="C00000"/>
          <w:sz w:val="48"/>
          <w:szCs w:val="56"/>
          <w:lang w:eastAsia="ru-RU"/>
        </w:rPr>
        <w:t>Какие вещи нужны</w:t>
      </w:r>
    </w:p>
    <w:p w:rsidR="007F53E1" w:rsidRPr="007F53E1" w:rsidRDefault="007F53E1" w:rsidP="007F5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C00000"/>
          <w:sz w:val="48"/>
          <w:szCs w:val="56"/>
          <w:lang w:eastAsia="ru-RU"/>
        </w:rPr>
      </w:pPr>
      <w:r w:rsidRPr="007F53E1">
        <w:rPr>
          <w:rFonts w:ascii="Times New Roman" w:eastAsia="Times New Roman" w:hAnsi="Times New Roman"/>
          <w:b/>
          <w:bCs/>
          <w:i/>
          <w:iCs/>
          <w:color w:val="C00000"/>
          <w:sz w:val="48"/>
          <w:szCs w:val="56"/>
          <w:lang w:eastAsia="ru-RU"/>
        </w:rPr>
        <w:t xml:space="preserve"> будущему  первокласснику?</w:t>
      </w:r>
    </w:p>
    <w:p w:rsidR="007F53E1" w:rsidRPr="00A95084" w:rsidRDefault="007F53E1" w:rsidP="007F53E1">
      <w:pPr>
        <w:spacing w:before="120" w:after="120"/>
        <w:jc w:val="both"/>
        <w:rPr>
          <w:rFonts w:ascii="Times New Roman" w:eastAsia="Times New Roman" w:hAnsi="Times New Roman"/>
          <w:color w:val="1F497D"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42545</wp:posOffset>
            </wp:positionV>
            <wp:extent cx="1781810" cy="1781810"/>
            <wp:effectExtent l="0" t="0" r="8890" b="889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7" name="Рисунок 7" descr="http://www.dou300.edusite.ru/images/ry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dou300.edusite.ru/images/ryu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>  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        </w:t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>Конечно, в первую очередь,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D43B75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t>портфель.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>Остановите свой выбор на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D43B75"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ранцах</w:t>
      </w:r>
      <w:r w:rsidRPr="00D43B75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t xml:space="preserve"> и </w:t>
      </w:r>
      <w:r w:rsidRPr="00D43B75"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рюкзаках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 xml:space="preserve">из водонепроницаемой, прочной нейлоновой ткани. Даже если ваш школьник прольет на него сок или уронит в лужу, его можно будет протереть или постирать. Безусловно, вы будете выбирать то, что вам понравится, да и по средствам, но обратите внимание на две вещи: </w:t>
      </w:r>
      <w:r w:rsidRPr="00D43B75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t>ранец должен быть удобным в носке и очень прочным.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>У удобного ранца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D43B75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t>широкие регулируемые ручки,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 xml:space="preserve">которые не сдавливают плечи и легко надеваются. Кроме того, они должны прочно прикрепляться, иначе с первых же дней вам придется ремонтировать ранец. Поэтому не экономьте – первого портфеля должно хватить, минимум, на год учебы. </w:t>
      </w:r>
    </w:p>
    <w:p w:rsidR="007F53E1" w:rsidRPr="00A95084" w:rsidRDefault="007F53E1" w:rsidP="007F53E1">
      <w:pPr>
        <w:spacing w:before="120" w:after="120"/>
        <w:jc w:val="both"/>
        <w:rPr>
          <w:rFonts w:ascii="Times New Roman" w:eastAsia="Times New Roman" w:hAnsi="Times New Roman"/>
          <w:color w:val="1F497D"/>
          <w:sz w:val="36"/>
          <w:szCs w:val="36"/>
          <w:lang w:eastAsia="ru-RU"/>
        </w:rPr>
      </w:pPr>
      <w:r>
        <w:rPr>
          <w:rFonts w:ascii="Times New Roman" w:hAnsi="Times New Roman"/>
          <w:noProof/>
          <w:color w:val="1F497D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1358900</wp:posOffset>
            </wp:positionV>
            <wp:extent cx="1282700" cy="1093470"/>
            <wp:effectExtent l="0" t="0" r="0" b="0"/>
            <wp:wrapTight wrapText="bothSides">
              <wp:wrapPolygon edited="0">
                <wp:start x="0" y="0"/>
                <wp:lineTo x="0" y="21073"/>
                <wp:lineTo x="21172" y="21073"/>
                <wp:lineTo x="21172" y="0"/>
                <wp:lineTo x="0" y="0"/>
              </wp:wrapPolygon>
            </wp:wrapTight>
            <wp:docPr id="6" name="Рисунок 6" descr="http://www.dou300.edusite.ru/images/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dou300.edusite.ru/images/k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>Кроме того, уважаемые родители, учтите вот какую вещь: попадая в незнакомый мир, в школу, для первоклассника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D43B75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t>портфель – это его личная собственность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, </w:t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 xml:space="preserve">вещь, принесенная из родного дома. Поэтому постарайтесь, чтобы, помимо необходимых для школы вещей, у первоклассника в ранце лежало что-то домашнее, родное, например фотография мамы, маленькая игрушка и т.п. Особенно важно это в первое время. </w:t>
      </w:r>
    </w:p>
    <w:p w:rsidR="007F53E1" w:rsidRPr="000D05E1" w:rsidRDefault="007F53E1" w:rsidP="007F53E1">
      <w:pPr>
        <w:spacing w:before="120" w:after="12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 xml:space="preserve">        Не обойтись первокласснику и без </w:t>
      </w:r>
      <w:r w:rsidRPr="00D43B75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t>пенала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. </w:t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 xml:space="preserve">В магазинах продается множество самых разных пеналов, в которых ручки, карандаши и фломастеры вставляются в держатели-резинки. Такой пенал особенно красив, когда полностью заполнен, но </w:t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lastRenderedPageBreak/>
        <w:t>если на уроке первоклассник достал хотя бы половину содержимого такого пенала, на укладывание всего имущества обратно у него уйдет минут 5-10. Естественно, что ручки, карандаши, ластики и прочее, будут ссыпаться в портфель, теряться и ломаться. Поэтому очевидно, что для первоклассника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D43B75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t>достаточно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 xml:space="preserve">будет </w:t>
      </w:r>
      <w:r w:rsidRPr="00D43B75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t>небольшого пенала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>в виде завинчивающейся или плотно закрывающейся коробочки.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7F53E1" w:rsidRPr="00A95084" w:rsidRDefault="007F53E1" w:rsidP="007F53E1">
      <w:pPr>
        <w:spacing w:before="120" w:after="120"/>
        <w:jc w:val="both"/>
        <w:rPr>
          <w:rFonts w:ascii="Times New Roman" w:eastAsia="Times New Roman" w:hAnsi="Times New Roman"/>
          <w:color w:val="1F497D"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29210</wp:posOffset>
            </wp:positionV>
            <wp:extent cx="1662430" cy="1528445"/>
            <wp:effectExtent l="0" t="0" r="0" b="0"/>
            <wp:wrapTight wrapText="bothSides">
              <wp:wrapPolygon edited="0">
                <wp:start x="0" y="0"/>
                <wp:lineTo x="0" y="21268"/>
                <wp:lineTo x="21286" y="21268"/>
                <wp:lineTo x="21286" y="0"/>
                <wp:lineTo x="0" y="0"/>
              </wp:wrapPolygon>
            </wp:wrapTight>
            <wp:docPr id="5" name="Рисунок 5" descr="http://www.dou300.edusite.ru/images/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dou300.edusite.ru/images/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        </w:t>
      </w:r>
      <w:r w:rsidRPr="00D43B75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t>Ручки</w:t>
      </w:r>
      <w:r w:rsidRPr="000D05E1">
        <w:rPr>
          <w:rFonts w:ascii="Times New Roman" w:eastAsia="Times New Roman" w:hAnsi="Times New Roman"/>
          <w:color w:val="0000FF"/>
          <w:sz w:val="36"/>
          <w:szCs w:val="36"/>
          <w:lang w:eastAsia="ru-RU"/>
        </w:rPr>
        <w:t xml:space="preserve"> </w:t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>первокласснику требуются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D43B75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t>шариковые.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 xml:space="preserve">Выбирайте ручки с широким ребристым резиновым кольцом у стержня. Такая ручка не скользит в неумелых детских пальчиках - удерживать и писать ею ребенку будет гораздо удобнее. И еще, младшие школьники очень любят, чтобы всего было много: самые лучшие карандаши – большой набор; самая лучшая ручка – комплект ручек, самый лучший ластик – серия ластиков с однотипными картинками. </w:t>
      </w:r>
    </w:p>
    <w:p w:rsidR="007F53E1" w:rsidRDefault="007F53E1" w:rsidP="007F53E1">
      <w:pPr>
        <w:spacing w:before="120" w:after="12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 xml:space="preserve">Вообще в выборе канцелярских товаров есть две крайности: родители покупают или самое дешевое – мол, все равно все растеряет, сломает, испачкает и пр., и придется менять; или самое дорогое – чтобы у вашего первоклассника все было самое-самое лучшее! </w:t>
      </w:r>
      <w:r w:rsidRPr="00D43B75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t>Разумнее всего выбрать «золотую» середину!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A95084">
        <w:rPr>
          <w:rFonts w:ascii="Times New Roman" w:eastAsia="Times New Roman" w:hAnsi="Times New Roman"/>
          <w:color w:val="1F497D"/>
          <w:sz w:val="36"/>
          <w:szCs w:val="36"/>
          <w:lang w:eastAsia="ru-RU"/>
        </w:rPr>
        <w:t>Так, например, дешевые тетрадки делают из плохой газетной бумаги, а яркая белоснежная глянцевая бумага в дорогих тетрадках слепит глаза, особенно при искусственном освещении. Разумнее всего выбрать спокойный матовый тон, а вот обложка пусть будет со спокойным и добрым рисунком. И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D43B75">
        <w:rPr>
          <w:rFonts w:ascii="Times New Roman" w:eastAsia="Times New Roman" w:hAnsi="Times New Roman"/>
          <w:color w:val="C00000"/>
          <w:sz w:val="36"/>
          <w:szCs w:val="36"/>
          <w:lang w:eastAsia="ru-RU"/>
        </w:rPr>
        <w:t>не забудьте пластиковые обложки для книг и тетрадок!</w:t>
      </w:r>
      <w:r w:rsidRPr="000D05E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7F53E1" w:rsidRDefault="007F53E1" w:rsidP="007F53E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-299085</wp:posOffset>
            </wp:positionV>
            <wp:extent cx="1684020" cy="1684020"/>
            <wp:effectExtent l="0" t="0" r="0" b="0"/>
            <wp:wrapSquare wrapText="bothSides"/>
            <wp:docPr id="4" name="Рисунок 4" descr="school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hool22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3E1" w:rsidRDefault="007F53E1" w:rsidP="007F53E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6DD6FE5" wp14:editId="781A6946">
            <wp:simplePos x="0" y="0"/>
            <wp:positionH relativeFrom="column">
              <wp:posOffset>-653415</wp:posOffset>
            </wp:positionH>
            <wp:positionV relativeFrom="paragraph">
              <wp:posOffset>-627380</wp:posOffset>
            </wp:positionV>
            <wp:extent cx="7534275" cy="10296525"/>
            <wp:effectExtent l="0" t="0" r="9525" b="9525"/>
            <wp:wrapNone/>
            <wp:docPr id="3" name="Рисунок 3" descr="school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22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3E1" w:rsidRDefault="007F53E1" w:rsidP="007F53E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F53E1" w:rsidRDefault="007F53E1" w:rsidP="007F53E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F53E1" w:rsidRDefault="007F53E1" w:rsidP="007F53E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F53E1" w:rsidRDefault="007F53E1" w:rsidP="007F53E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F53E1" w:rsidRDefault="007F53E1" w:rsidP="007F53E1">
      <w:pPr>
        <w:spacing w:after="0" w:line="360" w:lineRule="auto"/>
        <w:ind w:left="2832" w:right="1841"/>
        <w:rPr>
          <w:rFonts w:ascii="Times New Roman" w:hAnsi="Times New Roman"/>
          <w:b/>
          <w:sz w:val="28"/>
          <w:szCs w:val="28"/>
          <w:u w:val="single"/>
        </w:rPr>
      </w:pPr>
    </w:p>
    <w:p w:rsidR="007F53E1" w:rsidRPr="00D43B75" w:rsidRDefault="007F53E1" w:rsidP="007F53E1">
      <w:pPr>
        <w:spacing w:after="0" w:line="360" w:lineRule="auto"/>
        <w:ind w:left="2832" w:right="1841"/>
        <w:rPr>
          <w:rFonts w:ascii="Times New Roman" w:hAnsi="Times New Roman"/>
          <w:color w:val="C00000"/>
          <w:sz w:val="28"/>
          <w:szCs w:val="28"/>
        </w:rPr>
      </w:pPr>
      <w:r w:rsidRPr="00D43B75">
        <w:rPr>
          <w:rFonts w:ascii="Times New Roman" w:hAnsi="Times New Roman"/>
          <w:b/>
          <w:color w:val="C00000"/>
          <w:sz w:val="28"/>
          <w:szCs w:val="28"/>
          <w:u w:val="single"/>
        </w:rPr>
        <w:t>ЧТО КУПИТЬ ПЕРВОКЛАССНИКУ</w:t>
      </w:r>
      <w:r w:rsidRPr="00D43B75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7F53E1" w:rsidRPr="00A95084" w:rsidRDefault="007F53E1" w:rsidP="007F53E1">
      <w:pPr>
        <w:numPr>
          <w:ilvl w:val="0"/>
          <w:numId w:val="1"/>
        </w:numPr>
        <w:spacing w:after="0"/>
        <w:ind w:right="1841" w:hanging="77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Тетради в узкую линейку – 12 листов -10шт</w:t>
      </w:r>
    </w:p>
    <w:p w:rsidR="007F53E1" w:rsidRPr="00A95084" w:rsidRDefault="007F53E1" w:rsidP="007F53E1">
      <w:pPr>
        <w:numPr>
          <w:ilvl w:val="0"/>
          <w:numId w:val="1"/>
        </w:numPr>
        <w:spacing w:after="0"/>
        <w:ind w:left="2835" w:right="1841" w:hanging="77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Тетради в  обычную клетку – 12 листов – 10 </w:t>
      </w:r>
      <w:proofErr w:type="spellStart"/>
      <w:proofErr w:type="gramStart"/>
      <w:r w:rsidRPr="00A95084">
        <w:rPr>
          <w:rFonts w:ascii="Times New Roman" w:hAnsi="Times New Roman"/>
          <w:color w:val="1F497D"/>
          <w:sz w:val="28"/>
          <w:szCs w:val="28"/>
        </w:rPr>
        <w:t>шт</w:t>
      </w:r>
      <w:proofErr w:type="spellEnd"/>
      <w:proofErr w:type="gramEnd"/>
    </w:p>
    <w:p w:rsidR="007F53E1" w:rsidRPr="00A95084" w:rsidRDefault="007F53E1" w:rsidP="007F53E1">
      <w:pPr>
        <w:numPr>
          <w:ilvl w:val="0"/>
          <w:numId w:val="1"/>
        </w:numPr>
        <w:spacing w:after="0"/>
        <w:ind w:left="2835" w:right="1841" w:hanging="77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Обложки на тетради – 10шт</w:t>
      </w:r>
    </w:p>
    <w:p w:rsidR="007F53E1" w:rsidRPr="00A95084" w:rsidRDefault="007F53E1" w:rsidP="007F53E1">
      <w:pPr>
        <w:numPr>
          <w:ilvl w:val="0"/>
          <w:numId w:val="1"/>
        </w:numPr>
        <w:spacing w:after="0"/>
        <w:ind w:left="2835" w:right="1841" w:hanging="77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Обложки на учебники – 5 </w:t>
      </w:r>
      <w:proofErr w:type="spellStart"/>
      <w:proofErr w:type="gramStart"/>
      <w:r w:rsidRPr="00A95084">
        <w:rPr>
          <w:rFonts w:ascii="Times New Roman" w:hAnsi="Times New Roman"/>
          <w:color w:val="1F497D"/>
          <w:sz w:val="28"/>
          <w:szCs w:val="28"/>
        </w:rPr>
        <w:t>шт</w:t>
      </w:r>
      <w:proofErr w:type="spellEnd"/>
      <w:proofErr w:type="gramEnd"/>
    </w:p>
    <w:p w:rsidR="007F53E1" w:rsidRPr="00A95084" w:rsidRDefault="007F53E1" w:rsidP="007F53E1">
      <w:pPr>
        <w:numPr>
          <w:ilvl w:val="0"/>
          <w:numId w:val="1"/>
        </w:numPr>
        <w:spacing w:after="0"/>
        <w:ind w:left="2835" w:right="1841" w:hanging="77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Закладки для книг</w:t>
      </w:r>
    </w:p>
    <w:p w:rsidR="007F53E1" w:rsidRPr="00A95084" w:rsidRDefault="007F53E1" w:rsidP="007F53E1">
      <w:pPr>
        <w:numPr>
          <w:ilvl w:val="0"/>
          <w:numId w:val="1"/>
        </w:numPr>
        <w:spacing w:after="0"/>
        <w:ind w:left="2835" w:right="1841" w:hanging="77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Подставка для книг</w:t>
      </w:r>
    </w:p>
    <w:p w:rsidR="007F53E1" w:rsidRPr="00A95084" w:rsidRDefault="007F53E1" w:rsidP="007F53E1">
      <w:pPr>
        <w:numPr>
          <w:ilvl w:val="0"/>
          <w:numId w:val="1"/>
        </w:numPr>
        <w:spacing w:after="0"/>
        <w:ind w:left="2835" w:right="1841" w:hanging="77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Папка для тетрадей</w:t>
      </w:r>
    </w:p>
    <w:p w:rsidR="007F53E1" w:rsidRPr="00A95084" w:rsidRDefault="007F53E1" w:rsidP="007F53E1">
      <w:pPr>
        <w:numPr>
          <w:ilvl w:val="0"/>
          <w:numId w:val="1"/>
        </w:numPr>
        <w:spacing w:after="0"/>
        <w:ind w:left="2835" w:right="1841" w:hanging="77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Касса букв и цифр</w:t>
      </w:r>
    </w:p>
    <w:p w:rsidR="007F53E1" w:rsidRPr="00A95084" w:rsidRDefault="007F53E1" w:rsidP="007F53E1">
      <w:pPr>
        <w:numPr>
          <w:ilvl w:val="0"/>
          <w:numId w:val="1"/>
        </w:numPr>
        <w:spacing w:after="0"/>
        <w:ind w:left="2835" w:right="1841" w:hanging="77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Папка для уроков труда</w:t>
      </w:r>
    </w:p>
    <w:p w:rsidR="007F53E1" w:rsidRPr="00A95084" w:rsidRDefault="007F53E1" w:rsidP="007F53E1">
      <w:pPr>
        <w:ind w:left="3054" w:right="1416"/>
        <w:rPr>
          <w:rFonts w:ascii="Times New Roman" w:hAnsi="Times New Roman"/>
          <w:b/>
          <w:color w:val="1F497D"/>
          <w:sz w:val="28"/>
          <w:szCs w:val="28"/>
        </w:rPr>
      </w:pPr>
      <w:r w:rsidRPr="00A95084">
        <w:rPr>
          <w:rFonts w:ascii="Times New Roman" w:hAnsi="Times New Roman"/>
          <w:b/>
          <w:color w:val="1F497D"/>
          <w:sz w:val="28"/>
          <w:szCs w:val="28"/>
        </w:rPr>
        <w:t>Обложки должны быть плотные, без рисунка, прозрачные.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Счетный материал</w:t>
      </w:r>
    </w:p>
    <w:p w:rsidR="007F53E1" w:rsidRPr="00A95084" w:rsidRDefault="007F53E1" w:rsidP="007F53E1">
      <w:pPr>
        <w:numPr>
          <w:ilvl w:val="0"/>
          <w:numId w:val="2"/>
        </w:numPr>
        <w:tabs>
          <w:tab w:val="left" w:pos="3261"/>
        </w:tabs>
        <w:spacing w:after="0"/>
        <w:ind w:left="858" w:firstLine="1974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Абак -1шт</w:t>
      </w:r>
    </w:p>
    <w:p w:rsidR="007F53E1" w:rsidRPr="00A95084" w:rsidRDefault="007F53E1" w:rsidP="007F53E1">
      <w:pPr>
        <w:numPr>
          <w:ilvl w:val="0"/>
          <w:numId w:val="2"/>
        </w:numPr>
        <w:tabs>
          <w:tab w:val="left" w:pos="3261"/>
        </w:tabs>
        <w:spacing w:after="0"/>
        <w:ind w:left="858" w:firstLine="1974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Счетные палочки – 1 набор</w:t>
      </w:r>
    </w:p>
    <w:p w:rsidR="007F53E1" w:rsidRPr="00A95084" w:rsidRDefault="007F53E1" w:rsidP="007F53E1">
      <w:pPr>
        <w:numPr>
          <w:ilvl w:val="0"/>
          <w:numId w:val="2"/>
        </w:numPr>
        <w:tabs>
          <w:tab w:val="left" w:pos="3261"/>
        </w:tabs>
        <w:spacing w:after="0"/>
        <w:ind w:left="2835" w:firstLine="0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Набор «Учись считать» -1 набор</w:t>
      </w:r>
    </w:p>
    <w:p w:rsidR="007F53E1" w:rsidRPr="00A95084" w:rsidRDefault="007F53E1" w:rsidP="007F53E1">
      <w:pPr>
        <w:numPr>
          <w:ilvl w:val="0"/>
          <w:numId w:val="2"/>
        </w:numPr>
        <w:tabs>
          <w:tab w:val="left" w:pos="3261"/>
        </w:tabs>
        <w:spacing w:after="0"/>
        <w:ind w:left="858" w:firstLine="1974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Веер цифр</w:t>
      </w:r>
    </w:p>
    <w:p w:rsidR="007F53E1" w:rsidRPr="00A95084" w:rsidRDefault="007F53E1" w:rsidP="007F53E1">
      <w:pPr>
        <w:numPr>
          <w:ilvl w:val="0"/>
          <w:numId w:val="2"/>
        </w:numPr>
        <w:tabs>
          <w:tab w:val="left" w:pos="3261"/>
        </w:tabs>
        <w:spacing w:after="0"/>
        <w:ind w:left="858" w:firstLine="1974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Веер букв</w:t>
      </w:r>
    </w:p>
    <w:p w:rsidR="007F53E1" w:rsidRPr="00A95084" w:rsidRDefault="007F53E1" w:rsidP="007F53E1">
      <w:pPr>
        <w:ind w:left="3054" w:right="1416"/>
        <w:rPr>
          <w:rFonts w:ascii="Times New Roman" w:hAnsi="Times New Roman"/>
          <w:color w:val="1F497D"/>
          <w:sz w:val="28"/>
          <w:szCs w:val="28"/>
        </w:rPr>
      </w:pPr>
    </w:p>
    <w:p w:rsidR="007F53E1" w:rsidRPr="00E457C4" w:rsidRDefault="007F53E1" w:rsidP="007F53E1">
      <w:pPr>
        <w:spacing w:after="0" w:line="360" w:lineRule="auto"/>
        <w:ind w:left="2835" w:right="1841"/>
        <w:rPr>
          <w:rFonts w:ascii="Times New Roman" w:hAnsi="Times New Roman"/>
          <w:sz w:val="28"/>
          <w:szCs w:val="28"/>
        </w:rPr>
      </w:pPr>
    </w:p>
    <w:p w:rsidR="007F53E1" w:rsidRDefault="007F53E1" w:rsidP="007F53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F53E1" w:rsidRDefault="007F53E1" w:rsidP="007F53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F53E1" w:rsidRDefault="007F53E1" w:rsidP="007F53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F53E1" w:rsidRDefault="007F53E1" w:rsidP="007F53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</w:t>
      </w:r>
    </w:p>
    <w:p w:rsidR="007F53E1" w:rsidRDefault="007F53E1" w:rsidP="007F53E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57C4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E457C4">
        <w:rPr>
          <w:rFonts w:ascii="Times New Roman" w:hAnsi="Times New Roman"/>
          <w:b/>
          <w:sz w:val="28"/>
          <w:szCs w:val="28"/>
        </w:rPr>
        <w:t xml:space="preserve">  </w:t>
      </w:r>
    </w:p>
    <w:p w:rsidR="007F53E1" w:rsidRPr="00E457C4" w:rsidRDefault="007F53E1" w:rsidP="007F53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F53E1" w:rsidRDefault="007F53E1" w:rsidP="007F53E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0866D87" wp14:editId="2024C39D">
            <wp:simplePos x="0" y="0"/>
            <wp:positionH relativeFrom="column">
              <wp:posOffset>-568960</wp:posOffset>
            </wp:positionH>
            <wp:positionV relativeFrom="paragraph">
              <wp:posOffset>-634365</wp:posOffset>
            </wp:positionV>
            <wp:extent cx="7350760" cy="10092055"/>
            <wp:effectExtent l="0" t="0" r="2540" b="4445"/>
            <wp:wrapNone/>
            <wp:docPr id="1" name="Рисунок 1" descr="school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ool22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0" cy="1009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1694E01" wp14:editId="2FE253F5">
            <wp:simplePos x="0" y="0"/>
            <wp:positionH relativeFrom="column">
              <wp:posOffset>5257165</wp:posOffset>
            </wp:positionH>
            <wp:positionV relativeFrom="paragraph">
              <wp:posOffset>-246380</wp:posOffset>
            </wp:positionV>
            <wp:extent cx="1219200" cy="1453515"/>
            <wp:effectExtent l="0" t="0" r="0" b="0"/>
            <wp:wrapSquare wrapText="bothSides"/>
            <wp:docPr id="2" name="Рисунок 2" descr="CARSON DELLOSA-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SON DELLOSA-17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3E1" w:rsidRDefault="007F53E1" w:rsidP="007F53E1">
      <w:pPr>
        <w:spacing w:after="0" w:line="240" w:lineRule="auto"/>
        <w:ind w:left="3054"/>
        <w:rPr>
          <w:rFonts w:ascii="Times New Roman" w:hAnsi="Times New Roman"/>
          <w:sz w:val="28"/>
          <w:szCs w:val="28"/>
        </w:rPr>
      </w:pPr>
    </w:p>
    <w:p w:rsidR="007F53E1" w:rsidRDefault="007F53E1" w:rsidP="007F53E1">
      <w:pPr>
        <w:spacing w:after="0" w:line="240" w:lineRule="auto"/>
        <w:ind w:left="3054"/>
        <w:rPr>
          <w:rFonts w:ascii="Times New Roman" w:hAnsi="Times New Roman"/>
          <w:sz w:val="28"/>
          <w:szCs w:val="28"/>
        </w:rPr>
      </w:pPr>
    </w:p>
    <w:p w:rsidR="007F53E1" w:rsidRDefault="007F53E1" w:rsidP="007F53E1">
      <w:pPr>
        <w:spacing w:after="0" w:line="240" w:lineRule="auto"/>
        <w:ind w:left="3054"/>
        <w:rPr>
          <w:rFonts w:ascii="Times New Roman" w:hAnsi="Times New Roman"/>
          <w:sz w:val="28"/>
          <w:szCs w:val="28"/>
        </w:rPr>
      </w:pPr>
    </w:p>
    <w:p w:rsidR="007F53E1" w:rsidRDefault="007F53E1" w:rsidP="007F53E1">
      <w:pPr>
        <w:spacing w:after="0" w:line="240" w:lineRule="auto"/>
        <w:ind w:left="3054"/>
        <w:rPr>
          <w:rFonts w:ascii="Times New Roman" w:hAnsi="Times New Roman"/>
          <w:sz w:val="28"/>
          <w:szCs w:val="28"/>
        </w:rPr>
      </w:pPr>
    </w:p>
    <w:p w:rsidR="007F53E1" w:rsidRDefault="007F53E1" w:rsidP="007F53E1">
      <w:pPr>
        <w:spacing w:after="0" w:line="240" w:lineRule="auto"/>
        <w:ind w:left="3054"/>
        <w:rPr>
          <w:rFonts w:ascii="Times New Roman" w:hAnsi="Times New Roman"/>
          <w:sz w:val="28"/>
          <w:szCs w:val="28"/>
        </w:rPr>
      </w:pPr>
    </w:p>
    <w:p w:rsidR="007F53E1" w:rsidRDefault="007F53E1" w:rsidP="007F53E1">
      <w:pPr>
        <w:spacing w:after="0" w:line="240" w:lineRule="auto"/>
        <w:ind w:left="3054"/>
        <w:rPr>
          <w:rFonts w:ascii="Times New Roman" w:hAnsi="Times New Roman"/>
          <w:sz w:val="28"/>
          <w:szCs w:val="28"/>
        </w:rPr>
      </w:pP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Линейка  до </w:t>
      </w:r>
      <w:smartTag w:uri="urn:schemas-microsoft-com:office:smarttags" w:element="metricconverter">
        <w:smartTagPr>
          <w:attr w:name="ProductID" w:val="20 см"/>
        </w:smartTagPr>
        <w:r w:rsidRPr="00A95084">
          <w:rPr>
            <w:rFonts w:ascii="Times New Roman" w:hAnsi="Times New Roman"/>
            <w:color w:val="1F497D"/>
            <w:sz w:val="28"/>
            <w:szCs w:val="28"/>
          </w:rPr>
          <w:t>20 см</w:t>
        </w:r>
      </w:smartTag>
      <w:r w:rsidRPr="00A95084">
        <w:rPr>
          <w:rFonts w:ascii="Times New Roman" w:hAnsi="Times New Roman"/>
          <w:color w:val="1F497D"/>
          <w:sz w:val="28"/>
          <w:szCs w:val="28"/>
        </w:rPr>
        <w:t>. – 2шт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Простые карандаши – 10шт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Ручки шариковые без пружинок (синие) – 10шт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Пенал (мягкий) – 1шт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Ластик (</w:t>
      </w:r>
      <w:proofErr w:type="spellStart"/>
      <w:r w:rsidRPr="00A95084">
        <w:rPr>
          <w:rFonts w:ascii="Times New Roman" w:hAnsi="Times New Roman"/>
          <w:color w:val="1F497D"/>
          <w:sz w:val="28"/>
          <w:szCs w:val="28"/>
        </w:rPr>
        <w:t>стерка</w:t>
      </w:r>
      <w:proofErr w:type="spellEnd"/>
      <w:r w:rsidRPr="00A95084">
        <w:rPr>
          <w:rFonts w:ascii="Times New Roman" w:hAnsi="Times New Roman"/>
          <w:color w:val="1F497D"/>
          <w:sz w:val="28"/>
          <w:szCs w:val="28"/>
        </w:rPr>
        <w:t>) – 2шт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Цветные карандаши 12 цветов -1 набор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Фломастеры 6 цветов – 1 набор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Акварельные краски (медовые) – 12 цветов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Альбом для рисования  12-24 листа – 2шт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Набор кисточек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Точилка – 1шт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Клей-карандаш  или ПВА – 2шт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Ножницы с закругленными концами – 1шт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Цветная бумага (формат А</w:t>
      </w:r>
      <w:proofErr w:type="gramStart"/>
      <w:r w:rsidRPr="00A95084">
        <w:rPr>
          <w:rFonts w:ascii="Times New Roman" w:hAnsi="Times New Roman"/>
          <w:color w:val="1F497D"/>
          <w:sz w:val="28"/>
          <w:szCs w:val="28"/>
        </w:rPr>
        <w:t>4</w:t>
      </w:r>
      <w:proofErr w:type="gramEnd"/>
      <w:r w:rsidRPr="00A95084">
        <w:rPr>
          <w:rFonts w:ascii="Times New Roman" w:hAnsi="Times New Roman"/>
          <w:color w:val="1F497D"/>
          <w:sz w:val="28"/>
          <w:szCs w:val="28"/>
        </w:rPr>
        <w:t>) – 2 набора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Картон белый – 1 набор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Картон цветной – 1 набор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Конструктор пластмассовый  №1 – 1 набор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Пластилин (большой набор)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Дощечка (или клеёнка) для уроков труда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Баночка для воды (пластмассовая)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Спортивная  форма и обувь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 Школьная форма 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 xml:space="preserve"> Сменная обувь, мешочек для сменной обуви</w:t>
      </w:r>
    </w:p>
    <w:p w:rsidR="007F53E1" w:rsidRPr="00A95084" w:rsidRDefault="007F53E1" w:rsidP="007F53E1">
      <w:pPr>
        <w:numPr>
          <w:ilvl w:val="0"/>
          <w:numId w:val="1"/>
        </w:numPr>
        <w:tabs>
          <w:tab w:val="clear" w:pos="3054"/>
          <w:tab w:val="num" w:pos="3192"/>
        </w:tabs>
        <w:spacing w:after="0" w:line="360" w:lineRule="auto"/>
        <w:ind w:left="3192"/>
        <w:rPr>
          <w:rFonts w:ascii="Times New Roman" w:hAnsi="Times New Roman"/>
          <w:color w:val="1F497D"/>
          <w:sz w:val="28"/>
          <w:szCs w:val="28"/>
        </w:rPr>
      </w:pPr>
      <w:r w:rsidRPr="00A95084">
        <w:rPr>
          <w:rFonts w:ascii="Times New Roman" w:hAnsi="Times New Roman"/>
          <w:color w:val="1F497D"/>
          <w:sz w:val="28"/>
          <w:szCs w:val="28"/>
        </w:rPr>
        <w:t>Ранец или портфель</w:t>
      </w:r>
    </w:p>
    <w:p w:rsidR="00DF49D2" w:rsidRDefault="00DF49D2"/>
    <w:sectPr w:rsidR="00DF49D2" w:rsidSect="007F53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3E5"/>
    <w:multiLevelType w:val="hybridMultilevel"/>
    <w:tmpl w:val="2D0CAB54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0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4134"/>
        </w:tabs>
        <w:ind w:left="41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54"/>
        </w:tabs>
        <w:ind w:left="48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74"/>
        </w:tabs>
        <w:ind w:left="55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6294"/>
        </w:tabs>
        <w:ind w:left="62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14"/>
        </w:tabs>
        <w:ind w:left="70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34"/>
        </w:tabs>
        <w:ind w:left="77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54"/>
        </w:tabs>
        <w:ind w:left="8454" w:hanging="360"/>
      </w:pPr>
    </w:lvl>
  </w:abstractNum>
  <w:abstractNum w:abstractNumId="1">
    <w:nsid w:val="4B9565F8"/>
    <w:multiLevelType w:val="hybridMultilevel"/>
    <w:tmpl w:val="5382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E1"/>
    <w:rsid w:val="007F53E1"/>
    <w:rsid w:val="00D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</dc:creator>
  <cp:lastModifiedBy>Садко</cp:lastModifiedBy>
  <cp:revision>1</cp:revision>
  <dcterms:created xsi:type="dcterms:W3CDTF">2013-04-16T07:42:00Z</dcterms:created>
  <dcterms:modified xsi:type="dcterms:W3CDTF">2013-04-16T07:46:00Z</dcterms:modified>
</cp:coreProperties>
</file>