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одаренности ребенка дошкольного возраста носит скрытый характер и обеспечивается своевременный раскрытием творческих потенциалов и развития способностей (принципы индивидуализации и дифференцированное™ в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сензитивных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периодах развития, скачкообразного развития, непрерывности развития, средового воздействия и взаимодействия, принцип сочетания и реорганизации природных особенностей и качеств человека под воздействием условий жизнедеятельности, принцип противоречивости в развитии личностных потенциалов, принцип «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креативных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 xml:space="preserve"> вспышек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 ходе развития творческого потенциала).</w:t>
      </w:r>
      <w:proofErr w:type="gramEnd"/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одаренности ребенка дошкольного возраста идет за духовно-нравственным развитием как основой духовно-творческой самореализации (принципы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природосообразности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духовно-нравственных переживаний и открытости,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проективности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духовно-творческих замыслах и деятельности, веры и стремления к идеалу, целостности «</w:t>
      </w:r>
      <w:proofErr w:type="spellStart"/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Я-образа</w:t>
      </w:r>
      <w:proofErr w:type="spellEnd"/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одаренности детей дошкольного возраста осуществляется с учетом духовно-нравственных ценностей общества, создает возможности для появления духовно-творческого продукта (принципы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эмпатического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субъект-субъектного</w:t>
      </w:r>
      <w:proofErr w:type="spellEnd"/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взаимодействия, толерантности, ценностно-мотивационной (смысловой) направленности самореализации,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полисубъектности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созидательной направленности взаимодействия, императивного поведения личности, гуманизма).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одаренности ребенка дошкольного возраста напрямую зависит от организации образовательного творческого пространства ДОУ (принцип сочетания и реорганизации природных потенциалов и качеств ребенка под воздействием условий жизнедеятельности, средового воздействия и взаимодействия; культурно ориентированный принцип, ценностный принцип, принцип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ориентированный и принцип творческого развития личности ребенка дошкольного возраста).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Считаем, что стратегия предусматривает долгосрочное, качественно определенное направление развития одаренности детей дошкольного возраста с учетом социальной ситуации развития субъектов образовательного процесса; определяет вектор педагогических ценностей, норм и правил, которыми руководствуются участники образовательного процесса при решении духовно-творческих задач. Полагаем, что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педагогическая стратегия развития одаренности детей дошкольного возраста в аспекте духовно-творческой самореализации должна выстраиваться как система научно обоснованных методологических подходов, закономерностей и принципов, выявленных на основе прогнозов и анализа нормативно-правовой базы, социального заказа, фундаментальных психолого-педагогических исследований дошкольного детства. Таким образом, содержательно-смысловое наполнение педагогической 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стратегии развития одаренности детей дошкольного возраста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аспекте духовно-творческой самореализации осуществляется на основе спроектированной структурно-содержательной модели педагогической концепции, представляющей собой теоретическое обоснование развития одаренности, начиная с дошкольного возраста (рис. 1).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Модули педагогической стратегии поддерживают не только теоретическую, но и практическую направленность концепции, обеспечивая развитие одаренности детей дошкольного возраста в духовно-творческой самореализации через актуализацию сознательных и бессознательных потенциалов,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приобщение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общечеловеческим ценностям.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стратегию развития одаренности личности в аспекте духовно-творческой самореализации мы понимаем как научный прогноз, отраженный в концепции развития одаренности детей дошкольного возраста через обоснование закономерностей и соответствующих им принципов развития одаренности в дошкольном возрасте на основе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синергетического, феноменологического,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аксиологического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креативно-деятельностного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интегративно-модульного подходов.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Педагогическая концепция, синтез методологических подходов, психолого-педагогический анализ проблемы развития одаренности детей дошкольного возраста позволили определить диалектику развития одаренности, заключающуюся в последовательном прохождении этапов становления личности детей дошкольного возраста: проявление задатков как природной основы развития способностей; становление склонностей как стремления, свидетельствующие о способностях; развитие способностей как приобретение и эффективное использование на практике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ЗУНов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опыта творческой деятельности;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актуализация потенциальной одаренности проявляется в темпе развития индивидуальных способностей; приобщение к продуктивной духовно-творческой деятельности как меры возможностей в самореализации детей; актуализация и развитие одаренности как сочетание различных высокоразвитых способностей в духовно-творческой деятельности.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дошкольном возрасте всем детям целесообразно предоставить поле духовно-творческой самореализации для раннего раскрытия склонностей и развития способностей, что предоставит большему количеству детей возможность перейти из потенциального в актуальный уровень развития одаренности, а в будущем успешно развивать выявленные признаки какого-либо вида одаренности.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Социальный заказ - квалифицированная поддержка развития одаренности детей дошкольного возраста и обеспечение их духовно-творческой самореализации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стратегии - развитие и поддержка одаренности детей дошкольного возраста в аспекте духовно-творческой самореализации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+ * 1 +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Закономерности: развитие одаренности ребенка дошкольного возраста носит скрытый характер и обеспечивается своевременным раскрытием творческих потенциалов; актуализация развития одаренности ребенка в духовно-творческой деятельности создает возможности для появления духовно-творческого продукта как фактора самореализации в социуме; развитие одаренности детей дошкольного возраста осуществляется с учетом нравственных ценностей общества, обеспечивая духовно-творческую самореализацию ребёнка в социуме 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-»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Принципы индивидуализации и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дифференцированности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скачкообразного развития, непрерывности развития, средового воздействия и взаимодействия, принцип сочетания и реорганизации природных особенностей и качеств человека под воздействием условий жизнедеятельности, принцип противоречивости, принцип «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креативных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 xml:space="preserve"> вспышек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принципы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природосообразности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духовно-нравственных переживаний и открытости,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проективности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духовно-творческих замыслах и деятельности, веры и стремления к идеалу, целостности «</w:t>
      </w:r>
      <w:proofErr w:type="spellStart"/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Я-образа</w:t>
      </w:r>
      <w:proofErr w:type="spellEnd"/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принципы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эмпатического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субъект-субъектного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взаимодействия, толерантности, ценностно-мотивационной (смысловой) направленности самореализации,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полусубъектности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созидательности (или созидательной направленности взаимодействия),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культуросообразности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гуманизма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Методологическая основа: синергетический,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аксиологически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деятельностный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интегративно-моду</w:t>
      </w:r>
      <w:proofErr w:type="spellEnd"/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социокультурный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феноменологический,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личностно ориентированный,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креативно-льный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подходы.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Стратегические компоненты развития одаренности детей в аспекте духовно-творческой самореализации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мотивационно-рефлексивный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компонент содержательно-процессуальный компонент средовой компонент оценочн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корректирующий компонент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Модули развития одаренности детей в аспекте духовно-творческой самореализации, познавательный,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креативно-деятельностный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духовно-творческий, поисково-преобразовательный, созидательный, рефлексивно-корректирующий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Рисунок 1 - Структурно-содержательная модель педагогической 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стратегии развития одаренности ребенка дошкольного возраста</w:t>
      </w:r>
      <w:proofErr w:type="gramEnd"/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Дошкольный возраст важен при формировании предпосылок к духовно-творческой самореализации личности в социуме. Духовно-творческий потенциал (В.В.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Игнатова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В.Г.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Рындак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 - сложное явление, представляющее сплав заложенных природой задатков у растущей личности, проявление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самостоятельности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целеустремленности, инициативности, способности к творческому начинанию в разных видах деятельности в рамках императива. Императивное поведение личности позволяет реализовать свои духовно-творческие потенциалы вопреки складывающейся социальной ситуации, следуя сформировавшимся личным ценностям как эталонным началам мировоззрения в рамках какой-либо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конфессии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Духовно-творческая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самореализация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дошкольного возраста выступает здесь регулятором социальных и личностных притязаний ребенка, способствуя выбору жизненной ориентации. Индивидуальные проявления духовности неоднородны и могут выражать доминанту в когнитивном,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нравственном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эмоциональном 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аспектах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и жизнетворчества в целом. В дошкольном возрасте' рассматриваем предпосылки духовно-творческой самореализации личности как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нравственной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воспитанности ребенка, способности делать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нравственный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в различных ситуациях. Вершиной творческой деятельности становятся духовные творения человека, в которых делается попытка осмыслить роль и назначение человека, его отношения с другими людьми с позиций добра и зла. Духовно-творческая самореализация дошкольника в социуме проявляется не только в примеряемых социальных ролях во время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игр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и в художественно-эстетической деятельности: театральной,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изобразительной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музыкальной, трудовой и словесном творчестве. Предлагаем создавать духовно-творческое поле, которое обеспечит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ребенку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позицию выбора между 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добром и злом в поведении, совершении поступка (реального или фантастического), а результатом действий и мыслей ребенка будет личный духовно-творческий продукт.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психолого-педагогического анализа литературы нами определен феномен развития одаренности в дошкольном детстве. Мы вводим понятие «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феномен развития одаренности детей дошкольного возраста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для обозначения особого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явления, актуализирующего потенциальную одаренность на ранних этапах онтогенеза, отражающего в опыте ребенка путь от «</w:t>
      </w:r>
      <w:proofErr w:type="spellStart"/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Я-реального</w:t>
      </w:r>
      <w:proofErr w:type="spellEnd"/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к «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Я-перспективному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 опорой на зону ближайшего развития.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третьей главе «Педагогическая тактика развития одаренности детей дошкольного возраста в аспекте духовно-творческой самореализации» раскрывается педагогическая технология развития одаренности детей дошкольного возраста. В технологических картах развития одаренности детей раскрыты цели, задачи, формы, методы и приемы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интериоризации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содержания образования в процессе развития одаренности детей дошкольного возраста в образовательном процессе ДОУ. Приведены рекомендации по реализации модулей развития одаренности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дошкольного возраста. Тактика является инструментом реализации стратегии и подчинена основной ее цели.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Тактика развития одаренности личности в аспекте духовно-творческой самореализации отражает практико-ориентированную деятельность через педагогическое взаимодействие субъектов образовательного процесса, при которых личность раскрывает свои склонности и потенциалы, развивает способности, реализует потребность осваивать достижения культуры, перерабатывать духовный опыт и культурные ценности и на этой основе создавать личные продукты творчества.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Ядром педагогической тактики является педагогическая технология развития одаренности детей дошкольного возраста, раскрывающая практико-ориентированную деятельность по освоению 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модулей технологии развития одаренности детей дошкольного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возраста, что отражено в практико-ориентированной модели развития одаренности детей дошкольного возраста (рис.2).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Сочетание социальных и личностных факторов в технологии развития одаренности детей дошкольного возраста позволит педагогической тактике максимально гибко реагировать на социальные и культурные изменения среды в процессе развития предпосылок к духовно-творческой самореализации детей дошкольного возраста.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Компоненты развития одаренности детей дошкольного возраста обеспечивают целостность и управляемость образовательным процессом, так как реализуют следующие функции: ценностно-ориентированная функция в духовно-творческих переживаниях и деятельности;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культуросообразная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функция в развитии предпосылок духовно-творческой самореализации;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коммуникативная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функция во взаимодействии субъектов образовательного процесса; организационная в реализации психолого-педагогических условий успешной реализации педагогической технологии развития одаренности детей дошкольного возраста;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оценочно-рефлексивная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проектировании индивидуального и коллективного маршрута духовно-творческой самореализации субъектов образовательного процесса.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Функции реализуются в модулях развития одаренности детей в аспекте духовно-творческой самореализации: </w:t>
      </w:r>
      <w:proofErr w:type="gram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познавательный</w:t>
      </w:r>
      <w:proofErr w:type="gram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креативно-деятельностный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духовно-творческий, поисково-преобразовательный, созидательный, рефлексивно-корректирующий, отражающие практико-ориентированную деятельность.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из модулей включает цель, задачи, проектируемые качества личности, методы организации деятельности, виды творческой деятельности и творческий продукт, специфичный для каждого модуля (таблица 1).</w:t>
      </w:r>
    </w:p>
    <w:p w:rsidR="008419FF" w:rsidRPr="008419FF" w:rsidRDefault="008419FF" w:rsidP="008419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всех</w:t>
      </w:r>
      <w:r w:rsidRPr="008419FF">
        <w:rPr>
          <w:rFonts w:ascii="Arial" w:eastAsia="Times New Roman" w:hAnsi="Arial" w:cs="Arial"/>
          <w:color w:val="000000"/>
          <w:sz w:val="21"/>
          <w:lang w:eastAsia="ru-RU"/>
        </w:rPr>
        <w:t> модульных </w:t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узлах педагог выступает как партнер совместной деятельности, а ребенок реализует свои способности в деятельности по созданию духовно-творческого продукта. Процесс совершенствования, который проходит ребенок, представляет спираль повторяющихся действий, видоизменений </w:t>
      </w:r>
      <w:proofErr w:type="spellStart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синергийного</w:t>
      </w:r>
      <w:proofErr w:type="spellEnd"/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характера.</w:t>
      </w:r>
    </w:p>
    <w:p w:rsidR="00265FF8" w:rsidRDefault="008419FF" w:rsidP="008419FF"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419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265FF8" w:rsidSect="0026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19FF"/>
    <w:rsid w:val="00265FF8"/>
    <w:rsid w:val="0084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419FF"/>
  </w:style>
  <w:style w:type="character" w:customStyle="1" w:styleId="apple-converted-space">
    <w:name w:val="apple-converted-space"/>
    <w:basedOn w:val="a0"/>
    <w:rsid w:val="008419FF"/>
  </w:style>
  <w:style w:type="character" w:styleId="a4">
    <w:name w:val="Hyperlink"/>
    <w:basedOn w:val="a0"/>
    <w:uiPriority w:val="99"/>
    <w:semiHidden/>
    <w:unhideWhenUsed/>
    <w:rsid w:val="00841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1910</Words>
  <Characters>10887</Characters>
  <Application>Microsoft Office Word</Application>
  <DocSecurity>0</DocSecurity>
  <Lines>90</Lines>
  <Paragraphs>25</Paragraphs>
  <ScaleCrop>false</ScaleCrop>
  <Company>Организация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2013-11-11T08:10:00Z</dcterms:created>
  <dcterms:modified xsi:type="dcterms:W3CDTF">2013-11-11T08:10:00Z</dcterms:modified>
</cp:coreProperties>
</file>