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8D" w:rsidRPr="0063698D" w:rsidRDefault="0063698D" w:rsidP="0063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ОГОУ </w:t>
      </w:r>
      <w:proofErr w:type="gramStart"/>
      <w:r w:rsidRPr="006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6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помощи детям, оставшимся без попечения родителей,  </w:t>
      </w:r>
    </w:p>
    <w:p w:rsidR="0063698D" w:rsidRPr="0063698D" w:rsidRDefault="0063698D" w:rsidP="0063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Черемхово»</w:t>
      </w:r>
    </w:p>
    <w:p w:rsidR="0063698D" w:rsidRPr="0063698D" w:rsidRDefault="0063698D" w:rsidP="0063698D">
      <w:pPr>
        <w:tabs>
          <w:tab w:val="left" w:pos="7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tabs>
          <w:tab w:val="left" w:pos="7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38"/>
        <w:tblW w:w="2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07"/>
        <w:gridCol w:w="9048"/>
      </w:tblGrid>
      <w:tr w:rsidR="0063698D" w:rsidRPr="0063698D" w:rsidTr="00D73BD4">
        <w:tc>
          <w:tcPr>
            <w:tcW w:w="11307" w:type="dxa"/>
          </w:tcPr>
          <w:p w:rsidR="0063698D" w:rsidRPr="0063698D" w:rsidRDefault="0063698D" w:rsidP="0063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3698D" w:rsidRPr="0063698D" w:rsidRDefault="0063698D" w:rsidP="0063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Зам. директора по РВР</w:t>
            </w:r>
          </w:p>
          <w:p w:rsidR="0063698D" w:rsidRPr="0063698D" w:rsidRDefault="0063698D" w:rsidP="0063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__________Н.Ф. Клименко</w:t>
            </w:r>
          </w:p>
        </w:tc>
        <w:tc>
          <w:tcPr>
            <w:tcW w:w="9048" w:type="dxa"/>
          </w:tcPr>
          <w:p w:rsidR="0063698D" w:rsidRPr="0063698D" w:rsidRDefault="0063698D" w:rsidP="0063698D">
            <w:pPr>
              <w:ind w:left="5112" w:hanging="51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3698D" w:rsidRPr="0063698D" w:rsidRDefault="0063698D" w:rsidP="0063698D">
            <w:pPr>
              <w:ind w:left="5112" w:hanging="51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Директор детского дома</w:t>
            </w:r>
          </w:p>
          <w:p w:rsidR="0063698D" w:rsidRPr="0063698D" w:rsidRDefault="0063698D" w:rsidP="0063698D">
            <w:pPr>
              <w:ind w:left="5112" w:hanging="51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98D">
              <w:rPr>
                <w:rFonts w:ascii="Times New Roman" w:hAnsi="Times New Roman" w:cs="Times New Roman"/>
                <w:sz w:val="28"/>
                <w:szCs w:val="28"/>
              </w:rPr>
              <w:t>_________Н.В. Морозова</w:t>
            </w:r>
          </w:p>
        </w:tc>
      </w:tr>
    </w:tbl>
    <w:p w:rsidR="0063698D" w:rsidRPr="0063698D" w:rsidRDefault="0063698D" w:rsidP="006369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432A7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3698D">
        <w:rPr>
          <w:rFonts w:ascii="Times New Roman" w:eastAsia="Calibri" w:hAnsi="Times New Roman" w:cs="Times New Roman"/>
          <w:b/>
          <w:bCs/>
          <w:sz w:val="36"/>
          <w:szCs w:val="36"/>
        </w:rPr>
        <w:t>Формирование фонематического восприятия у детей с ограниченными возможностями здоровья в условиях детского дома с использованием дидактических игр.</w:t>
      </w: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учитель-дефектолог: </w:t>
      </w: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432A72" w:rsidRPr="004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72"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Юрьевна</w:t>
      </w: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еремхово</w:t>
      </w:r>
      <w:proofErr w:type="spellEnd"/>
    </w:p>
    <w:p w:rsidR="0063698D" w:rsidRPr="0063698D" w:rsidRDefault="0063698D" w:rsidP="0063698D">
      <w:pPr>
        <w:widowControl w:val="0"/>
        <w:autoSpaceDE w:val="0"/>
        <w:autoSpaceDN w:val="0"/>
        <w:adjustRightInd w:val="0"/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выбранной темы.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речевого развития детей с ограниченными возможностями здоровья могут проявляться неравномерно: у одних преобладают фонетико-фонематические </w:t>
      </w:r>
      <w:bookmarkStart w:id="1" w:name="27"/>
      <w:bookmarkEnd w:id="1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(нарушение звукопроизношения в сочетании с дефектами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других - лексико-грамматические. Такие дети </w:t>
      </w:r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Перечисленные особенности ведут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отвлекаемостью, повышенной истощаемостью, что ведет к появлению различного рода ошибок при выполнении заданий.</w:t>
      </w:r>
    </w:p>
    <w:p w:rsidR="0063698D" w:rsidRPr="0063698D" w:rsidRDefault="0063698D" w:rsidP="0063698D">
      <w:pPr>
        <w:spacing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 xml:space="preserve">Общее недоразвитие речи имеет разную степень выраженности: от полного отсутствия речевых средств общения до развернутой речи с элементами фонетического и лексико-грамматического недоразвития. Исходя из коррекционных задач, Р. Е. Левиной была предпринята попытка сведения многообразия речевого недоразвития к трем уровням. 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Условно </w:t>
      </w:r>
      <w:proofErr w:type="spellStart"/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Р.Е.Левина</w:t>
      </w:r>
      <w:proofErr w:type="spellEnd"/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выделяет три уровня речевого развития: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1-й уровень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отсутствие общеупотребительной речи;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2-й уровень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начатки общеупотребительной речи;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3-й уровень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развернутая фразовая речь с элементами лексико-грамматического и фонетико-фонематического недоразвития.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каждом уровне речевого развития происходит </w:t>
      </w:r>
      <w:proofErr w:type="spellStart"/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636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фонематического восприятия.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1-й уровень – 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фонематическое развитие находится в зачаточном состоянии; фонематический слух грубо нарушен: ребенок не может отличить слова, сходные по звучанию, но разные по смыслу; задания по звуковому анализу ребенку непонятны.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2-й уровень – 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выраженная недостаточность фонематического восприятия: ребенок не определяет позицию звука в слове, не может выбрать картинки с заданным звуком, не выделяет звук из ряда других; к звуковому анализу и синтезу не готов.</w:t>
      </w:r>
    </w:p>
    <w:p w:rsidR="0063698D" w:rsidRPr="0063698D" w:rsidRDefault="0063698D" w:rsidP="0063698D">
      <w:pPr>
        <w:spacing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3-й уровень – </w:t>
      </w: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по-прежнему недостаточно, </w:t>
      </w:r>
      <w:proofErr w:type="gramStart"/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>развиты</w:t>
      </w:r>
      <w:proofErr w:type="gramEnd"/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</w:t>
      </w:r>
    </w:p>
    <w:p w:rsidR="0063698D" w:rsidRPr="0063698D" w:rsidRDefault="0063698D" w:rsidP="0063698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9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Преодоление фонетико-фонематического недоразвития достигается путем целенаправленной  работы по коррекции звуковой стороны речи и фонематического недоразвития.</w:t>
      </w:r>
    </w:p>
    <w:p w:rsidR="0063698D" w:rsidRPr="0063698D" w:rsidRDefault="0063698D" w:rsidP="0063698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обучения и воспитания детей с ограниченными возможностями должна включать в себя специальные занятия и игры для развития фонематического слуха, на этих занятиях  нужно использовать дидактические игры. Но нигде в литературе не описывается, что должен делать </w:t>
      </w:r>
      <w:proofErr w:type="spellStart"/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педогог</w:t>
      </w:r>
      <w:proofErr w:type="spellEnd"/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работает с детьми с ограниченными возможностями здоровья, для осуществления более эффективной коррекции фонематического слуха у детей дошкольного возраста.</w:t>
      </w:r>
    </w:p>
    <w:p w:rsidR="0063698D" w:rsidRPr="0063698D" w:rsidRDefault="0063698D" w:rsidP="0063698D">
      <w:pPr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369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698D">
        <w:rPr>
          <w:rFonts w:ascii="Times New Roman" w:eastAsia="Calibri" w:hAnsi="Times New Roman" w:cs="Times New Roman"/>
          <w:sz w:val="28"/>
          <w:szCs w:val="28"/>
        </w:rPr>
        <w:t xml:space="preserve">Обозначенные проблемы обусловили выбор данной темы: «Формирование фонематического восприятия у детей с ограниченными возможностями здоровья в условиях детского дома». </w:t>
      </w:r>
    </w:p>
    <w:p w:rsidR="0063698D" w:rsidRPr="0063698D" w:rsidRDefault="0063698D" w:rsidP="0063698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3698D">
        <w:rPr>
          <w:rFonts w:ascii="Times New Roman" w:eastAsia="Calibri" w:hAnsi="Times New Roman" w:cs="Times New Roman"/>
          <w:b/>
          <w:sz w:val="28"/>
          <w:szCs w:val="28"/>
        </w:rPr>
        <w:t>Роль дидактических игр в развитии фонематического восприятия у детей с ограниченными возможностями здоровья.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 xml:space="preserve">Основной формой воздействия на детей в дошкольных образовательных учреждениях компенсирующего вида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здоровья очень часто пассивны и не проявляют желания активно действовать с предметами и игрушками. Взрослым необходимо 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ребенок. Важно, чтобы эти цели дополняли друг друга и обеспечивали усвоение программного материала.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имеет проведение дидактических игр, способствующих развитию слухового восприятия, которое помогает детям ориентироваться в окружающем его пространстве, создает возможность действовать по звуковому сигналу, различать многие важные объекты и т.п. Достаточно вспомнить, что по звуку можно определить приближение транспорта, направление его движения, сигнал тревоги, приближение грозы, по голосу можно  различать своих и чужих людей, и сразу становится понятным, какое значение имеет слуховое восприятие. У детей с ограниченными возможностями здоровья формирование слухового внимания, различения неречевых звуков и умения действовать в соответствии со звуковым сигналом представляет большие трудности. А в </w:t>
      </w:r>
      <w:r w:rsidRPr="006369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дидактических играх эта сторона развития может быть значительно </w:t>
      </w:r>
      <w:proofErr w:type="spellStart"/>
      <w:r w:rsidRPr="0063698D">
        <w:rPr>
          <w:rFonts w:ascii="Times New Roman" w:eastAsia="Calibri" w:hAnsi="Times New Roman" w:cs="Times New Roman"/>
          <w:sz w:val="28"/>
          <w:szCs w:val="28"/>
        </w:rPr>
        <w:t>скорригирована</w:t>
      </w:r>
      <w:proofErr w:type="spellEnd"/>
      <w:r w:rsidRPr="00636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 xml:space="preserve">Развивая слуховое восприятие, надо также идти от различения к восприятию, как при дифференциации неречевых звуков, так и при работе с речевым материалом. На первом этапе детям с ограниченными возможностями здоровья для различения неречевых звуков и речевого материала требуется зрительная или зрительно-двигательная, или просто двигательная опора. Там, где у детей уже появилось настоящее восприятие, сформировался нужный слуховой образ, дополнительная чувственная опора ему не нужна. </w:t>
      </w:r>
    </w:p>
    <w:p w:rsidR="0063698D" w:rsidRPr="0063698D" w:rsidRDefault="0063698D" w:rsidP="0063698D">
      <w:pPr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Таким образом, игры и упражнения по развитию фонематического восприятия создают необходимые предпосылки к формированию речи у детей с ограниченными возможностями здоровья.</w:t>
      </w:r>
    </w:p>
    <w:p w:rsidR="0063698D" w:rsidRPr="0063698D" w:rsidRDefault="0063698D" w:rsidP="0063698D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98D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по формированию фонематического восприятия у детей с ограниченными возможностями здоровья</w:t>
      </w:r>
      <w:proofErr w:type="gramStart"/>
      <w:r w:rsidRPr="0063698D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63698D" w:rsidRPr="0063698D" w:rsidRDefault="0063698D" w:rsidP="00636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Фонематическое восприятие влияет на развитие звуковой стороны речи, на овладение практическими навыками анализа и синтеза звукового состава слова, необходимыми для дальнейшего обучения в школе.</w:t>
      </w:r>
    </w:p>
    <w:p w:rsidR="0063698D" w:rsidRPr="0063698D" w:rsidRDefault="0063698D" w:rsidP="00636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Поддержанию и развитию познавательного отношения к языку, формированию интереса к занятиям способствует игровая форма их проведения, использование дидактических игр, игровых приемов.</w:t>
      </w:r>
    </w:p>
    <w:p w:rsidR="0063698D" w:rsidRPr="0063698D" w:rsidRDefault="0063698D" w:rsidP="00636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Таким образом, педагогу необходимо широко использовать игры в коррекционной работе (</w:t>
      </w:r>
      <w:proofErr w:type="spellStart"/>
      <w:r w:rsidRPr="0063698D">
        <w:rPr>
          <w:rFonts w:ascii="Times New Roman" w:eastAsia="Calibri" w:hAnsi="Times New Roman" w:cs="Times New Roman"/>
          <w:sz w:val="28"/>
          <w:szCs w:val="28"/>
        </w:rPr>
        <w:t>В.И.Селиверстов</w:t>
      </w:r>
      <w:proofErr w:type="spellEnd"/>
      <w:r w:rsidRPr="0063698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3698D" w:rsidRPr="0063698D" w:rsidRDefault="0063698D" w:rsidP="00636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Учитывая выше сказанное, мной был подобран комплекс игр и игровых упражнений, направленный на формирование фонематического восприятия у детей</w:t>
      </w:r>
      <w:r w:rsidRPr="006369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698D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здоровья. Компле</w:t>
      </w:r>
      <w:proofErr w:type="gramStart"/>
      <w:r w:rsidRPr="0063698D">
        <w:rPr>
          <w:rFonts w:ascii="Times New Roman" w:eastAsia="Calibri" w:hAnsi="Times New Roman" w:cs="Times New Roman"/>
          <w:sz w:val="28"/>
          <w:szCs w:val="28"/>
        </w:rPr>
        <w:t>кс  вкл</w:t>
      </w:r>
      <w:proofErr w:type="gramEnd"/>
      <w:r w:rsidRPr="0063698D">
        <w:rPr>
          <w:rFonts w:ascii="Times New Roman" w:eastAsia="Calibri" w:hAnsi="Times New Roman" w:cs="Times New Roman"/>
          <w:sz w:val="28"/>
          <w:szCs w:val="28"/>
        </w:rPr>
        <w:t>ючает в себя следующие направления: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1.Игры, направленные на развитие слухового внимания.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2. Игры на развитие речевого слуха.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3. Игры на различение правильно и дефектно произносимого звука.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4. Различение близких по звуковому составу слов.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5. Дифференциация слогов.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6. Дифференциация звуков.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7. Игры, направленные на формирование звукового анализа и синтеза.</w:t>
      </w: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ab/>
        <w:t xml:space="preserve">Дидактические игры способствуют формированию у детей направленности на звуковую сторону речи, развивают умения вслушиваться в звучание слова, узнавать и выделять отдельные звуки, различать звуки близкие по звучанию и произнесению. </w:t>
      </w:r>
    </w:p>
    <w:p w:rsidR="0063698D" w:rsidRPr="0063698D" w:rsidRDefault="0063698D" w:rsidP="0063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98D">
        <w:rPr>
          <w:rFonts w:ascii="Times New Roman" w:eastAsia="Calibri" w:hAnsi="Times New Roman" w:cs="Times New Roman"/>
          <w:sz w:val="28"/>
          <w:szCs w:val="28"/>
        </w:rPr>
        <w:t>Я предлагаю подборку игр, которые можно использовать в различных видах деятельности поэтапно.</w:t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698D" w:rsidRDefault="0063698D" w:rsidP="0063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работы по формированию фонематического восприятия</w:t>
      </w:r>
    </w:p>
    <w:p w:rsidR="0063698D" w:rsidRPr="0063698D" w:rsidRDefault="0063698D" w:rsidP="0063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sz w:val="28"/>
          <w:szCs w:val="28"/>
        </w:rPr>
        <w:t>В работе по формированию фонематического восприятия можно выделить следующие этапы: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— узнавание неречевых звуков.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  <w:t>На этом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детей дифференцировать фонемы).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— различение высоты, силы, тембра голоса на материале одинаковых звуков, слов, фраз.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протяжении данного этапа дошкольников учат различать высоту, силу и тембр голоса, ориентируясь на одни и те же звуки, звукосочетания и слова. 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— различение слов, близких по своему звуковому составу.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  <w:t>На этом этапе дети должны научиться различать слова, близкие по звуковому составу.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proofErr w:type="gramEnd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– дифференциация слогов. На данном этапе детей учат различать слоги.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proofErr w:type="gramEnd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– дифференциация фонем. На этом этапе дети учатся различать фонемы родного языка. Начинать нужно обязательно с дифференциации гласных звуков.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VI этап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— развитие навыков элементарного звукового анализа.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Задачей последнего этапа является формирование у детей навыков элементарного звукового анализа. Начинается эта работа с того, что дошкольников учат определять количество слогов в слове и отхлопывать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двухи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трехсложные слова. Педагог должен объяснить и показать детям, как отхлопывать слова разной сложности.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Перспективный план работы, по развитию фонематического восприятия с использованием дидактических игр у детей с ограниченными возможностями здоровья по годам обучения.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63698D" w:rsidRPr="0063698D" w:rsidTr="00D73BD4">
        <w:tc>
          <w:tcPr>
            <w:tcW w:w="1668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551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5352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игры</w:t>
            </w:r>
          </w:p>
        </w:tc>
      </w:tr>
      <w:tr w:rsidR="0063698D" w:rsidRPr="0063698D" w:rsidTr="00D73BD4">
        <w:trPr>
          <w:trHeight w:val="3689"/>
        </w:trPr>
        <w:tc>
          <w:tcPr>
            <w:tcW w:w="1668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551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 на чём я играю</w:t>
            </w:r>
            <w:proofErr w:type="gramEnd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«Слушай внимательно»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спрятался в домике?»                       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картинку»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тебя позвал?»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 детей по подражанию различные двигательные реакции.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соотносить игрушку, с соответствующим звукоподражанием.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 слух слова с опорой на картинку.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звукоподражания выбор из двух, трёх предметов или картинок (кошка, лягушка, собака).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8D" w:rsidRPr="0063698D" w:rsidTr="00D73BD4">
        <w:tc>
          <w:tcPr>
            <w:tcW w:w="1668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551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«Угадай, что звучит и подбери инструмент»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«Послушай и возьми игрушку»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пришёл первый?”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 в  домике  живёт</w:t>
            </w:r>
            <w:proofErr w:type="gramStart"/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«Послушай и подними флажок»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«Послушай и подбери картинку»</w:t>
            </w:r>
          </w:p>
        </w:tc>
        <w:tc>
          <w:tcPr>
            <w:tcW w:w="5352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звучание 3-4 музыкальных инструментов.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звукоподражания «</w:t>
            </w:r>
            <w:proofErr w:type="spellStart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би-би</w:t>
            </w:r>
            <w:proofErr w:type="spellEnd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ту-ту</w:t>
            </w:r>
            <w:proofErr w:type="gramEnd"/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решать познавательные задачи, связанные со слуховым анализатором.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определять последовательность звучания звукоподражания.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заданное слово из предложенной фразы.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слова, близкие по слоговому составу (машина, лягушка)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8D" w:rsidRPr="0063698D" w:rsidTr="00D73BD4">
        <w:tc>
          <w:tcPr>
            <w:tcW w:w="1668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551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ты слышишь?»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«Угадай по звуку»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Узнай по голосу»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«Три медведя»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«Нарисуй на чём, я играю»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«Подбери картинку»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с бытовыми шумами.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предмета по характеру звука.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высоту, силу и тембр голоса.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высоту, силу и тембр голоса.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целостный образ предмета, опираясь на его звуковые характеристики.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слова, близкие по слоговой структуре (дом-кот, мишка-книжка)</w:t>
            </w:r>
          </w:p>
        </w:tc>
      </w:tr>
      <w:tr w:rsidR="0063698D" w:rsidRPr="0063698D" w:rsidTr="00D73BD4">
        <w:tc>
          <w:tcPr>
            <w:tcW w:w="1668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551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«Хорошо послушай 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Добавим и запомним»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«Найди пару»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«Цепочка»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«Запомни и повтори»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«Спой начало»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«Назови конец»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«Назови по порядку»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</w:tcPr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различать слова, близкие по звуковому составу.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различать слова, близкие по звуковому составу.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Подбирать картинки схожие по звучанию.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слоги.</w:t>
            </w:r>
          </w:p>
          <w:p w:rsidR="0063698D" w:rsidRPr="0063698D" w:rsidRDefault="0063698D" w:rsidP="006369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навыков элементарного звукового анализа.</w:t>
            </w:r>
            <w:r w:rsidRPr="0063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698D" w:rsidRPr="0063698D" w:rsidRDefault="0063698D" w:rsidP="0063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8D" w:rsidRPr="0063698D" w:rsidRDefault="0063698D" w:rsidP="0063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«Что ты слышишь?»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Детям предлагается посидеть тихо и постараться уловить все звуки, которые раздаются в комнате: шорох бумаги, отодвигание стула, скрип двери, тиканье часов и др. Затем ребёнок воспроизводит те же действия и по возможности называет их.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«Угадай по звуку»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- определение предмета по характеру звука. На столе предметы: стакан с ложечкой, бумага, тарелка с ложкой, ключи, ножницы. Детям демонстрируют для каждого предмета звучания, шумы: помешивают ложечкой в стакане, гремят ключами, шуршат бумагой и т.п., затем, то же проделывают за ширмой, а дети отгадывают предмет, показывая на него рукой или называя его.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Игра: «Угадай что звучит»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Наглядный материал: барабан, бубен, колокольчик, гитара, ширма.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взрослый показывает детям игрушечный барабан, колокольчик, бубен, гитару, называет их и просит повторить. Когда малыши запомнят названия предметов, педагог предлагает послушать, как они звучат: играет на барабане, гитаре, звенит колокольчиком, стучит в бубен; еще раз называет игрушки. Потом он устанавливает ширму и за ней воспроизводит звучание указанных предметов. “Что звучит?» — спрашивает он детей. Дети отвечают, и воспитатель снова играет на барабане, звенит колокольчиком, стучит в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lastRenderedPageBreak/>
        <w:t>бубен. При этом он следит за тем, чтобы дети узнавали звучащий предмет, отчетливо произносили его название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 Узнай по голосу»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Дети, держась за руки, идут по кругу, водящий с завязанными глазами ходит в середине круга. Ребёнок, к которому 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</w:rPr>
        <w:t>прикоснётся водящий должен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назвать имя водящего или спросить: «Кто я?», а водящий должен его узнать. Тот, чей голос он узнает, становится водящим.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«Три медведя»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взрослый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звукокомплекс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и высоту голоса одновременно поднять соответствующую картинку.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«Животные и их детёныши»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Детям раздаются картинки домашних животных и их детенышей – коровы и теленка, козы и козленка, свиньи и поросенка. Взрослый произносит каждое звукоподражание то низким, то высоким голосом. Дети должны, ориентируясь на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звукокомплекс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и высоту голоса одновременно поднять соответствующую картинку.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«Хорошо послушай»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Взрослый дает ребенку два круга – красный и зеленый – и предлагает игру: если ребенок услышит правильное название предмета, изображенного на картинке, он должен поднять зеленый кружок, если неправильное – красный (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баман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паман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, банан,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банам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баван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…).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  <w:t>Усложнение подобных игр – упражнений состоит в следующем: сначала подбираются слова, легкие по звуковому составу, затем – более сложные.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 Добавим и запомним»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Ребёнку предлагают повторить четыре слова со сходным звучанием: </w:t>
      </w:r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Даша, ваша, каша, Паша.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Затем первое отбрасывается, но добавляется новое: </w:t>
      </w:r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ваша, каша, Паша, наша / каша, Паша, наша, </w:t>
      </w:r>
      <w:proofErr w:type="spellStart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Гаша</w:t>
      </w:r>
      <w:proofErr w:type="spellEnd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/ Маша, </w:t>
      </w:r>
      <w:proofErr w:type="spellStart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Таша</w:t>
      </w:r>
      <w:proofErr w:type="spellEnd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, чаша, Саша.</w:t>
      </w:r>
      <w:proofErr w:type="gramEnd"/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«Найди пару»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: взрослый выставляет на наборном полотне в одну линию следующие картинки: ком, бак, ветка, каток. Каждому выходящему к наборному полотну ребенку предлагается по одной картинке, которую он должен поставить под той картинкой, название которой наиболее близко по звучанию.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«Цепочка»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Слоги произносятся по очереди ПА-ТА-МА-ПА-ТА.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«Запомни и повтори»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Дети запоминают три-четыре слога с оппозиционными звуками, каждый новый слоговой ряд начинается со слога, в котором есть другие согласный и гласный звуки: СА-ЗА-ЗА-СА, ЗО-ЗО-СО-ЗО, СУ-ЗУ-СУ-СУ.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«Живые слоги»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«Покажи картинку»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взрослый раздает детям картинки с изображением поезда, девочки, птички и объясняет: 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</w:rPr>
        <w:t>«Поезд гудит: у – у – у», «Девочка плачет: а – а – а » и т.д.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Затем воспитатель попеременно произносит эти звуки сначала удлиненно: а – а – а – а, или у – у – у – 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или и-и-и. Реагируя на названный звук, дети поднимают соответствующие картинки.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«Найди одинаковый звук»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Произносится ряд слов, дети определяют повторяющийся звук: </w:t>
      </w:r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сова, косы, нос — </w:t>
      </w:r>
      <w:proofErr w:type="gramStart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«Выбери правильно»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Среди пяти-шести картинок ребёнок находит те, в названии которых есть заданный звук.</w:t>
      </w:r>
    </w:p>
    <w:p w:rsidR="0063698D" w:rsidRPr="0063698D" w:rsidRDefault="0063698D" w:rsidP="006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«Спой начало»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Узнавание и выделение гласного в начале слова: </w:t>
      </w:r>
      <w:proofErr w:type="spellStart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ууулица</w:t>
      </w:r>
      <w:proofErr w:type="spellEnd"/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«Назови конец» 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>Выделение согласного звука в конце слова</w:t>
      </w:r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: кот – Т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br/>
      </w:r>
      <w:r w:rsidRPr="0063698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«Назови по порядку»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Полный </w:t>
      </w:r>
      <w:proofErr w:type="spellStart"/>
      <w:r w:rsidRPr="0063698D">
        <w:rPr>
          <w:rFonts w:ascii="Times New Roman" w:eastAsia="Times New Roman" w:hAnsi="Times New Roman" w:cs="Times New Roman"/>
          <w:sz w:val="28"/>
          <w:szCs w:val="28"/>
        </w:rPr>
        <w:t>звукослоговой</w:t>
      </w:r>
      <w:proofErr w:type="spellEnd"/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анализ слова: </w:t>
      </w:r>
      <w:r w:rsidRPr="0063698D">
        <w:rPr>
          <w:rFonts w:ascii="Times New Roman" w:eastAsia="Times New Roman" w:hAnsi="Times New Roman" w:cs="Times New Roman"/>
          <w:i/>
          <w:iCs/>
          <w:sz w:val="28"/>
          <w:szCs w:val="28"/>
        </w:rPr>
        <w:t>РАК</w:t>
      </w:r>
      <w:r w:rsidRPr="006369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63698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3698D">
        <w:rPr>
          <w:rFonts w:ascii="Times New Roman" w:eastAsia="Times New Roman" w:hAnsi="Times New Roman" w:cs="Times New Roman"/>
          <w:sz w:val="28"/>
          <w:szCs w:val="28"/>
        </w:rPr>
        <w:t>, А,</w:t>
      </w:r>
    </w:p>
    <w:p w:rsidR="0063698D" w:rsidRPr="0063698D" w:rsidRDefault="0063698D" w:rsidP="0063698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Агранович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>2005г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>Алтухова Н.Г. Научитесь слышать звуки. Серия «учебники для вузов. Специальная литература» - СПб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>Издательство «Лань», 1999г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Баева А.И. Изучение состояния речевых процессов у 5-6-летних детей с общим недоразвитием речи. / Логопед № 2, 2004г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>Бондаренко А.К. Дидактические игры в детском саду: Кн. Для воспитателя дет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ада. – 2-е изд., </w:t>
      </w: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>. – М.: Просвещение, 1991г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Воробьева Т.А., </w:t>
      </w: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О.И. Мяч и речь. – СПб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>Дельта, 2001г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Лалаева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Р.И. нарушение чтения и пути их коррекции у младших школьников. Учебное пособие. – СПб.,1998г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Орфинская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К.В. О воспитании фонологических представлений в младшем школьном возрасте. – Л., 1946г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Селиверстов В.И. Речевые игры с детьми. – М.: </w:t>
      </w:r>
      <w:proofErr w:type="spellStart"/>
      <w:r w:rsidRPr="0063698D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3698D">
        <w:rPr>
          <w:rFonts w:ascii="Times New Roman" w:eastAsia="Calibri" w:hAnsi="Times New Roman" w:cs="Times New Roman"/>
          <w:sz w:val="24"/>
          <w:szCs w:val="24"/>
        </w:rPr>
        <w:t>, 1994г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>Словарь «Термины и понятия логопедии» // «Логопедия» (Под ред. Л.С. Волковой)</w:t>
      </w:r>
    </w:p>
    <w:p w:rsidR="0063698D" w:rsidRPr="0063698D" w:rsidRDefault="0063698D" w:rsidP="006369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8D">
        <w:rPr>
          <w:rFonts w:ascii="Times New Roman" w:eastAsia="Calibri" w:hAnsi="Times New Roman" w:cs="Times New Roman"/>
          <w:sz w:val="24"/>
          <w:szCs w:val="24"/>
        </w:rPr>
        <w:t>Тихеева Е.И. развитие речи детей (раннего и дошкольного возраста): Пособие для воспитателей дет. сада</w:t>
      </w:r>
      <w:proofErr w:type="gramStart"/>
      <w:r w:rsidRPr="0063698D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63698D">
        <w:rPr>
          <w:rFonts w:ascii="Times New Roman" w:eastAsia="Calibri" w:hAnsi="Times New Roman" w:cs="Times New Roman"/>
          <w:sz w:val="24"/>
          <w:szCs w:val="24"/>
        </w:rPr>
        <w:t>од ред. Ф.А. Сохина. – 5-е изд. – М.: Просвещение, 1981г</w:t>
      </w:r>
    </w:p>
    <w:p w:rsidR="0063698D" w:rsidRPr="0063698D" w:rsidRDefault="0063698D" w:rsidP="006369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98D" w:rsidRPr="0063698D" w:rsidRDefault="0063698D" w:rsidP="0063698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5AD" w:rsidRPr="0063698D" w:rsidRDefault="00F925AD" w:rsidP="0063698D">
      <w:pPr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F925AD" w:rsidRPr="0063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046"/>
    <w:multiLevelType w:val="hybridMultilevel"/>
    <w:tmpl w:val="6600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D"/>
    <w:rsid w:val="00432A72"/>
    <w:rsid w:val="0063698D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9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3698D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9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3698D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2015-04-15T11:36:00Z</dcterms:created>
  <dcterms:modified xsi:type="dcterms:W3CDTF">2015-04-15T11:41:00Z</dcterms:modified>
</cp:coreProperties>
</file>