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6" w:rsidRDefault="00D87836" w:rsidP="00D87836">
      <w:pPr>
        <w:ind w:right="-82"/>
        <w:contextualSpacing/>
        <w:jc w:val="center"/>
        <w:rPr>
          <w:bCs/>
        </w:rPr>
      </w:pPr>
      <w:r>
        <w:rPr>
          <w:bCs/>
        </w:rPr>
        <w:t>БЮДЖЕТНОЕ ОБЩЕОБРАЗОВАТЕЛЬНОЕ УЧРЕЖДЕНИЕ</w:t>
      </w:r>
    </w:p>
    <w:p w:rsidR="00D87836" w:rsidRDefault="00D87836" w:rsidP="00D87836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С. ЛИПОВКА»</w:t>
      </w:r>
    </w:p>
    <w:p w:rsidR="00D87836" w:rsidRDefault="00D87836" w:rsidP="00D87836">
      <w:pPr>
        <w:jc w:val="center"/>
        <w:rPr>
          <w:bCs/>
        </w:rPr>
      </w:pPr>
      <w:r>
        <w:rPr>
          <w:bCs/>
        </w:rPr>
        <w:t>ЭНГЕЛЬССКОГО РАЙОНА САРАТОВСКОЙ ОБЛАСТИ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7"/>
        <w:gridCol w:w="4343"/>
      </w:tblGrid>
      <w:tr w:rsidR="00D87836" w:rsidTr="00521E07">
        <w:trPr>
          <w:trHeight w:val="189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6" w:rsidRDefault="00D87836" w:rsidP="00521E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 по УВР МБОУ «СОШ с. Липовка» Энгельсского муниципального района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_____________/В.В,Миронова/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«__»____________20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2г.</w:t>
            </w:r>
          </w:p>
          <w:p w:rsidR="00D87836" w:rsidRDefault="00D87836" w:rsidP="00521E07">
            <w:pPr>
              <w:tabs>
                <w:tab w:val="left" w:pos="9288"/>
              </w:tabs>
              <w:jc w:val="center"/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6" w:rsidRDefault="00D87836" w:rsidP="00521E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Директор МБОУ 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     «СОШ с.Липовка» Энгельсского муниципального района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_____________/Н.А. Миронова /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 от «__»</w:t>
            </w:r>
          </w:p>
          <w:p w:rsidR="00D87836" w:rsidRDefault="00D87836" w:rsidP="00521E0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  2012г.</w:t>
            </w:r>
          </w:p>
          <w:p w:rsidR="00D87836" w:rsidRDefault="00D87836" w:rsidP="00521E07">
            <w:pPr>
              <w:tabs>
                <w:tab w:val="left" w:pos="9288"/>
              </w:tabs>
              <w:jc w:val="center"/>
            </w:pPr>
          </w:p>
        </w:tc>
      </w:tr>
    </w:tbl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по учебному предмету «изобразительное искусство»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для обучающихся 7 класса МБОУ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«СОШ с. Липовка»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36"/>
          <w:szCs w:val="36"/>
        </w:rPr>
        <w:t>Энегельсского муниципального района</w:t>
      </w:r>
    </w:p>
    <w:p w:rsidR="00D87836" w:rsidRDefault="00D87836" w:rsidP="00D8783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(базовый уровень)</w:t>
      </w:r>
    </w:p>
    <w:p w:rsidR="00D87836" w:rsidRDefault="00D87836" w:rsidP="00D87836">
      <w:pPr>
        <w:tabs>
          <w:tab w:val="left" w:pos="928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2012\2013 учебный год</w:t>
      </w: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5580"/>
        <w:jc w:val="both"/>
      </w:pPr>
    </w:p>
    <w:p w:rsidR="00D87836" w:rsidRDefault="00D87836" w:rsidP="00D87836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D87836" w:rsidRDefault="00D87836" w:rsidP="00D87836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Иванова Наталья Владимировна                   </w:t>
      </w:r>
    </w:p>
    <w:p w:rsidR="00D87836" w:rsidRDefault="00D87836" w:rsidP="00D87836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изобразительного искусства</w:t>
      </w:r>
    </w:p>
    <w:p w:rsidR="00D87836" w:rsidRDefault="00D87836" w:rsidP="00D87836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87836" w:rsidRDefault="00D87836" w:rsidP="00D87836">
      <w:pPr>
        <w:pStyle w:val="a3"/>
        <w:spacing w:before="0" w:after="0"/>
        <w:jc w:val="right"/>
        <w:rPr>
          <w:sz w:val="28"/>
          <w:szCs w:val="28"/>
        </w:rPr>
      </w:pPr>
    </w:p>
    <w:p w:rsidR="00D87836" w:rsidRDefault="00D87836" w:rsidP="00D87836"/>
    <w:p w:rsidR="00D87836" w:rsidRDefault="00D87836" w:rsidP="00D87836">
      <w:pPr>
        <w:ind w:firstLine="708"/>
        <w:jc w:val="center"/>
        <w:rPr>
          <w:b/>
        </w:rPr>
      </w:pPr>
    </w:p>
    <w:p w:rsidR="00D87836" w:rsidRDefault="00D87836" w:rsidP="00D87836">
      <w:pPr>
        <w:ind w:firstLine="708"/>
        <w:jc w:val="center"/>
        <w:rPr>
          <w:b/>
        </w:rPr>
      </w:pPr>
    </w:p>
    <w:p w:rsidR="00D87836" w:rsidRDefault="00D87836" w:rsidP="00D87836">
      <w:pPr>
        <w:ind w:firstLine="708"/>
        <w:jc w:val="center"/>
        <w:rPr>
          <w:b/>
        </w:rPr>
      </w:pPr>
    </w:p>
    <w:p w:rsidR="00D87836" w:rsidRDefault="00D87836" w:rsidP="00D87836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87836" w:rsidRDefault="00D87836" w:rsidP="00D87836">
      <w:pPr>
        <w:ind w:firstLine="700"/>
        <w:jc w:val="both"/>
      </w:pPr>
      <w:r>
        <w:t>Рабочая учебная программа по изобразительному искусству и художественному труду  для 7 класса составлена на основе примерной (типовой) учебной программы основного общего образования по изобразительному искусству и художественному труду (базовый уровень) и соответствует Федеральному компоненту государственного образовательного стандарта основного общего образования 2004 года.</w:t>
      </w:r>
    </w:p>
    <w:p w:rsidR="00D87836" w:rsidRDefault="00D87836" w:rsidP="00D87836">
      <w:pPr>
        <w:pStyle w:val="dash041e005f0431005f044b005f0447005f043d005f044b005f0439"/>
        <w:ind w:firstLine="700"/>
        <w:jc w:val="both"/>
      </w:pPr>
      <w:r>
        <w:t>Рабочая учебная программ предназначена для учащихся 7 класса.</w:t>
      </w:r>
    </w:p>
    <w:p w:rsidR="00D87836" w:rsidRPr="00D87836" w:rsidRDefault="00D87836" w:rsidP="00D8783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836">
        <w:rPr>
          <w:rFonts w:ascii="Times New Roman" w:hAnsi="Times New Roman"/>
          <w:sz w:val="24"/>
          <w:szCs w:val="24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поступенчатого, последовательного приобретения навыков и умений. </w:t>
      </w:r>
    </w:p>
    <w:p w:rsidR="00D87836" w:rsidRPr="00D87836" w:rsidRDefault="00D87836" w:rsidP="00D87836">
      <w:pPr>
        <w:pStyle w:val="a6"/>
        <w:rPr>
          <w:rFonts w:ascii="Times New Roman" w:hAnsi="Times New Roman"/>
          <w:sz w:val="24"/>
          <w:szCs w:val="24"/>
        </w:rPr>
      </w:pPr>
      <w:r w:rsidRPr="00D87836">
        <w:rPr>
          <w:rFonts w:ascii="Times New Roman" w:hAnsi="Times New Roman"/>
          <w:sz w:val="24"/>
          <w:szCs w:val="24"/>
        </w:rPr>
        <w:t xml:space="preserve"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D87836" w:rsidRPr="00D87836" w:rsidRDefault="00D87836" w:rsidP="00D87836">
      <w:pPr>
        <w:pStyle w:val="a6"/>
        <w:rPr>
          <w:rFonts w:ascii="Times New Roman" w:hAnsi="Times New Roman"/>
          <w:sz w:val="24"/>
          <w:szCs w:val="24"/>
        </w:rPr>
      </w:pPr>
      <w:r w:rsidRPr="00D87836">
        <w:rPr>
          <w:rFonts w:ascii="Times New Roman" w:hAnsi="Times New Roman"/>
          <w:sz w:val="24"/>
          <w:szCs w:val="24"/>
        </w:rPr>
        <w:t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D87836" w:rsidRPr="00811494" w:rsidRDefault="00D87836" w:rsidP="00D87836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6D6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C6D66">
        <w:rPr>
          <w:rFonts w:ascii="Times New Roman" w:hAnsi="Times New Roman" w:cs="Times New Roman"/>
          <w:sz w:val="24"/>
          <w:szCs w:val="24"/>
        </w:rPr>
        <w:t>ю учебного предмета «Изобразительное искусство» является:</w:t>
      </w:r>
    </w:p>
    <w:p w:rsidR="00D87836" w:rsidRPr="00D87836" w:rsidRDefault="00D87836" w:rsidP="00D87836">
      <w:pPr>
        <w:jc w:val="both"/>
      </w:pPr>
      <w:r w:rsidRPr="00D87836">
        <w:t>Формирование нравственно-эстетической отзывчивости на прекрасное и безобразное в жизни и в искусстве:</w:t>
      </w:r>
    </w:p>
    <w:p w:rsidR="00D87836" w:rsidRPr="00D87836" w:rsidRDefault="00D87836" w:rsidP="00D87836">
      <w:pPr>
        <w:ind w:firstLine="708"/>
        <w:jc w:val="both"/>
      </w:pPr>
      <w:r w:rsidRPr="00D87836">
        <w:t>- формирование эстетического вкуса учащихся, понимания роли изобразительного искусства в жизни общества;</w:t>
      </w:r>
    </w:p>
    <w:p w:rsidR="00D87836" w:rsidRPr="00D87836" w:rsidRDefault="00D87836" w:rsidP="00D87836">
      <w:pPr>
        <w:jc w:val="both"/>
      </w:pPr>
      <w:r w:rsidRPr="00D87836">
        <w:tab/>
        <w:t>- формирование умения образно воспринимать окружающую жизнь и откликаться на её красоту;</w:t>
      </w:r>
    </w:p>
    <w:p w:rsidR="00D87836" w:rsidRPr="00D87836" w:rsidRDefault="00D87836" w:rsidP="00D87836">
      <w:pPr>
        <w:jc w:val="both"/>
      </w:pPr>
      <w:r w:rsidRPr="00D87836"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D87836" w:rsidRPr="00D87836" w:rsidRDefault="00D87836" w:rsidP="00D87836">
      <w:pPr>
        <w:jc w:val="both"/>
      </w:pPr>
      <w:r w:rsidRPr="00D87836"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D87836" w:rsidRPr="00D87836" w:rsidRDefault="00D87836" w:rsidP="00D87836">
      <w:pPr>
        <w:jc w:val="both"/>
      </w:pPr>
      <w:r w:rsidRPr="00D87836">
        <w:t>Формирование художественно-творческой активности:</w:t>
      </w:r>
    </w:p>
    <w:p w:rsidR="00D87836" w:rsidRPr="00D87836" w:rsidRDefault="00D87836" w:rsidP="00D87836">
      <w:pPr>
        <w:jc w:val="both"/>
      </w:pPr>
      <w:r w:rsidRPr="00D87836">
        <w:tab/>
        <w:t>- творчески работать над композициями на темы окружающей жизни, на исторические темы, используя наблюдения и зарисовки с натуры;</w:t>
      </w:r>
    </w:p>
    <w:p w:rsidR="00D87836" w:rsidRPr="00D87836" w:rsidRDefault="00D87836" w:rsidP="00D87836">
      <w:pPr>
        <w:jc w:val="both"/>
      </w:pPr>
      <w:r w:rsidRPr="00D87836">
        <w:tab/>
        <w:t>- творчески относиться к организации экскурсий по выставкам работ учащихся, к подбору репродукций и высказываний  об искусстве.</w:t>
      </w:r>
    </w:p>
    <w:p w:rsidR="00D87836" w:rsidRPr="00D87836" w:rsidRDefault="00D87836" w:rsidP="00D87836">
      <w:pPr>
        <w:jc w:val="both"/>
      </w:pPr>
      <w:r w:rsidRPr="00D87836">
        <w:t>Формирование художественных знаний, умений, навыков:</w:t>
      </w:r>
    </w:p>
    <w:p w:rsidR="00D87836" w:rsidRPr="00086590" w:rsidRDefault="00D87836" w:rsidP="00D87836">
      <w:pPr>
        <w:pStyle w:val="a3"/>
        <w:spacing w:before="0" w:after="0"/>
        <w:jc w:val="center"/>
      </w:pPr>
      <w:r w:rsidRPr="001B1B96">
        <w:rPr>
          <w:b/>
          <w:i/>
          <w:sz w:val="28"/>
          <w:szCs w:val="28"/>
        </w:rPr>
        <w:tab/>
      </w:r>
      <w:r w:rsidRPr="001B1B96">
        <w:rPr>
          <w:sz w:val="28"/>
          <w:szCs w:val="28"/>
        </w:rPr>
        <w:tab/>
      </w:r>
      <w:r w:rsidRPr="00086590">
        <w:rPr>
          <w:bCs/>
          <w:color w:val="auto"/>
        </w:rPr>
        <w:t>Ожидаемые образовательные результаты</w:t>
      </w:r>
    </w:p>
    <w:p w:rsidR="00D87836" w:rsidRPr="00D87836" w:rsidRDefault="00D87836" w:rsidP="00D87836">
      <w:pPr>
        <w:jc w:val="both"/>
      </w:pPr>
      <w:r w:rsidRPr="00D87836">
        <w:rPr>
          <w:u w:val="single"/>
        </w:rPr>
        <w:t>Учащиеся должны знать</w:t>
      </w:r>
      <w:r w:rsidRPr="00D87836">
        <w:t>: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процессе работы художника над созданием станковых произведений;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месте станкового искусства в познании жизни;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бытовом жанре, историческом жанре, графических сериях;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произведениях агитационно-массового искусства;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 выдающихся произведениях современного искусства.</w:t>
      </w:r>
    </w:p>
    <w:p w:rsidR="00D87836" w:rsidRPr="00D87836" w:rsidRDefault="00D87836" w:rsidP="00D87836">
      <w:pPr>
        <w:jc w:val="both"/>
      </w:pPr>
      <w:r w:rsidRPr="00D87836">
        <w:lastRenderedPageBreak/>
        <w:tab/>
      </w:r>
      <w:r w:rsidRPr="00D87836">
        <w:rPr>
          <w:u w:val="single"/>
        </w:rPr>
        <w:t>Учащиеся должны уметь</w:t>
      </w:r>
      <w:r w:rsidRPr="00D87836">
        <w:t>: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связывать графическое и цветовое решение с основным замыслом изображения;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работать на заданную тему, применяя эскиз и зарисовки;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передавать в объёмной форме и в рисунке по наблюдению натуры пропорции фигуры человека, её движение и характер;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изображать пространство с учётом наблюдательной перспективы;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выполнять элементы оформления альбома или книги;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отстаивать своё мнение по поводу рассматриваемых произведений;</w:t>
      </w:r>
    </w:p>
    <w:p w:rsidR="00D87836" w:rsidRPr="00D87836" w:rsidRDefault="00D87836" w:rsidP="00D87836">
      <w:pPr>
        <w:numPr>
          <w:ilvl w:val="0"/>
          <w:numId w:val="3"/>
        </w:numPr>
        <w:jc w:val="both"/>
      </w:pPr>
      <w:r w:rsidRPr="00D87836">
        <w:t>вести поисковую работу по подбору репродукций, книг, рассказов об искусстве.</w:t>
      </w:r>
    </w:p>
    <w:p w:rsidR="00D87836" w:rsidRPr="00D87836" w:rsidRDefault="00D87836" w:rsidP="00D87836"/>
    <w:p w:rsidR="00D87836" w:rsidRDefault="00D87836" w:rsidP="00D87836">
      <w:r>
        <w:tab/>
      </w:r>
      <w:r w:rsidRPr="00914609">
        <w:t>Программа</w:t>
      </w:r>
      <w:r>
        <w:t xml:space="preserve">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Темы и задания уроков предполагают создание игровых и сказочных ситуаций, умение организовать уроки-диспуты, уроки-путешествия и уроки-праздники.</w:t>
      </w:r>
    </w:p>
    <w:p w:rsidR="00D87836" w:rsidRPr="00914609" w:rsidRDefault="00D87836" w:rsidP="00D87836">
      <w:r>
        <w:t>Рабочая программа рассчитана на 34 учебных часа (1 час в неделю).</w:t>
      </w: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</w:pPr>
    </w:p>
    <w:p w:rsidR="00D87836" w:rsidRDefault="00D87836" w:rsidP="00D87836">
      <w:pPr>
        <w:jc w:val="center"/>
        <w:rPr>
          <w:b/>
        </w:rPr>
        <w:sectPr w:rsidR="00D87836" w:rsidSect="005C4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836" w:rsidRDefault="00D87836" w:rsidP="00D87836">
      <w:pPr>
        <w:jc w:val="center"/>
        <w:rPr>
          <w:b/>
        </w:rPr>
      </w:pPr>
      <w:r>
        <w:rPr>
          <w:b/>
        </w:rPr>
        <w:lastRenderedPageBreak/>
        <w:t>УЧЕБНО – ТЕМАТИЧЕСКИЙ  ПЛАН</w:t>
      </w:r>
    </w:p>
    <w:p w:rsidR="00D87836" w:rsidRDefault="00D87836" w:rsidP="00D87836">
      <w:pPr>
        <w:jc w:val="both"/>
        <w:rPr>
          <w:b/>
        </w:rPr>
      </w:pPr>
    </w:p>
    <w:p w:rsidR="00D87836" w:rsidRDefault="00D87836" w:rsidP="00D87836">
      <w:pPr>
        <w:jc w:val="both"/>
      </w:pPr>
      <w:r>
        <w:t>Количество часов</w:t>
      </w:r>
    </w:p>
    <w:p w:rsidR="00D87836" w:rsidRPr="00262081" w:rsidRDefault="00D87836" w:rsidP="00D87836">
      <w:pPr>
        <w:jc w:val="both"/>
      </w:pPr>
      <w:r w:rsidRPr="00262081">
        <w:t xml:space="preserve">Всего </w:t>
      </w:r>
      <w:r w:rsidRPr="00262081">
        <w:rPr>
          <w:b/>
        </w:rPr>
        <w:t xml:space="preserve">34 </w:t>
      </w:r>
      <w:r w:rsidRPr="00262081">
        <w:t xml:space="preserve"> часа</w:t>
      </w:r>
      <w:r w:rsidRPr="00262081">
        <w:rPr>
          <w:b/>
        </w:rPr>
        <w:t xml:space="preserve">; </w:t>
      </w:r>
      <w:r w:rsidRPr="00262081">
        <w:t>в неделю</w:t>
      </w:r>
      <w:r w:rsidRPr="00262081">
        <w:rPr>
          <w:b/>
        </w:rPr>
        <w:t xml:space="preserve"> 1 </w:t>
      </w:r>
      <w:r w:rsidRPr="00262081">
        <w:t>час.</w:t>
      </w:r>
    </w:p>
    <w:tbl>
      <w:tblPr>
        <w:tblStyle w:val="a5"/>
        <w:tblpPr w:leftFromText="180" w:rightFromText="180" w:vertAnchor="text" w:tblpY="1"/>
        <w:tblOverlap w:val="never"/>
        <w:tblW w:w="14283" w:type="dxa"/>
        <w:tblLook w:val="04A0"/>
      </w:tblPr>
      <w:tblGrid>
        <w:gridCol w:w="675"/>
        <w:gridCol w:w="5387"/>
        <w:gridCol w:w="3684"/>
        <w:gridCol w:w="1418"/>
        <w:gridCol w:w="1418"/>
        <w:gridCol w:w="1701"/>
      </w:tblGrid>
      <w:tr w:rsidR="00D87836" w:rsidRPr="00262081" w:rsidTr="00521E07">
        <w:tc>
          <w:tcPr>
            <w:tcW w:w="675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№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п/п</w:t>
            </w:r>
          </w:p>
        </w:tc>
        <w:tc>
          <w:tcPr>
            <w:tcW w:w="5387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Тематический блок.</w:t>
            </w:r>
          </w:p>
        </w:tc>
        <w:tc>
          <w:tcPr>
            <w:tcW w:w="3684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Кол-во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ИКТ</w:t>
            </w:r>
          </w:p>
        </w:tc>
        <w:tc>
          <w:tcPr>
            <w:tcW w:w="1418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проект.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деят-ти</w:t>
            </w:r>
          </w:p>
        </w:tc>
        <w:tc>
          <w:tcPr>
            <w:tcW w:w="1701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Использо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вание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исследоват</w:t>
            </w:r>
          </w:p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деят-ти</w:t>
            </w:r>
          </w:p>
        </w:tc>
      </w:tr>
      <w:tr w:rsidR="00D87836" w:rsidRPr="00262081" w:rsidTr="00521E07">
        <w:tc>
          <w:tcPr>
            <w:tcW w:w="675" w:type="dxa"/>
          </w:tcPr>
          <w:p w:rsidR="00D87836" w:rsidRPr="00262081" w:rsidRDefault="00D87836" w:rsidP="00521E07">
            <w:pPr>
              <w:rPr>
                <w:b/>
                <w:lang w:val="en-US"/>
              </w:rPr>
            </w:pPr>
            <w:r w:rsidRPr="00262081">
              <w:rPr>
                <w:b/>
                <w:lang w:val="en-US"/>
              </w:rPr>
              <w:t>1</w:t>
            </w:r>
          </w:p>
        </w:tc>
        <w:tc>
          <w:tcPr>
            <w:tcW w:w="5387" w:type="dxa"/>
          </w:tcPr>
          <w:p w:rsidR="00D87836" w:rsidRPr="00262081" w:rsidRDefault="00D87836" w:rsidP="00521E07">
            <w:pPr>
              <w:rPr>
                <w:b/>
              </w:rPr>
            </w:pPr>
            <w:r w:rsidRPr="001B1B96">
              <w:rPr>
                <w:b/>
                <w:sz w:val="28"/>
                <w:szCs w:val="28"/>
              </w:rPr>
              <w:t>Изображение фигуры человека и образ человека.</w:t>
            </w:r>
          </w:p>
        </w:tc>
        <w:tc>
          <w:tcPr>
            <w:tcW w:w="3684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701" w:type="dxa"/>
          </w:tcPr>
          <w:p w:rsidR="00D87836" w:rsidRPr="00262081" w:rsidRDefault="00D87836" w:rsidP="00521E07"/>
        </w:tc>
      </w:tr>
      <w:tr w:rsidR="00D87836" w:rsidRPr="00262081" w:rsidTr="00521E07">
        <w:tc>
          <w:tcPr>
            <w:tcW w:w="675" w:type="dxa"/>
          </w:tcPr>
          <w:p w:rsidR="00D87836" w:rsidRPr="00262081" w:rsidRDefault="00D87836" w:rsidP="00521E07">
            <w:pPr>
              <w:rPr>
                <w:b/>
              </w:rPr>
            </w:pPr>
            <w:r w:rsidRPr="00262081">
              <w:rPr>
                <w:b/>
              </w:rPr>
              <w:t>2</w:t>
            </w:r>
          </w:p>
        </w:tc>
        <w:tc>
          <w:tcPr>
            <w:tcW w:w="5387" w:type="dxa"/>
          </w:tcPr>
          <w:p w:rsidR="00D87836" w:rsidRPr="00262081" w:rsidRDefault="00D87836" w:rsidP="00521E07">
            <w:pPr>
              <w:rPr>
                <w:b/>
              </w:rPr>
            </w:pPr>
            <w:r w:rsidRPr="001B1B96">
              <w:rPr>
                <w:b/>
                <w:sz w:val="28"/>
                <w:szCs w:val="28"/>
              </w:rPr>
              <w:t>Поэзия повседневности</w:t>
            </w:r>
          </w:p>
        </w:tc>
        <w:tc>
          <w:tcPr>
            <w:tcW w:w="3684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701" w:type="dxa"/>
          </w:tcPr>
          <w:p w:rsidR="00D87836" w:rsidRPr="00262081" w:rsidRDefault="00D87836" w:rsidP="00521E07"/>
        </w:tc>
      </w:tr>
      <w:tr w:rsidR="00D87836" w:rsidRPr="00262081" w:rsidTr="00521E07">
        <w:tc>
          <w:tcPr>
            <w:tcW w:w="675" w:type="dxa"/>
          </w:tcPr>
          <w:p w:rsidR="00D87836" w:rsidRPr="00262081" w:rsidRDefault="00D87836" w:rsidP="00521E07">
            <w:pPr>
              <w:rPr>
                <w:b/>
              </w:rPr>
            </w:pPr>
            <w:r w:rsidRPr="00262081">
              <w:rPr>
                <w:b/>
              </w:rPr>
              <w:t>3</w:t>
            </w:r>
          </w:p>
        </w:tc>
        <w:tc>
          <w:tcPr>
            <w:tcW w:w="5387" w:type="dxa"/>
          </w:tcPr>
          <w:p w:rsidR="00D87836" w:rsidRPr="00262081" w:rsidRDefault="00D87836" w:rsidP="00521E07">
            <w:pPr>
              <w:rPr>
                <w:b/>
              </w:rPr>
            </w:pPr>
            <w:r w:rsidRPr="001B1B96">
              <w:rPr>
                <w:b/>
                <w:sz w:val="28"/>
                <w:szCs w:val="28"/>
              </w:rPr>
              <w:t>Великие темы жизни</w:t>
            </w:r>
          </w:p>
        </w:tc>
        <w:tc>
          <w:tcPr>
            <w:tcW w:w="3684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10</w:t>
            </w:r>
          </w:p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701" w:type="dxa"/>
          </w:tcPr>
          <w:p w:rsidR="00D87836" w:rsidRPr="00262081" w:rsidRDefault="00D87836" w:rsidP="00521E07"/>
        </w:tc>
      </w:tr>
      <w:tr w:rsidR="00D87836" w:rsidRPr="00262081" w:rsidTr="00521E07">
        <w:tc>
          <w:tcPr>
            <w:tcW w:w="675" w:type="dxa"/>
          </w:tcPr>
          <w:p w:rsidR="00D87836" w:rsidRPr="00262081" w:rsidRDefault="00D87836" w:rsidP="00521E07">
            <w:pPr>
              <w:rPr>
                <w:b/>
              </w:rPr>
            </w:pPr>
            <w:r w:rsidRPr="00262081">
              <w:rPr>
                <w:b/>
              </w:rPr>
              <w:t>4</w:t>
            </w:r>
          </w:p>
        </w:tc>
        <w:tc>
          <w:tcPr>
            <w:tcW w:w="5387" w:type="dxa"/>
          </w:tcPr>
          <w:p w:rsidR="00D87836" w:rsidRPr="00262081" w:rsidRDefault="00D87836" w:rsidP="00521E07">
            <w:pPr>
              <w:rPr>
                <w:b/>
              </w:rPr>
            </w:pPr>
            <w:r w:rsidRPr="001B1B96">
              <w:rPr>
                <w:b/>
                <w:sz w:val="28"/>
                <w:szCs w:val="28"/>
              </w:rPr>
              <w:t>Реальность жизни и художественный образ.</w:t>
            </w:r>
          </w:p>
        </w:tc>
        <w:tc>
          <w:tcPr>
            <w:tcW w:w="3684" w:type="dxa"/>
          </w:tcPr>
          <w:p w:rsidR="00D87836" w:rsidRPr="00262081" w:rsidRDefault="00D87836" w:rsidP="00521E07">
            <w:pPr>
              <w:jc w:val="center"/>
              <w:rPr>
                <w:b/>
              </w:rPr>
            </w:pPr>
            <w:r w:rsidRPr="00262081">
              <w:rPr>
                <w:b/>
              </w:rPr>
              <w:t>8</w:t>
            </w:r>
          </w:p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418" w:type="dxa"/>
          </w:tcPr>
          <w:p w:rsidR="00D87836" w:rsidRPr="00262081" w:rsidRDefault="00D87836" w:rsidP="00521E07"/>
        </w:tc>
        <w:tc>
          <w:tcPr>
            <w:tcW w:w="1701" w:type="dxa"/>
          </w:tcPr>
          <w:p w:rsidR="00D87836" w:rsidRPr="00262081" w:rsidRDefault="00D87836" w:rsidP="00521E07"/>
        </w:tc>
      </w:tr>
    </w:tbl>
    <w:p w:rsidR="00D87836" w:rsidRPr="00262081" w:rsidRDefault="00D87836" w:rsidP="00D87836"/>
    <w:p w:rsidR="00D87836" w:rsidRPr="00262081" w:rsidRDefault="00D87836" w:rsidP="00D87836"/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rPr>
          <w:sz w:val="28"/>
          <w:szCs w:val="28"/>
        </w:rPr>
      </w:pPr>
    </w:p>
    <w:p w:rsidR="00D87836" w:rsidRDefault="00D87836" w:rsidP="00D87836">
      <w:pPr>
        <w:jc w:val="center"/>
        <w:rPr>
          <w:b/>
          <w:sz w:val="32"/>
          <w:szCs w:val="32"/>
        </w:rPr>
        <w:sectPr w:rsidR="00D87836" w:rsidSect="003B01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7836" w:rsidRPr="000931AF" w:rsidRDefault="00D87836" w:rsidP="00D87836">
      <w:pPr>
        <w:jc w:val="center"/>
        <w:rPr>
          <w:b/>
        </w:rPr>
      </w:pPr>
      <w:r w:rsidRPr="000931AF">
        <w:rPr>
          <w:b/>
        </w:rPr>
        <w:lastRenderedPageBreak/>
        <w:t>СОДЕРЖАНИЕ КАЛЕНДАРНО-ТЕМАТИЧЕСКОГО ПЛАНА</w:t>
      </w:r>
    </w:p>
    <w:p w:rsidR="00D87836" w:rsidRDefault="00D87836" w:rsidP="00D87836">
      <w:pPr>
        <w:jc w:val="center"/>
        <w:rPr>
          <w:b/>
          <w:sz w:val="32"/>
          <w:szCs w:val="32"/>
        </w:rPr>
      </w:pPr>
    </w:p>
    <w:tbl>
      <w:tblPr>
        <w:tblStyle w:val="a5"/>
        <w:tblW w:w="9465" w:type="dxa"/>
        <w:jc w:val="center"/>
        <w:tblLayout w:type="fixed"/>
        <w:tblLook w:val="01E0"/>
      </w:tblPr>
      <w:tblGrid>
        <w:gridCol w:w="621"/>
        <w:gridCol w:w="6865"/>
        <w:gridCol w:w="1979"/>
      </w:tblGrid>
      <w:tr w:rsidR="00D87836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6" w:rsidRDefault="00D87836" w:rsidP="00521E07"/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36" w:rsidRDefault="00D87836" w:rsidP="00521E07">
            <w:r>
              <w:t>Тематический блок, тема учебного занятия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36" w:rsidRDefault="00D87836" w:rsidP="00521E07">
            <w:pPr>
              <w:jc w:val="both"/>
            </w:pPr>
            <w:r>
              <w:t>Кол-во часов</w:t>
            </w:r>
          </w:p>
        </w:tc>
      </w:tr>
      <w:tr w:rsidR="00D87836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36" w:rsidRDefault="00D87836" w:rsidP="00521E0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31AF" w:rsidRPr="000931AF">
              <w:rPr>
                <w:b/>
              </w:rPr>
              <w:t>Изображение фигуры человека и образ человека.</w:t>
            </w:r>
            <w:r w:rsidR="000931AF">
              <w:rPr>
                <w:b/>
              </w:rPr>
              <w:t xml:space="preserve"> </w:t>
            </w:r>
            <w:r>
              <w:rPr>
                <w:b/>
              </w:rPr>
              <w:t>(8)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 xml:space="preserve">Изображение фигуры человека в истории искусства.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pPr>
              <w:jc w:val="both"/>
            </w:pPr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 xml:space="preserve">Пропорции и строение фигуры человека.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>
              <w:t>Красота движений человека.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>
              <w:t>Красота согласованности движений людей.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 w:rsidRPr="000931AF">
              <w:t>Набросок фигуры человека с натуры.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>
              <w:t>Учимся создавать образ человека по впечатлению.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>
              <w:t>Выражение внутреннего через внешнее.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Урок- обобщение</w:t>
            </w:r>
            <w:r>
              <w:t>.</w:t>
            </w:r>
            <w:r w:rsidR="00055560" w:rsidRPr="000931AF">
              <w:t xml:space="preserve"> Понимание красоты человека в  европейском и русском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Pr="000931AF" w:rsidRDefault="000931AF" w:rsidP="000931AF">
            <w:pPr>
              <w:rPr>
                <w:b/>
              </w:rPr>
            </w:pPr>
            <w:r w:rsidRPr="000931AF">
              <w:rPr>
                <w:b/>
              </w:rPr>
              <w:t xml:space="preserve"> Поэзия повседневности (8)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Pr="00384607" w:rsidRDefault="000931AF" w:rsidP="000931AF">
            <w:r w:rsidRPr="00384607"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Поэзия повседневной жизни в искусстве разных народов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AF" w:rsidRPr="00384607" w:rsidRDefault="000931AF" w:rsidP="000931AF">
            <w:r w:rsidRPr="00384607"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55560">
            <w:r w:rsidRPr="000931AF">
              <w:t xml:space="preserve">Тематическая картина.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Бытовой и исторический жанры</w:t>
            </w:r>
            <w:r w:rsidR="00055560"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Сюжет и содержание в картине</w:t>
            </w:r>
            <w:r w:rsidR="00055560"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55560" w:rsidP="000931AF">
            <w:r w:rsidRPr="000931AF">
              <w:t>Жизнь каждого дня- большая тема в искусстве</w:t>
            </w:r>
            <w: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9170CD" w:rsidP="000931AF">
            <w:r w:rsidRPr="000931AF">
              <w:t>Жизнь в моём городе в прошлых  веках (историческая  тема в бытовом жанре)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9170CD" w:rsidP="000931AF">
            <w:r>
              <w:t>Жизнь моей улицы, моего поселка.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 w:rsidRPr="00384607"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pPr>
              <w:rPr>
                <w:b/>
              </w:rPr>
            </w:pPr>
            <w:r w:rsidRPr="000931AF">
              <w:rPr>
                <w:b/>
              </w:rPr>
              <w:t>Великие темы жизни (10)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Исторические темы и мифологические темы в искусстве разных эпох.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Исторические темы и мифологические темы в искусстве разных эпох.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Тематическая картина в русском искусстве 19 столетия.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Процесс работы над тематической картиной.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Библейские темы в изобразительном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Библейские темы в изобразительном искусстве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Монументальная скульптура и образ истории народа.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Место и роль картины  в искусстве 20 столетия.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pPr>
              <w:rPr>
                <w:b/>
              </w:rPr>
            </w:pPr>
            <w:r w:rsidRPr="000931AF">
              <w:rPr>
                <w:b/>
              </w:rPr>
              <w:t>Реальность жизни и художественный образ. (8)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Искусство иллюстрации. Слово и изображение.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Конструктивное и декоративное начало в изобразительном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Зрительские умения и их значение для современного человека.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Default="000931AF" w:rsidP="000931AF">
            <w: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История искусства и история человечества. Стиль и направление в изобразительном 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История искусства и история человечества. Стиль и направление в изобразительном  искусстве.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Личность художника и мир его времени в произведениях искусства.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>Личность художника и мир его времени в произведениях искусства.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1</w:t>
            </w:r>
          </w:p>
        </w:tc>
      </w:tr>
      <w:tr w:rsidR="000931AF" w:rsidRPr="00384607" w:rsidTr="00521E0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0931AF" w:rsidRDefault="000931AF" w:rsidP="000931AF">
            <w:r w:rsidRPr="000931AF">
              <w:t xml:space="preserve">Крупнейшие музеи изобразительного искусства и их роль в </w:t>
            </w:r>
            <w:r w:rsidRPr="000931AF">
              <w:lastRenderedPageBreak/>
              <w:t>культуре.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4607" w:rsidRDefault="000931AF" w:rsidP="000931AF">
            <w:r>
              <w:lastRenderedPageBreak/>
              <w:t>1</w:t>
            </w:r>
          </w:p>
        </w:tc>
      </w:tr>
    </w:tbl>
    <w:p w:rsidR="00D87836" w:rsidRDefault="00D87836" w:rsidP="00D87836">
      <w:pPr>
        <w:ind w:right="895"/>
        <w:jc w:val="center"/>
        <w:rPr>
          <w:b/>
        </w:rPr>
      </w:pPr>
    </w:p>
    <w:p w:rsidR="00D87836" w:rsidRDefault="00D87836" w:rsidP="00D87836">
      <w:pPr>
        <w:ind w:right="895"/>
        <w:jc w:val="center"/>
        <w:rPr>
          <w:b/>
        </w:rPr>
      </w:pPr>
    </w:p>
    <w:p w:rsidR="00D87836" w:rsidRDefault="00D87836" w:rsidP="00D87836">
      <w:pPr>
        <w:ind w:right="895"/>
        <w:jc w:val="center"/>
        <w:rPr>
          <w:b/>
        </w:rPr>
      </w:pPr>
    </w:p>
    <w:p w:rsidR="00D87836" w:rsidRDefault="00D87836" w:rsidP="00D87836">
      <w:pPr>
        <w:ind w:right="895"/>
        <w:jc w:val="center"/>
        <w:rPr>
          <w:b/>
        </w:rPr>
      </w:pPr>
    </w:p>
    <w:p w:rsidR="00D87836" w:rsidRDefault="00D87836" w:rsidP="00D87836">
      <w:pPr>
        <w:ind w:right="895"/>
        <w:jc w:val="center"/>
        <w:rPr>
          <w:b/>
        </w:rPr>
      </w:pPr>
    </w:p>
    <w:p w:rsidR="000931AF" w:rsidRDefault="000931AF" w:rsidP="00D87836">
      <w:pPr>
        <w:ind w:right="895"/>
        <w:jc w:val="center"/>
        <w:rPr>
          <w:b/>
        </w:rPr>
      </w:pPr>
    </w:p>
    <w:p w:rsidR="00CE13CF" w:rsidRDefault="00CE13CF" w:rsidP="00D87836">
      <w:pPr>
        <w:ind w:right="895"/>
        <w:jc w:val="center"/>
        <w:rPr>
          <w:b/>
        </w:rPr>
        <w:sectPr w:rsidR="00CE13CF" w:rsidSect="003B01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31AF" w:rsidRDefault="000931AF" w:rsidP="00D87836">
      <w:pPr>
        <w:ind w:right="895"/>
        <w:jc w:val="center"/>
        <w:rPr>
          <w:b/>
        </w:rPr>
      </w:pPr>
    </w:p>
    <w:p w:rsidR="00CE13CF" w:rsidRPr="00CE13CF" w:rsidRDefault="00CE13CF" w:rsidP="00CE13CF">
      <w:pPr>
        <w:jc w:val="center"/>
        <w:rPr>
          <w:b/>
        </w:rPr>
      </w:pPr>
      <w:r w:rsidRPr="00CE13CF">
        <w:rPr>
          <w:b/>
        </w:rPr>
        <w:t>Календарно-тематическое планирование.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5069"/>
        <w:gridCol w:w="1134"/>
        <w:gridCol w:w="992"/>
        <w:gridCol w:w="1276"/>
        <w:gridCol w:w="1984"/>
        <w:gridCol w:w="3969"/>
      </w:tblGrid>
      <w:tr w:rsidR="00CE13CF" w:rsidRPr="00CE13CF" w:rsidTr="00CE13CF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F" w:rsidRPr="00CE13CF" w:rsidRDefault="00CE13C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Наименование тем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rFonts w:eastAsia="Calibri"/>
                <w:b/>
                <w:lang w:eastAsia="en-US"/>
              </w:rPr>
            </w:pPr>
            <w:r w:rsidRPr="00CE13CF">
              <w:rPr>
                <w:b/>
              </w:rPr>
              <w:t>Кол-во</w:t>
            </w:r>
          </w:p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Дата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3CF" w:rsidRPr="00CE13CF" w:rsidRDefault="00CE13C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Основные понятия и термины</w:t>
            </w:r>
          </w:p>
        </w:tc>
      </w:tr>
      <w:tr w:rsidR="00CE13CF" w:rsidRPr="00CE13CF" w:rsidTr="00CE13CF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CF" w:rsidRPr="00CE13CF" w:rsidRDefault="00CE13CF">
            <w:pPr>
              <w:rPr>
                <w:b/>
                <w:lang w:eastAsia="en-US"/>
              </w:rPr>
            </w:pPr>
          </w:p>
        </w:tc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CF" w:rsidRPr="00CE13CF" w:rsidRDefault="00CE13C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CF" w:rsidRPr="00CE13CF" w:rsidRDefault="00CE13C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rFonts w:eastAsia="Calibri"/>
                <w:b/>
                <w:lang w:eastAsia="en-US"/>
              </w:rPr>
            </w:pPr>
            <w:r w:rsidRPr="00CE13CF">
              <w:rPr>
                <w:b/>
              </w:rPr>
              <w:t>по</w:t>
            </w:r>
          </w:p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CF" w:rsidRPr="00CE13CF" w:rsidRDefault="00CE13CF">
            <w:pPr>
              <w:jc w:val="center"/>
              <w:rPr>
                <w:rFonts w:eastAsia="Calibri"/>
                <w:b/>
                <w:lang w:eastAsia="en-US"/>
              </w:rPr>
            </w:pPr>
            <w:r w:rsidRPr="00CE13CF">
              <w:rPr>
                <w:b/>
              </w:rPr>
              <w:t>по</w:t>
            </w:r>
          </w:p>
          <w:p w:rsidR="00CE13CF" w:rsidRPr="00CE13CF" w:rsidRDefault="00CE13CF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факту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F" w:rsidRPr="00CE13CF" w:rsidRDefault="00CE13CF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3CF" w:rsidRPr="00CE13CF" w:rsidRDefault="00CE13CF">
            <w:pPr>
              <w:rPr>
                <w:b/>
                <w:lang w:eastAsia="en-US"/>
              </w:rPr>
            </w:pP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 xml:space="preserve"> Изображение фигуры человека в истории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Изображение красоты человеческого тела в скульптуре Древней Греции.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Пропорции и строение фигуры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Конструкция фигуры человека, основные пропорции.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Лепка фигуры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Каркас. Творческое задание-выполнение лепки человеческой фигуры при помощи пластилина.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Набросок фигуры человека с натуры.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Набросок как вид рисунка. Образная выразительность фигуры.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Понимание красоты человека в европейском и русском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Внешний образ как проявление внутреннего мира человека.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Понимание красоты человека в европейском и русском искусстве. Обобщение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Красота человека в мировом искусстве разных эпох. Обобщение темы.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Поэзия повседневной жизни в искусстве разных народов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Бытовой жанр в изобразительном искусстве. Жанровые сцены в живописи Японии.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Тематическая картина.  Бытовой и исторический жанры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Бытовой и исторический жанры в изобразительном искусстве. Творчество великих мастеров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Тематическая картина. Бытовой и исторический жанры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Бытовой и исторический жанры в изобразительном искусстве. Творчество великих мастеров.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Сюжет и содержание в картине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 xml:space="preserve">Сюжет, тема и содержание в картине. Разница между сюжетом и содержанием в </w:t>
            </w:r>
            <w:r w:rsidRPr="00CE13CF">
              <w:lastRenderedPageBreak/>
              <w:t xml:space="preserve">произведении.  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lastRenderedPageBreak/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Жизнь каждого дня- большая тема в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Бытовой жанр в изобразительном искусстве, его главные черты, основные приёмы. Творчество великих художников.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Жизнь каждого дня- большая тема в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30.11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Бытовой жанр в изобразительном искусстве, его главные черты, основные приёмы. Творчество великих художников.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Жизнь в моём городе в прошлых веках (историческая тема в бытовом жанре)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Городской пейзаж. Творчество С.Ф.Щедрина, Ф. А.Алексеева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Тема праздника и карнавала в живописи. Праздник как отражение мировоззрения и жизни народов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Тема праздника и карнавала в живописи. Праздник как отражение мировоззрения и жизни народов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Исторические темы и мифологические темы в искусстве разных эпох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Исторический и мифологический жанр в мировом искусстве. Творчество конкретных мастеров данных жанров. Анализ картин.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Исторические темы и мифологические темы в искусстве разных эпох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11.01.</w:t>
            </w:r>
          </w:p>
          <w:p w:rsidR="00A31ADB" w:rsidRPr="006F1359" w:rsidRDefault="00A31ADB" w:rsidP="00676F16">
            <w:pPr>
              <w:jc w:val="center"/>
            </w:pPr>
            <w:r w:rsidRPr="006F1359"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Исторический и мифологический жанр в мировом искусстве. Творчество конкретных мастеров данных жанров. Анализ картин.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Тематическая картина в русском искусстве19 столетия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 xml:space="preserve">Тематическая картина в России 19 столетия,  ее роль и место в </w:t>
            </w:r>
            <w:r w:rsidRPr="00CE13CF">
              <w:lastRenderedPageBreak/>
              <w:t>мировом искусстве.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lastRenderedPageBreak/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Процесс работы над тематической картиной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Процесс создания тематической картины, основные этапы. Роль этюда и эскиза при создании произведения изобразительного искусства.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Библейские темы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Библейская тема в живописи. Творчество конкретных мастеров. Анализ картин.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Библейские темы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Библейская тема в живописи. Творчество конкретных мастеров. Анализ картин.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Монументальная скульптура и образ истории народа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  <w:rPr>
                <w:rFonts w:eastAsia="Calibri"/>
                <w:lang w:eastAsia="en-US"/>
              </w:rPr>
            </w:pPr>
            <w:r w:rsidRPr="00CE13CF">
              <w:t>Монументальная скульптура советского периода. Творчество конкретных скульпторов</w:t>
            </w:r>
          </w:p>
          <w:p w:rsidR="00A31ADB" w:rsidRPr="00CE13CF" w:rsidRDefault="00A31ADB">
            <w:pPr>
              <w:ind w:right="413"/>
              <w:rPr>
                <w:lang w:eastAsia="en-US"/>
              </w:rPr>
            </w:pP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Место и роль картины в искусстве 20 столетия.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Искусство живописи 20 столетия. Великие художники того времени.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Искусство иллюстрации. Слово и изображение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Синтез слова, мысли и рисунка. Значение иллюстрации в искусстве.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Конструктивное и декоративное начало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Конструктивное начало как организующее в произведении  искусства. Зрительная и смысловая организация пространства картины.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Зрительские умения и их значение для современного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Художник и зритель. Роль зрителя в искусстве. Различные уровни понимания  живописных произведений.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 xml:space="preserve">История искусства и история человечества. Стиль и направление в изобразительном </w:t>
            </w:r>
            <w:r w:rsidRPr="00CE13CF">
              <w:lastRenderedPageBreak/>
              <w:t>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lastRenderedPageBreak/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 xml:space="preserve">Историко-художественный процесс в искусстве. Богатство </w:t>
            </w:r>
            <w:r w:rsidRPr="00CE13CF">
              <w:lastRenderedPageBreak/>
              <w:t>жанров в изобразительном искусстве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lastRenderedPageBreak/>
              <w:t>28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Историко-художественный процесс в искусстве. Богатство жанров в изобразительном искусстве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29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Личность художника и мир его времени в произведениях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Жизнь и творчество конкретных художников. Их роль и место в мировом искусстве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Личность художника и мир его времени в произведениях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Жизнь и творчество конкретных художников. Их роль и место в мировом искусстве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Крупнейшие музеи изобразительного искусства и их роль в культуре.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03.05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 xml:space="preserve">, Лувра История создания и развития Государственного музея изобразительных искусств им. А. С. Пушкина, Национальной галереи в Лондоне и др. 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Крупнейшие музеи изобразительного искусства и их роль в культуре.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Лувра История создания и развития Государственного музея изобразительных искусств им. А. С. Пушкина, Национальной галереи в Лондоне и др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Крупнейшие музеи изобразительного искусства и их роль в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17.05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История создания государственного музея Эрмитаж, его место и роль в мировом искусстве.</w:t>
            </w:r>
          </w:p>
        </w:tc>
      </w:tr>
      <w:tr w:rsidR="00A31ADB" w:rsidRPr="00CE13CF" w:rsidTr="00CE13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34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rPr>
                <w:lang w:eastAsia="en-US"/>
              </w:rPr>
            </w:pPr>
            <w:r w:rsidRPr="00CE13CF">
              <w:t>Крупнейшие музеи изобразительного искусства и их роль в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jc w:val="center"/>
              <w:rPr>
                <w:b/>
                <w:lang w:eastAsia="en-US"/>
              </w:rPr>
            </w:pPr>
            <w:r w:rsidRPr="00CE13C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6F1359" w:rsidRDefault="00A31ADB" w:rsidP="00676F16">
            <w:pPr>
              <w:jc w:val="center"/>
            </w:pPr>
            <w:r w:rsidRPr="006F1359">
              <w:t>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DB" w:rsidRPr="00CE13CF" w:rsidRDefault="00A31ADB">
            <w:pPr>
              <w:ind w:right="41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DB" w:rsidRPr="00CE13CF" w:rsidRDefault="00A31ADB">
            <w:pPr>
              <w:ind w:right="413"/>
              <w:rPr>
                <w:lang w:eastAsia="en-US"/>
              </w:rPr>
            </w:pPr>
            <w:r w:rsidRPr="00CE13CF">
              <w:t>История  создания Русского музея, Третьяковской галереи. Роль музея в мировом искусстве.</w:t>
            </w:r>
          </w:p>
        </w:tc>
      </w:tr>
    </w:tbl>
    <w:p w:rsidR="00CE13CF" w:rsidRPr="00CE13CF" w:rsidRDefault="00CE13CF" w:rsidP="00CE13CF">
      <w:pPr>
        <w:rPr>
          <w:rFonts w:ascii="Calibri" w:hAnsi="Calibri" w:cs="Calibri"/>
          <w:lang w:eastAsia="en-US"/>
        </w:rPr>
      </w:pPr>
    </w:p>
    <w:p w:rsidR="00CE13CF" w:rsidRDefault="00CE13CF" w:rsidP="00CE13CF">
      <w:pPr>
        <w:sectPr w:rsidR="00CE13CF" w:rsidSect="00CE13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7836" w:rsidRDefault="00CE13CF" w:rsidP="00D87836">
      <w:pPr>
        <w:ind w:right="895"/>
        <w:jc w:val="center"/>
        <w:rPr>
          <w:b/>
        </w:rPr>
      </w:pPr>
      <w:r>
        <w:rPr>
          <w:b/>
        </w:rPr>
        <w:lastRenderedPageBreak/>
        <w:t>И</w:t>
      </w:r>
      <w:r w:rsidR="00D87836">
        <w:rPr>
          <w:b/>
        </w:rPr>
        <w:t>НФОРМАЦИОННО- МЕТОДИЧЕСКОГО ОБЕСПЕЧЕНИЯ</w:t>
      </w:r>
    </w:p>
    <w:p w:rsidR="00D87836" w:rsidRDefault="00D87836" w:rsidP="00D87836">
      <w:pPr>
        <w:ind w:right="895"/>
        <w:jc w:val="center"/>
        <w:rPr>
          <w:b/>
        </w:rPr>
      </w:pPr>
    </w:p>
    <w:p w:rsidR="00D87836" w:rsidRDefault="00D87836" w:rsidP="00D87836">
      <w:pPr>
        <w:ind w:right="895"/>
        <w:rPr>
          <w:b/>
        </w:rPr>
      </w:pPr>
      <w:r>
        <w:rPr>
          <w:b/>
        </w:rPr>
        <w:t>Учебно-методический комплект</w:t>
      </w:r>
    </w:p>
    <w:p w:rsidR="00D87836" w:rsidRDefault="00D87836" w:rsidP="00D87836">
      <w:pPr>
        <w:numPr>
          <w:ilvl w:val="0"/>
          <w:numId w:val="1"/>
        </w:numPr>
        <w:ind w:right="895"/>
      </w:pPr>
      <w:r>
        <w:t>Учебник изобразительного искусства Н. А. Горяева., О. В. Островская Москва Просвещение 2008 г.</w:t>
      </w:r>
    </w:p>
    <w:p w:rsidR="00D87836" w:rsidRDefault="00D87836" w:rsidP="00D87836">
      <w:pPr>
        <w:jc w:val="both"/>
      </w:pPr>
      <w:r>
        <w:t>.      2.  Горяева Н. А. Твоя мастерская: Рабочая тетра</w:t>
      </w:r>
      <w:r w:rsidR="000931AF">
        <w:t>дь для 7</w:t>
      </w:r>
      <w:r>
        <w:t xml:space="preserve"> кл. 2008.</w:t>
      </w:r>
    </w:p>
    <w:p w:rsidR="00D87836" w:rsidRDefault="00D87836" w:rsidP="00D87836">
      <w:pPr>
        <w:jc w:val="both"/>
      </w:pPr>
      <w:r>
        <w:t xml:space="preserve">       3. Горяева Н. А. Изобразительное искусство. Изобразительное искусство в жизни человека.</w:t>
      </w:r>
      <w:r w:rsidR="000931AF">
        <w:t xml:space="preserve"> Методическое пособие. 7</w:t>
      </w:r>
      <w:r>
        <w:t xml:space="preserve"> класс 2007.</w:t>
      </w:r>
    </w:p>
    <w:p w:rsidR="00D87836" w:rsidRDefault="00D87836" w:rsidP="00D87836">
      <w:pPr>
        <w:ind w:right="895"/>
        <w:rPr>
          <w:b/>
        </w:rPr>
      </w:pPr>
      <w:r>
        <w:rPr>
          <w:b/>
        </w:rPr>
        <w:t>Литература для учителя</w:t>
      </w:r>
    </w:p>
    <w:p w:rsidR="00D87836" w:rsidRDefault="00D87836" w:rsidP="00D87836">
      <w:pPr>
        <w:ind w:left="360"/>
        <w:jc w:val="both"/>
      </w:pPr>
      <w:r>
        <w:t>1.  Программы общеобразовательных учреждений. Изобразительное искусство и художественный. Москва.  Просвещение. 2009 г.</w:t>
      </w:r>
    </w:p>
    <w:p w:rsidR="00D87836" w:rsidRPr="001D376C" w:rsidRDefault="00D87836" w:rsidP="00D87836">
      <w:pPr>
        <w:ind w:left="360"/>
        <w:jc w:val="both"/>
        <w:rPr>
          <w:b/>
        </w:rPr>
      </w:pPr>
      <w:r>
        <w:t xml:space="preserve">3.    Поурочные планы </w:t>
      </w:r>
      <w:r w:rsidR="000931AF">
        <w:t>по программе Б. М. Неменского. 7</w:t>
      </w:r>
      <w:r>
        <w:t xml:space="preserve">  класс.  Волгоград,  «Учитель – АСТ» 2003 г.</w:t>
      </w:r>
    </w:p>
    <w:p w:rsidR="00D87836" w:rsidRDefault="00D87836" w:rsidP="00D87836">
      <w:pPr>
        <w:jc w:val="both"/>
        <w:rPr>
          <w:b/>
        </w:rPr>
      </w:pPr>
      <w:r>
        <w:rPr>
          <w:b/>
        </w:rPr>
        <w:t>Литература для обучающихся</w:t>
      </w:r>
    </w:p>
    <w:p w:rsidR="00D87836" w:rsidRDefault="00D87836" w:rsidP="00D878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376C">
        <w:rPr>
          <w:rFonts w:ascii="Times New Roman" w:hAnsi="Times New Roman"/>
          <w:sz w:val="24"/>
          <w:szCs w:val="24"/>
        </w:rPr>
        <w:t xml:space="preserve">Е. Каменева </w:t>
      </w:r>
      <w:r>
        <w:rPr>
          <w:rFonts w:ascii="Times New Roman" w:hAnsi="Times New Roman"/>
          <w:sz w:val="24"/>
          <w:szCs w:val="24"/>
        </w:rPr>
        <w:t>Какого цвета радуга. Москва. «Детская литература» 1984</w:t>
      </w:r>
    </w:p>
    <w:p w:rsidR="00D87836" w:rsidRPr="001D376C" w:rsidRDefault="00D87836" w:rsidP="00D878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«Педсовет» №8 1998. Искусство первобытного общества.</w:t>
      </w:r>
    </w:p>
    <w:p w:rsidR="00D87836" w:rsidRPr="0021188E" w:rsidRDefault="00D87836" w:rsidP="00D87836">
      <w:pPr>
        <w:pStyle w:val="a4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Адреса</w:t>
      </w:r>
      <w:r w:rsidRPr="002118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сайтов</w:t>
      </w:r>
    </w:p>
    <w:p w:rsidR="00D87836" w:rsidRDefault="00D87836" w:rsidP="00D87836"/>
    <w:p w:rsidR="00D87836" w:rsidRDefault="00D87836" w:rsidP="00D87836"/>
    <w:p w:rsidR="00792F07" w:rsidRDefault="00792F07"/>
    <w:sectPr w:rsidR="00792F07" w:rsidSect="00CE1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907"/>
    <w:multiLevelType w:val="hybridMultilevel"/>
    <w:tmpl w:val="EEE45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640D5"/>
    <w:multiLevelType w:val="hybridMultilevel"/>
    <w:tmpl w:val="1FFEA08A"/>
    <w:lvl w:ilvl="0" w:tplc="76A8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87836"/>
    <w:rsid w:val="00055560"/>
    <w:rsid w:val="000931AF"/>
    <w:rsid w:val="00792F07"/>
    <w:rsid w:val="009170CD"/>
    <w:rsid w:val="009E7ECB"/>
    <w:rsid w:val="00A31ADB"/>
    <w:rsid w:val="00BB4976"/>
    <w:rsid w:val="00CE13CF"/>
    <w:rsid w:val="00D8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836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qFormat/>
    <w:rsid w:val="00D878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783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878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8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7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0AA9-1A66-42FB-A35B-F286831E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 В</dc:creator>
  <cp:keywords/>
  <dc:description/>
  <cp:lastModifiedBy>Иванова Н В</cp:lastModifiedBy>
  <cp:revision>3</cp:revision>
  <dcterms:created xsi:type="dcterms:W3CDTF">2012-09-25T11:23:00Z</dcterms:created>
  <dcterms:modified xsi:type="dcterms:W3CDTF">2012-09-28T12:18:00Z</dcterms:modified>
</cp:coreProperties>
</file>