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AE" w:rsidRPr="00F32CAD" w:rsidRDefault="00892DAE" w:rsidP="00892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CA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92DAE" w:rsidRPr="00F32CAD" w:rsidRDefault="00892DAE" w:rsidP="00892D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2CAD">
        <w:rPr>
          <w:rFonts w:ascii="Times New Roman" w:hAnsi="Times New Roman" w:cs="Times New Roman"/>
          <w:b/>
          <w:i/>
          <w:sz w:val="24"/>
          <w:szCs w:val="24"/>
        </w:rPr>
        <w:t>Цель  курса</w:t>
      </w:r>
      <w:proofErr w:type="gramEnd"/>
      <w:r w:rsidRPr="00F32CA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32CAD">
        <w:rPr>
          <w:rFonts w:ascii="Times New Roman" w:hAnsi="Times New Roman" w:cs="Times New Roman"/>
          <w:sz w:val="24"/>
          <w:szCs w:val="24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бытия..</w:t>
      </w:r>
    </w:p>
    <w:p w:rsidR="00892DAE" w:rsidRPr="00F32CAD" w:rsidRDefault="00892DAE" w:rsidP="00892DAE">
      <w:pPr>
        <w:rPr>
          <w:rFonts w:ascii="Times New Roman" w:hAnsi="Times New Roman" w:cs="Times New Roman"/>
          <w:b/>
          <w:sz w:val="24"/>
          <w:szCs w:val="24"/>
        </w:rPr>
      </w:pPr>
      <w:r w:rsidRPr="00F32CAD">
        <w:rPr>
          <w:rFonts w:ascii="Times New Roman" w:hAnsi="Times New Roman" w:cs="Times New Roman"/>
          <w:b/>
          <w:sz w:val="24"/>
          <w:szCs w:val="24"/>
        </w:rPr>
        <w:t>Краткая характеристика курса</w:t>
      </w:r>
    </w:p>
    <w:p w:rsidR="00892DAE" w:rsidRPr="00F32CAD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F32CAD">
        <w:rPr>
          <w:rFonts w:ascii="Times New Roman" w:hAnsi="Times New Roman" w:cs="Times New Roman"/>
          <w:sz w:val="24"/>
          <w:szCs w:val="24"/>
        </w:rPr>
        <w:t xml:space="preserve">Здоровье человека — тема достаточно актуальная для всех времен и народов, а в </w:t>
      </w:r>
      <w:r w:rsidRPr="00F32CA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32CAD">
        <w:rPr>
          <w:rFonts w:ascii="Times New Roman" w:hAnsi="Times New Roman" w:cs="Times New Roman"/>
          <w:sz w:val="24"/>
          <w:szCs w:val="24"/>
        </w:rPr>
        <w:t xml:space="preserve">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 то, что  здоровье школьников ухудшается по сравнению с их сверстниками 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</w:t>
      </w:r>
    </w:p>
    <w:p w:rsidR="00892DAE" w:rsidRPr="00F32CAD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F32CAD">
        <w:rPr>
          <w:rFonts w:ascii="Times New Roman" w:hAnsi="Times New Roman" w:cs="Times New Roman"/>
          <w:sz w:val="24"/>
          <w:szCs w:val="24"/>
        </w:rPr>
        <w:t xml:space="preserve">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F32CA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32CAD">
        <w:rPr>
          <w:rFonts w:ascii="Times New Roman" w:hAnsi="Times New Roman" w:cs="Times New Roman"/>
          <w:sz w:val="24"/>
          <w:szCs w:val="24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F32CAD">
        <w:rPr>
          <w:rFonts w:ascii="Times New Roman" w:hAnsi="Times New Roman" w:cs="Times New Roman"/>
          <w:sz w:val="24"/>
          <w:szCs w:val="24"/>
        </w:rPr>
        <w:t>здоровьезатратный</w:t>
      </w:r>
      <w:proofErr w:type="spellEnd"/>
      <w:r w:rsidRPr="00F32CAD">
        <w:rPr>
          <w:rFonts w:ascii="Times New Roman" w:hAnsi="Times New Roman" w:cs="Times New Roman"/>
          <w:sz w:val="24"/>
          <w:szCs w:val="24"/>
        </w:rPr>
        <w:t xml:space="preserve"> характер. </w:t>
      </w:r>
    </w:p>
    <w:p w:rsidR="00892DAE" w:rsidRPr="00F32CAD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F32CAD">
        <w:rPr>
          <w:rFonts w:ascii="Times New Roman" w:hAnsi="Times New Roman" w:cs="Times New Roman"/>
          <w:sz w:val="24"/>
          <w:szCs w:val="24"/>
        </w:rPr>
        <w:t xml:space="preserve"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 </w:t>
      </w:r>
    </w:p>
    <w:p w:rsidR="00892DAE" w:rsidRPr="00F32CAD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F32CAD">
        <w:rPr>
          <w:rFonts w:ascii="Times New Roman" w:hAnsi="Times New Roman" w:cs="Times New Roman"/>
          <w:sz w:val="24"/>
          <w:szCs w:val="24"/>
        </w:rPr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 w:rsidRPr="00F32CA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32CAD">
        <w:rPr>
          <w:rFonts w:ascii="Times New Roman" w:hAnsi="Times New Roman" w:cs="Times New Roman"/>
          <w:sz w:val="24"/>
          <w:szCs w:val="24"/>
        </w:rPr>
        <w:t xml:space="preserve"> потенциала школьного урока и построение урока на </w:t>
      </w:r>
      <w:proofErr w:type="spellStart"/>
      <w:r w:rsidRPr="00F32CA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32CAD">
        <w:rPr>
          <w:rFonts w:ascii="Times New Roman" w:hAnsi="Times New Roman" w:cs="Times New Roman"/>
          <w:sz w:val="24"/>
          <w:szCs w:val="24"/>
        </w:rPr>
        <w:t xml:space="preserve"> основе является важнейшим условием преодоления </w:t>
      </w:r>
      <w:proofErr w:type="spellStart"/>
      <w:r w:rsidRPr="00F32CAD">
        <w:rPr>
          <w:rFonts w:ascii="Times New Roman" w:hAnsi="Times New Roman" w:cs="Times New Roman"/>
          <w:sz w:val="24"/>
          <w:szCs w:val="24"/>
        </w:rPr>
        <w:t>здоровьезатратного</w:t>
      </w:r>
      <w:proofErr w:type="spellEnd"/>
      <w:r w:rsidRPr="00F32CAD">
        <w:rPr>
          <w:rFonts w:ascii="Times New Roman" w:hAnsi="Times New Roman" w:cs="Times New Roman"/>
          <w:sz w:val="24"/>
          <w:szCs w:val="24"/>
        </w:rPr>
        <w:t xml:space="preserve"> характера школьного образования.</w:t>
      </w:r>
    </w:p>
    <w:p w:rsidR="00892DAE" w:rsidRPr="00F32CAD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F32CAD">
        <w:rPr>
          <w:rFonts w:ascii="Times New Roman" w:hAnsi="Times New Roman" w:cs="Times New Roman"/>
          <w:sz w:val="24"/>
          <w:szCs w:val="24"/>
        </w:rP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F32C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7C63">
        <w:rPr>
          <w:rFonts w:ascii="Times New Roman" w:hAnsi="Times New Roman" w:cs="Times New Roman"/>
          <w:sz w:val="24"/>
          <w:szCs w:val="24"/>
        </w:rPr>
        <w:t>актуальность</w:t>
      </w:r>
      <w:r w:rsidRPr="00F32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CAD">
        <w:rPr>
          <w:rFonts w:ascii="Times New Roman" w:hAnsi="Times New Roman" w:cs="Times New Roman"/>
          <w:sz w:val="24"/>
          <w:szCs w:val="24"/>
        </w:rPr>
        <w:t>программы «Планета Здоровья».</w:t>
      </w:r>
    </w:p>
    <w:p w:rsidR="00892DAE" w:rsidRPr="00F32CAD" w:rsidRDefault="00892DAE" w:rsidP="00892DAE">
      <w:pPr>
        <w:rPr>
          <w:rFonts w:ascii="Times New Roman" w:hAnsi="Times New Roman" w:cs="Times New Roman"/>
          <w:bCs/>
          <w:sz w:val="24"/>
          <w:szCs w:val="24"/>
        </w:rPr>
      </w:pPr>
      <w:r w:rsidRPr="00F32CAD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</w:t>
      </w:r>
      <w:r w:rsidR="009D7F61">
        <w:rPr>
          <w:rFonts w:ascii="Times New Roman" w:hAnsi="Times New Roman" w:cs="Times New Roman"/>
          <w:b/>
          <w:bCs/>
          <w:sz w:val="24"/>
          <w:szCs w:val="24"/>
          <w:u w:val="single"/>
        </w:rPr>
        <w:t>очая программа курса</w:t>
      </w:r>
      <w:r w:rsidRPr="00F32C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составлена на основе следующих документов</w:t>
      </w:r>
      <w:r w:rsidRPr="00F32C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32CAD">
        <w:rPr>
          <w:rFonts w:ascii="Times New Roman" w:hAnsi="Times New Roman" w:cs="Times New Roman"/>
          <w:bCs/>
          <w:sz w:val="24"/>
          <w:szCs w:val="24"/>
        </w:rPr>
        <w:tab/>
      </w:r>
    </w:p>
    <w:p w:rsidR="00892DAE" w:rsidRPr="00F32CAD" w:rsidRDefault="00892DAE" w:rsidP="00892DAE">
      <w:pPr>
        <w:rPr>
          <w:rFonts w:ascii="Times New Roman" w:hAnsi="Times New Roman" w:cs="Times New Roman"/>
          <w:bCs/>
          <w:sz w:val="24"/>
          <w:szCs w:val="24"/>
        </w:rPr>
      </w:pPr>
      <w:r w:rsidRPr="00F32CAD">
        <w:rPr>
          <w:rFonts w:ascii="Times New Roman" w:hAnsi="Times New Roman" w:cs="Times New Roman"/>
          <w:bCs/>
          <w:sz w:val="24"/>
          <w:szCs w:val="24"/>
        </w:rPr>
        <w:t></w:t>
      </w:r>
      <w:r w:rsidRPr="00F32CAD">
        <w:rPr>
          <w:rFonts w:ascii="Times New Roman" w:hAnsi="Times New Roman" w:cs="Times New Roman"/>
          <w:bCs/>
          <w:sz w:val="24"/>
          <w:szCs w:val="24"/>
        </w:rPr>
        <w:tab/>
        <w:t xml:space="preserve">Авторская  программа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«135 уроков здоровья, или школа докторов природы 1-4 классы», авторы – </w:t>
      </w:r>
      <w:r w:rsidRPr="00F32CAD">
        <w:rPr>
          <w:rFonts w:ascii="Times New Roman" w:hAnsi="Times New Roman" w:cs="Times New Roman"/>
          <w:bCs/>
          <w:sz w:val="24"/>
          <w:szCs w:val="24"/>
        </w:rPr>
        <w:t>сост</w:t>
      </w:r>
      <w:r>
        <w:rPr>
          <w:rFonts w:ascii="Times New Roman" w:hAnsi="Times New Roman" w:cs="Times New Roman"/>
          <w:bCs/>
          <w:sz w:val="24"/>
          <w:szCs w:val="24"/>
        </w:rPr>
        <w:t>авители  Л</w:t>
      </w:r>
      <w:r w:rsidRPr="00F32CAD">
        <w:rPr>
          <w:rFonts w:ascii="Times New Roman" w:hAnsi="Times New Roman" w:cs="Times New Roman"/>
          <w:bCs/>
          <w:sz w:val="24"/>
          <w:szCs w:val="24"/>
        </w:rPr>
        <w:t xml:space="preserve">.А. </w:t>
      </w:r>
      <w:r>
        <w:rPr>
          <w:rFonts w:ascii="Times New Roman" w:hAnsi="Times New Roman" w:cs="Times New Roman"/>
          <w:bCs/>
          <w:sz w:val="24"/>
          <w:szCs w:val="24"/>
        </w:rPr>
        <w:t>Обухова</w:t>
      </w:r>
      <w:r w:rsidRPr="00F32C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32CAD">
        <w:rPr>
          <w:rFonts w:ascii="Times New Roman" w:hAnsi="Times New Roman" w:cs="Times New Roman"/>
          <w:bCs/>
          <w:sz w:val="24"/>
          <w:szCs w:val="24"/>
        </w:rPr>
        <w:t>Н.</w:t>
      </w:r>
      <w:r>
        <w:rPr>
          <w:rFonts w:ascii="Times New Roman" w:hAnsi="Times New Roman" w:cs="Times New Roman"/>
          <w:bCs/>
          <w:sz w:val="24"/>
          <w:szCs w:val="24"/>
        </w:rPr>
        <w:t>А.Лемяскина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О.Е.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Жиренко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И.Б.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Морзунова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М.: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2013г</w:t>
      </w:r>
      <w:r w:rsidRPr="00F32CAD">
        <w:rPr>
          <w:rFonts w:ascii="Times New Roman" w:hAnsi="Times New Roman" w:cs="Times New Roman"/>
          <w:bCs/>
          <w:sz w:val="24"/>
          <w:szCs w:val="24"/>
        </w:rPr>
        <w:t>.</w:t>
      </w:r>
    </w:p>
    <w:p w:rsidR="00892DAE" w:rsidRPr="00F32CAD" w:rsidRDefault="00892DAE" w:rsidP="00892DA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Общий  объем часов- 34 часа </w:t>
      </w:r>
      <w:r w:rsidRPr="00F32CAD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1 час</w:t>
      </w:r>
      <w:r w:rsidRPr="00F32CAD">
        <w:rPr>
          <w:rFonts w:ascii="Times New Roman" w:hAnsi="Times New Roman" w:cs="Times New Roman"/>
          <w:bCs/>
          <w:sz w:val="24"/>
          <w:szCs w:val="24"/>
        </w:rPr>
        <w:t xml:space="preserve"> в неделю).  </w:t>
      </w:r>
    </w:p>
    <w:p w:rsidR="00892DAE" w:rsidRDefault="00892DAE" w:rsidP="00892DA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D7C63">
        <w:rPr>
          <w:rFonts w:ascii="Times New Roman" w:hAnsi="Times New Roman" w:cs="Times New Roman"/>
          <w:b/>
          <w:iCs/>
          <w:sz w:val="24"/>
          <w:szCs w:val="24"/>
        </w:rPr>
        <w:t>Место предмета в базисном учебном плане</w:t>
      </w:r>
    </w:p>
    <w:p w:rsidR="00892DAE" w:rsidRPr="00450B61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450B61">
        <w:rPr>
          <w:rFonts w:ascii="Times New Roman" w:hAnsi="Times New Roman" w:cs="Times New Roman"/>
          <w:sz w:val="24"/>
          <w:szCs w:val="24"/>
        </w:rPr>
        <w:lastRenderedPageBreak/>
        <w:t>В базисном учебном плане МКОУ «</w:t>
      </w:r>
      <w:proofErr w:type="spellStart"/>
      <w:r w:rsidRPr="00450B61">
        <w:rPr>
          <w:rFonts w:ascii="Times New Roman" w:hAnsi="Times New Roman" w:cs="Times New Roman"/>
          <w:sz w:val="24"/>
          <w:szCs w:val="24"/>
        </w:rPr>
        <w:t>Болотниковская</w:t>
      </w:r>
      <w:proofErr w:type="spellEnd"/>
      <w:r w:rsidRPr="00450B61">
        <w:rPr>
          <w:rFonts w:ascii="Times New Roman" w:hAnsi="Times New Roman" w:cs="Times New Roman"/>
          <w:sz w:val="24"/>
          <w:szCs w:val="24"/>
        </w:rPr>
        <w:t xml:space="preserve"> ООШ» на 2013-2014 учебный год  предусматривается изучение элективного курса «</w:t>
      </w:r>
      <w:r>
        <w:rPr>
          <w:rFonts w:ascii="Times New Roman" w:hAnsi="Times New Roman" w:cs="Times New Roman"/>
          <w:sz w:val="24"/>
          <w:szCs w:val="24"/>
        </w:rPr>
        <w:t>Школа докторов здоровья</w:t>
      </w:r>
      <w:r w:rsidRPr="00450B61">
        <w:rPr>
          <w:rFonts w:ascii="Times New Roman" w:hAnsi="Times New Roman" w:cs="Times New Roman"/>
          <w:sz w:val="24"/>
          <w:szCs w:val="24"/>
        </w:rPr>
        <w:t>» в объеме  34 часа (из расчета 1 час в неделю) в течение 34 учебных  недель.</w:t>
      </w:r>
    </w:p>
    <w:p w:rsidR="00892DAE" w:rsidRPr="00F32CAD" w:rsidRDefault="00892DAE" w:rsidP="00892DAE">
      <w:pPr>
        <w:rPr>
          <w:rFonts w:ascii="Times New Roman" w:hAnsi="Times New Roman" w:cs="Times New Roman"/>
          <w:b/>
          <w:sz w:val="24"/>
          <w:szCs w:val="24"/>
        </w:rPr>
      </w:pPr>
      <w:r w:rsidRPr="00F32CAD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892DAE" w:rsidRPr="00F8209C" w:rsidRDefault="00892DAE" w:rsidP="00892D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209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8209C">
        <w:rPr>
          <w:rFonts w:ascii="Times New Roman" w:hAnsi="Times New Roman" w:cs="Times New Roman"/>
          <w:b/>
          <w:sz w:val="24"/>
          <w:szCs w:val="24"/>
        </w:rPr>
        <w:t xml:space="preserve"> результатами являются:</w:t>
      </w:r>
    </w:p>
    <w:p w:rsidR="00892DAE" w:rsidRPr="00F8209C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F8209C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892DAE" w:rsidRPr="00F8209C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F8209C">
        <w:rPr>
          <w:rFonts w:ascii="Times New Roman" w:hAnsi="Times New Roman" w:cs="Times New Roman"/>
          <w:sz w:val="24"/>
          <w:szCs w:val="24"/>
        </w:rPr>
        <w:t>2) умение работать с разными источниками биологической информации: находить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:rsidR="00892DAE" w:rsidRPr="00F8209C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F8209C">
        <w:rPr>
          <w:rFonts w:ascii="Times New Roman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92DAE" w:rsidRPr="00F8209C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F8209C">
        <w:rPr>
          <w:rFonts w:ascii="Times New Roman" w:hAnsi="Times New Roman" w:cs="Times New Roman"/>
          <w:sz w:val="24"/>
          <w:szCs w:val="24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92DAE" w:rsidRPr="00F8209C" w:rsidRDefault="00892DAE" w:rsidP="00892DAE">
      <w:pPr>
        <w:rPr>
          <w:rFonts w:ascii="Times New Roman" w:hAnsi="Times New Roman" w:cs="Times New Roman"/>
          <w:b/>
          <w:sz w:val="24"/>
          <w:szCs w:val="24"/>
        </w:rPr>
      </w:pPr>
      <w:r w:rsidRPr="00F8209C">
        <w:rPr>
          <w:rFonts w:ascii="Times New Roman" w:hAnsi="Times New Roman" w:cs="Times New Roman"/>
          <w:b/>
          <w:sz w:val="24"/>
          <w:szCs w:val="24"/>
        </w:rPr>
        <w:t>Предметными результатами являются:</w:t>
      </w:r>
    </w:p>
    <w:p w:rsidR="00892DAE" w:rsidRPr="00F8209C" w:rsidRDefault="00892DAE" w:rsidP="00892DA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209C">
        <w:rPr>
          <w:rFonts w:ascii="Times New Roman" w:hAnsi="Times New Roman" w:cs="Times New Roman"/>
          <w:sz w:val="24"/>
          <w:szCs w:val="24"/>
        </w:rPr>
        <w:t>формирование позитивного отношения к здоровому образу жизни и ответственности за свое здоровье.</w:t>
      </w:r>
    </w:p>
    <w:p w:rsidR="00892DAE" w:rsidRPr="00F8209C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F8209C">
        <w:rPr>
          <w:rFonts w:ascii="Times New Roman" w:hAnsi="Times New Roman" w:cs="Times New Roman"/>
          <w:sz w:val="24"/>
          <w:szCs w:val="24"/>
        </w:rPr>
        <w:t>.</w:t>
      </w:r>
    </w:p>
    <w:p w:rsidR="00892DAE" w:rsidRPr="00F8209C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Pr="00E71C15" w:rsidRDefault="00892DAE" w:rsidP="00892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1C15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71C15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 курса</w:t>
      </w:r>
    </w:p>
    <w:p w:rsidR="00892DAE" w:rsidRPr="00E71C15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E71C15">
        <w:rPr>
          <w:rFonts w:ascii="Times New Roman" w:hAnsi="Times New Roman" w:cs="Times New Roman"/>
          <w:sz w:val="24"/>
          <w:szCs w:val="24"/>
        </w:rPr>
        <w:t>1.</w:t>
      </w:r>
      <w:r w:rsidRPr="00E7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C15">
        <w:rPr>
          <w:rFonts w:ascii="Times New Roman" w:hAnsi="Times New Roman" w:cs="Times New Roman"/>
          <w:sz w:val="24"/>
          <w:szCs w:val="24"/>
        </w:rPr>
        <w:t>Аранская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 xml:space="preserve"> О.С. Игра как средство формирования здорового образа жизни.-2002.-№5.-с.54. </w:t>
      </w:r>
    </w:p>
    <w:p w:rsidR="00892DAE" w:rsidRPr="00E71C15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E71C15">
        <w:rPr>
          <w:rFonts w:ascii="Times New Roman" w:hAnsi="Times New Roman" w:cs="Times New Roman"/>
          <w:sz w:val="24"/>
          <w:szCs w:val="24"/>
        </w:rPr>
        <w:t>2.</w:t>
      </w:r>
      <w:r w:rsidRPr="00E7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C15">
        <w:rPr>
          <w:rFonts w:ascii="Times New Roman" w:hAnsi="Times New Roman" w:cs="Times New Roman"/>
          <w:sz w:val="24"/>
          <w:szCs w:val="24"/>
        </w:rPr>
        <w:t>Асвинова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 xml:space="preserve"> Т.Ф., Литвиненко Е.И. Программа школьной </w:t>
      </w:r>
      <w:proofErr w:type="spellStart"/>
      <w:r w:rsidRPr="00E71C15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 xml:space="preserve"> - реальный путь первичной профилактики.-2003.</w:t>
      </w:r>
    </w:p>
    <w:p w:rsidR="00892DAE" w:rsidRPr="00E71C15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E71C15">
        <w:rPr>
          <w:rFonts w:ascii="Times New Roman" w:hAnsi="Times New Roman" w:cs="Times New Roman"/>
          <w:sz w:val="24"/>
          <w:szCs w:val="24"/>
        </w:rPr>
        <w:t>3.</w:t>
      </w:r>
      <w:r w:rsidRPr="00E7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C15">
        <w:rPr>
          <w:rFonts w:ascii="Times New Roman" w:hAnsi="Times New Roman" w:cs="Times New Roman"/>
          <w:sz w:val="24"/>
          <w:szCs w:val="24"/>
        </w:rPr>
        <w:t>Борисюк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 xml:space="preserve"> О.Л. </w:t>
      </w:r>
      <w:proofErr w:type="spellStart"/>
      <w:r w:rsidRPr="00E71C15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 xml:space="preserve"> образование.-2002.</w:t>
      </w:r>
    </w:p>
    <w:p w:rsidR="00892DAE" w:rsidRPr="00E71C15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E71C15">
        <w:rPr>
          <w:rFonts w:ascii="Times New Roman" w:hAnsi="Times New Roman" w:cs="Times New Roman"/>
          <w:sz w:val="24"/>
          <w:szCs w:val="24"/>
        </w:rPr>
        <w:t>4.</w:t>
      </w:r>
      <w:r w:rsidRPr="00E7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C15">
        <w:rPr>
          <w:rFonts w:ascii="Times New Roman" w:hAnsi="Times New Roman" w:cs="Times New Roman"/>
          <w:sz w:val="24"/>
          <w:szCs w:val="24"/>
        </w:rPr>
        <w:t>Валеологизация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 xml:space="preserve"> образовательного процесса. </w:t>
      </w:r>
      <w:proofErr w:type="spellStart"/>
      <w:r w:rsidRPr="00E71C15">
        <w:rPr>
          <w:rFonts w:ascii="Times New Roman" w:hAnsi="Times New Roman" w:cs="Times New Roman"/>
          <w:sz w:val="24"/>
          <w:szCs w:val="24"/>
        </w:rPr>
        <w:t>Мет.пособие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proofErr w:type="gramStart"/>
      <w:r w:rsidRPr="00E71C15">
        <w:rPr>
          <w:rFonts w:ascii="Times New Roman" w:hAnsi="Times New Roman" w:cs="Times New Roman"/>
          <w:sz w:val="24"/>
          <w:szCs w:val="24"/>
        </w:rPr>
        <w:t>Н.И.Балакиревой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71C15">
        <w:rPr>
          <w:rFonts w:ascii="Times New Roman" w:hAnsi="Times New Roman" w:cs="Times New Roman"/>
          <w:sz w:val="24"/>
          <w:szCs w:val="24"/>
        </w:rPr>
        <w:t xml:space="preserve"> Новокузнецк, 1999.</w:t>
      </w:r>
    </w:p>
    <w:p w:rsidR="00892DAE" w:rsidRPr="00E71C15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E71C15">
        <w:rPr>
          <w:rFonts w:ascii="Times New Roman" w:hAnsi="Times New Roman" w:cs="Times New Roman"/>
          <w:sz w:val="24"/>
          <w:szCs w:val="24"/>
        </w:rPr>
        <w:t>5.</w:t>
      </w:r>
      <w:r w:rsidRPr="00E71C15">
        <w:rPr>
          <w:rFonts w:ascii="Times New Roman" w:hAnsi="Times New Roman" w:cs="Times New Roman"/>
          <w:sz w:val="24"/>
          <w:szCs w:val="24"/>
        </w:rPr>
        <w:tab/>
        <w:t>Герасименко Н. П. Помоги сам себе.-2001.</w:t>
      </w:r>
    </w:p>
    <w:p w:rsidR="00892DAE" w:rsidRPr="00E71C15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E71C15">
        <w:rPr>
          <w:rFonts w:ascii="Times New Roman" w:hAnsi="Times New Roman" w:cs="Times New Roman"/>
          <w:sz w:val="24"/>
          <w:szCs w:val="24"/>
        </w:rPr>
        <w:t>6.</w:t>
      </w:r>
      <w:r w:rsidRPr="00E7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C15">
        <w:rPr>
          <w:rFonts w:ascii="Times New Roman" w:hAnsi="Times New Roman" w:cs="Times New Roman"/>
          <w:sz w:val="24"/>
          <w:szCs w:val="24"/>
        </w:rPr>
        <w:t>Маюров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 xml:space="preserve">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:rsidR="00892DAE" w:rsidRPr="00E71C15" w:rsidRDefault="00892DAE" w:rsidP="00892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71C15">
        <w:rPr>
          <w:rFonts w:ascii="Times New Roman" w:hAnsi="Times New Roman" w:cs="Times New Roman"/>
          <w:sz w:val="24"/>
          <w:szCs w:val="24"/>
        </w:rPr>
        <w:t xml:space="preserve">Организация и оценка </w:t>
      </w:r>
      <w:proofErr w:type="spellStart"/>
      <w:r w:rsidRPr="00E71C1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 xml:space="preserve"> деятельности образовательных учреждений. Руководство для работников системы общего образования. - М.: 2004.</w:t>
      </w:r>
    </w:p>
    <w:p w:rsidR="00892DAE" w:rsidRPr="00E71C15" w:rsidRDefault="00892DAE" w:rsidP="00892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71C15">
        <w:rPr>
          <w:rFonts w:ascii="Times New Roman" w:hAnsi="Times New Roman" w:cs="Times New Roman"/>
          <w:sz w:val="24"/>
          <w:szCs w:val="24"/>
        </w:rPr>
        <w:t xml:space="preserve">. Зайцев Г.К. Уроки </w:t>
      </w:r>
      <w:proofErr w:type="gramStart"/>
      <w:r w:rsidRPr="00E71C15">
        <w:rPr>
          <w:rFonts w:ascii="Times New Roman" w:hAnsi="Times New Roman" w:cs="Times New Roman"/>
          <w:sz w:val="24"/>
          <w:szCs w:val="24"/>
        </w:rPr>
        <w:t>Айболита.-</w:t>
      </w:r>
      <w:proofErr w:type="gramEnd"/>
      <w:r w:rsidRPr="00E71C15">
        <w:rPr>
          <w:rFonts w:ascii="Times New Roman" w:hAnsi="Times New Roman" w:cs="Times New Roman"/>
          <w:sz w:val="24"/>
          <w:szCs w:val="24"/>
        </w:rPr>
        <w:t xml:space="preserve"> СПб.,-1997., Уроки </w:t>
      </w:r>
      <w:proofErr w:type="spellStart"/>
      <w:r w:rsidRPr="00E71C15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>.- СПб.,-1996., Твои первые уроки здоровья – СПб., 1995.</w:t>
      </w:r>
    </w:p>
    <w:p w:rsidR="00892DAE" w:rsidRPr="00E71C15" w:rsidRDefault="00892DAE" w:rsidP="00892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71C15">
        <w:rPr>
          <w:rFonts w:ascii="Times New Roman" w:hAnsi="Times New Roman" w:cs="Times New Roman"/>
          <w:sz w:val="24"/>
          <w:szCs w:val="24"/>
        </w:rPr>
        <w:t xml:space="preserve">. Зайцев Г.К., Зайцев А.Г. Твоё здоровье: укрепление организма. </w:t>
      </w:r>
      <w:proofErr w:type="gramStart"/>
      <w:r w:rsidRPr="00E71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E71C15">
        <w:rPr>
          <w:rFonts w:ascii="Times New Roman" w:hAnsi="Times New Roman" w:cs="Times New Roman"/>
          <w:sz w:val="24"/>
          <w:szCs w:val="24"/>
        </w:rPr>
        <w:t xml:space="preserve"> 1998.</w:t>
      </w:r>
    </w:p>
    <w:p w:rsidR="00892DAE" w:rsidRPr="00E71C15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E71C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71C15">
        <w:rPr>
          <w:rFonts w:ascii="Times New Roman" w:hAnsi="Times New Roman" w:cs="Times New Roman"/>
          <w:sz w:val="24"/>
          <w:szCs w:val="24"/>
        </w:rPr>
        <w:t>. Гринченко И.С. Игра в теории, обучении, воспитании и коррекционной работе.- М., 2002.</w:t>
      </w:r>
    </w:p>
    <w:p w:rsidR="00892DAE" w:rsidRPr="00E71C15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E71C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1C15">
        <w:rPr>
          <w:rFonts w:ascii="Times New Roman" w:hAnsi="Times New Roman" w:cs="Times New Roman"/>
          <w:sz w:val="24"/>
          <w:szCs w:val="24"/>
        </w:rPr>
        <w:t xml:space="preserve">. Лаптев А.К. Тайны пирамиды </w:t>
      </w:r>
      <w:proofErr w:type="gramStart"/>
      <w:r w:rsidRPr="00E71C15">
        <w:rPr>
          <w:rFonts w:ascii="Times New Roman" w:hAnsi="Times New Roman" w:cs="Times New Roman"/>
          <w:sz w:val="24"/>
          <w:szCs w:val="24"/>
        </w:rPr>
        <w:t>здоровья.-</w:t>
      </w:r>
      <w:proofErr w:type="gramEnd"/>
      <w:r w:rsidRPr="00E71C15">
        <w:rPr>
          <w:rFonts w:ascii="Times New Roman" w:hAnsi="Times New Roman" w:cs="Times New Roman"/>
          <w:sz w:val="24"/>
          <w:szCs w:val="24"/>
        </w:rPr>
        <w:t xml:space="preserve"> СПб., 1995.</w:t>
      </w:r>
    </w:p>
    <w:p w:rsidR="00892DAE" w:rsidRPr="00E71C15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E71C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1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1C15">
        <w:rPr>
          <w:rFonts w:ascii="Times New Roman" w:hAnsi="Times New Roman" w:cs="Times New Roman"/>
          <w:sz w:val="24"/>
          <w:szCs w:val="24"/>
        </w:rPr>
        <w:t>Латохина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 xml:space="preserve"> Л.И. Творим здоровье души и тела. – </w:t>
      </w:r>
      <w:proofErr w:type="gramStart"/>
      <w:r w:rsidRPr="00E71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E71C15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892DAE" w:rsidRPr="00E71C15" w:rsidRDefault="00892DAE" w:rsidP="00892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71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1C15">
        <w:rPr>
          <w:rFonts w:ascii="Times New Roman" w:hAnsi="Times New Roman" w:cs="Times New Roman"/>
          <w:sz w:val="24"/>
          <w:szCs w:val="24"/>
        </w:rPr>
        <w:t>Сизанова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 xml:space="preserve"> А.И. и др. Безопасное и ответственное поведение: Цикл бесед, практических и </w:t>
      </w:r>
      <w:proofErr w:type="spellStart"/>
      <w:r w:rsidRPr="00E71C15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 xml:space="preserve"> занятий с </w:t>
      </w:r>
      <w:proofErr w:type="gramStart"/>
      <w:r w:rsidRPr="00E71C15">
        <w:rPr>
          <w:rFonts w:ascii="Times New Roman" w:hAnsi="Times New Roman" w:cs="Times New Roman"/>
          <w:sz w:val="24"/>
          <w:szCs w:val="24"/>
        </w:rPr>
        <w:t>учащимися .</w:t>
      </w:r>
      <w:proofErr w:type="gramEnd"/>
      <w:r w:rsidRPr="00E71C15">
        <w:rPr>
          <w:rFonts w:ascii="Times New Roman" w:hAnsi="Times New Roman" w:cs="Times New Roman"/>
          <w:sz w:val="24"/>
          <w:szCs w:val="24"/>
        </w:rPr>
        <w:t xml:space="preserve"> Мн.: «Тесей», 1998.</w:t>
      </w:r>
    </w:p>
    <w:p w:rsidR="00892DAE" w:rsidRPr="00E71C15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E71C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1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1C15">
        <w:rPr>
          <w:rFonts w:ascii="Times New Roman" w:hAnsi="Times New Roman" w:cs="Times New Roman"/>
          <w:sz w:val="24"/>
          <w:szCs w:val="24"/>
        </w:rPr>
        <w:t>Соковня-Семёнова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 xml:space="preserve"> Н.Н. Основы здорового образа жизни и первая медицинская помощь- М.,1997</w:t>
      </w:r>
    </w:p>
    <w:p w:rsidR="00892DAE" w:rsidRPr="00E71C15" w:rsidRDefault="00892DAE" w:rsidP="00892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71C15">
        <w:rPr>
          <w:rFonts w:ascii="Times New Roman" w:hAnsi="Times New Roman" w:cs="Times New Roman"/>
          <w:sz w:val="24"/>
          <w:szCs w:val="24"/>
        </w:rPr>
        <w:t xml:space="preserve">. Татарникова Л.Г. , </w:t>
      </w:r>
      <w:proofErr w:type="spellStart"/>
      <w:r w:rsidRPr="00E71C15">
        <w:rPr>
          <w:rFonts w:ascii="Times New Roman" w:hAnsi="Times New Roman" w:cs="Times New Roman"/>
          <w:sz w:val="24"/>
          <w:szCs w:val="24"/>
        </w:rPr>
        <w:t>ЗахаревичН.Б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 xml:space="preserve">., Калинина Т.Н. </w:t>
      </w:r>
      <w:proofErr w:type="spellStart"/>
      <w:r w:rsidRPr="00E71C15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 xml:space="preserve">. Основы безопасности ребёнка – </w:t>
      </w:r>
      <w:proofErr w:type="gramStart"/>
      <w:r w:rsidRPr="00E71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E71C15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892DAE" w:rsidRPr="00E71C15" w:rsidRDefault="00892DAE" w:rsidP="00892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71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1C15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E71C15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E71C15">
        <w:rPr>
          <w:rFonts w:ascii="Times New Roman" w:hAnsi="Times New Roman" w:cs="Times New Roman"/>
          <w:sz w:val="24"/>
          <w:szCs w:val="24"/>
        </w:rPr>
        <w:t xml:space="preserve"> Ю.А. Как я расту: советы психолога родителям. - М., 1996.</w:t>
      </w:r>
    </w:p>
    <w:p w:rsidR="00892DAE" w:rsidRPr="00AF1069" w:rsidRDefault="00892DAE" w:rsidP="00892DAE">
      <w:pPr>
        <w:rPr>
          <w:rFonts w:ascii="Times New Roman" w:hAnsi="Times New Roman" w:cs="Times New Roman"/>
          <w:b/>
          <w:sz w:val="24"/>
          <w:szCs w:val="24"/>
        </w:rPr>
      </w:pPr>
      <w:r w:rsidRPr="00AF1069">
        <w:rPr>
          <w:rFonts w:ascii="Times New Roman" w:hAnsi="Times New Roman" w:cs="Times New Roman"/>
          <w:b/>
          <w:sz w:val="24"/>
          <w:szCs w:val="24"/>
        </w:rPr>
        <w:t>Интернет сайты</w:t>
      </w:r>
    </w:p>
    <w:p w:rsidR="00892DAE" w:rsidRPr="004C23F8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4C23F8">
        <w:rPr>
          <w:rFonts w:ascii="Times New Roman" w:hAnsi="Times New Roman" w:cs="Times New Roman"/>
          <w:sz w:val="24"/>
          <w:szCs w:val="24"/>
        </w:rPr>
        <w:lastRenderedPageBreak/>
        <w:t>http://www.mon.gov.ru Министерство образования и науки</w:t>
      </w:r>
    </w:p>
    <w:p w:rsidR="00892DAE" w:rsidRPr="004C23F8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4C23F8">
        <w:rPr>
          <w:rFonts w:ascii="Times New Roman" w:hAnsi="Times New Roman" w:cs="Times New Roman"/>
          <w:sz w:val="24"/>
          <w:szCs w:val="24"/>
        </w:rPr>
        <w:t>http://www.fipi.ru Портал ФИПИ – Федеральный институт педагогических измерений</w:t>
      </w:r>
    </w:p>
    <w:p w:rsidR="00892DAE" w:rsidRPr="004C23F8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4C23F8">
        <w:rPr>
          <w:rFonts w:ascii="Times New Roman" w:hAnsi="Times New Roman" w:cs="Times New Roman"/>
          <w:sz w:val="24"/>
          <w:szCs w:val="24"/>
        </w:rPr>
        <w:t>http://www.ege.edu.ru Портал ЕГЭ (информационной поддержки ЕГЭ)</w:t>
      </w:r>
    </w:p>
    <w:p w:rsidR="00892DAE" w:rsidRPr="004C23F8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4C23F8">
        <w:rPr>
          <w:rFonts w:ascii="Times New Roman" w:hAnsi="Times New Roman" w:cs="Times New Roman"/>
          <w:sz w:val="24"/>
          <w:szCs w:val="24"/>
        </w:rPr>
        <w:t>http://www.probaege.edu.ru Портал Единый экзамен</w:t>
      </w:r>
    </w:p>
    <w:p w:rsidR="00892DAE" w:rsidRPr="004C23F8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4C23F8">
        <w:rPr>
          <w:rFonts w:ascii="Times New Roman" w:hAnsi="Times New Roman" w:cs="Times New Roman"/>
          <w:sz w:val="24"/>
          <w:szCs w:val="24"/>
        </w:rPr>
        <w:t>http://edu.ru/index.php Федеральный портал «Российское образование»</w:t>
      </w:r>
    </w:p>
    <w:p w:rsidR="00892DAE" w:rsidRPr="004C23F8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4C23F8">
        <w:rPr>
          <w:rFonts w:ascii="Times New Roman" w:hAnsi="Times New Roman" w:cs="Times New Roman"/>
          <w:sz w:val="24"/>
          <w:szCs w:val="24"/>
        </w:rPr>
        <w:t>http://www.infomarker.ru/top8.html RUSTEST.RU - федеральный центр тестирования.</w:t>
      </w:r>
    </w:p>
    <w:p w:rsidR="00892DAE" w:rsidRPr="004C23F8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4C23F8">
        <w:rPr>
          <w:rFonts w:ascii="Times New Roman" w:hAnsi="Times New Roman" w:cs="Times New Roman"/>
          <w:sz w:val="24"/>
          <w:szCs w:val="24"/>
        </w:rPr>
        <w:t>http://www.pedsovet.org Всероссийский Интернет-Педсовет.</w:t>
      </w:r>
    </w:p>
    <w:p w:rsidR="00892DAE" w:rsidRPr="004C23F8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Pr="004C23F8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Pr="004C23F8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Pr="004C23F8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Pr="004C23F8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Pr="00F32CAD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Pr="00892DD9" w:rsidRDefault="00892DAE" w:rsidP="00892D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1723"/>
      </w:tblGrid>
      <w:tr w:rsidR="00892DAE" w:rsidRPr="00892DD9" w:rsidTr="009B185E">
        <w:trPr>
          <w:trHeight w:val="602"/>
        </w:trPr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Как воспитывать уверенность и бесстрашие.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Учимся думать.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Спеши делать добро.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Поможет ли нам обман.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 xml:space="preserve">«Неправда – </w:t>
            </w:r>
            <w:proofErr w:type="spellStart"/>
            <w:proofErr w:type="gramStart"/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ложь»в</w:t>
            </w:r>
            <w:proofErr w:type="spellEnd"/>
            <w:proofErr w:type="gramEnd"/>
            <w:r w:rsidRPr="00871777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пословицах и поговорках.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Надо ли прислушиваться к советам родителей.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Почему дети и родители не всегда понимают друг друга.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Все ли желания выполнимы.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Как воспитать в себе сдержанность.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10- 11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Как отучить себя от вредных привычек.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Я принимаю подарок.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Я дарю подарки.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Наказание.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Ответственное поведение.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Боль.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Ты идешь в гости.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Как вести себя в транспорте и на улице.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 xml:space="preserve">Как вести себя в </w:t>
            </w:r>
            <w:proofErr w:type="gramStart"/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театре ,</w:t>
            </w:r>
            <w:proofErr w:type="gramEnd"/>
            <w:r w:rsidRPr="00871777">
              <w:rPr>
                <w:rFonts w:ascii="Times New Roman" w:hAnsi="Times New Roman" w:cs="Times New Roman"/>
                <w:sz w:val="24"/>
                <w:szCs w:val="24"/>
              </w:rPr>
              <w:t xml:space="preserve"> кино, школе.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Умеем ли мы вежливо обращаться.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Умеем ли мы разговаривать по телефону.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Помоги себе сам.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Умей организовать свой досуг.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Что такое дружба.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Кто может считаться настоящим другом.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Как доставить родителям радость.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кому  -</w:t>
            </w:r>
            <w:proofErr w:type="gramEnd"/>
            <w:r w:rsidRPr="0087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871777">
              <w:rPr>
                <w:rFonts w:ascii="Times New Roman" w:hAnsi="Times New Roman" w:cs="Times New Roman"/>
                <w:sz w:val="24"/>
                <w:szCs w:val="24"/>
              </w:rPr>
              <w:t xml:space="preserve"> нужна твоя помощь.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Огонек здоровья.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DAE" w:rsidRPr="00871777" w:rsidTr="009B185E">
        <w:tc>
          <w:tcPr>
            <w:tcW w:w="1008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0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Культура здорового образа жизни.</w:t>
            </w:r>
          </w:p>
        </w:tc>
        <w:tc>
          <w:tcPr>
            <w:tcW w:w="1723" w:type="dxa"/>
          </w:tcPr>
          <w:p w:rsidR="00892DAE" w:rsidRPr="00871777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2DAE" w:rsidRPr="00871777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Pr="00871777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Pr="00892DD9" w:rsidRDefault="00892DAE" w:rsidP="00892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Тема 1.</w:t>
      </w:r>
      <w:r w:rsidRPr="00892DD9">
        <w:rPr>
          <w:rFonts w:ascii="Times New Roman" w:hAnsi="Times New Roman" w:cs="Times New Roman"/>
          <w:sz w:val="24"/>
          <w:szCs w:val="24"/>
        </w:rPr>
        <w:tab/>
      </w:r>
      <w:r w:rsidRPr="00892DD9">
        <w:rPr>
          <w:rFonts w:ascii="Times New Roman" w:hAnsi="Times New Roman" w:cs="Times New Roman"/>
          <w:i/>
          <w:sz w:val="24"/>
          <w:szCs w:val="24"/>
        </w:rPr>
        <w:t>Как воспитывать уверенность и бесстрашие.(1час)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Беседа по теме «Как воспитывать уверенность и бесстрашие.» Работа по стихотворению Э Успенского «Академик Иванов». Анализ ситуации по стихотворению И. </w:t>
      </w:r>
      <w:proofErr w:type="spellStart"/>
      <w:r w:rsidRPr="00892DD9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892DD9">
        <w:rPr>
          <w:rFonts w:ascii="Times New Roman" w:hAnsi="Times New Roman" w:cs="Times New Roman"/>
          <w:sz w:val="24"/>
          <w:szCs w:val="24"/>
        </w:rPr>
        <w:t xml:space="preserve"> «Не буду бояться». Игра «Давайте разберемся», практическое занятие.</w:t>
      </w:r>
    </w:p>
    <w:p w:rsidR="00892DAE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Тема  2.</w:t>
      </w:r>
      <w:r w:rsidRPr="00892DD9">
        <w:rPr>
          <w:rFonts w:ascii="Times New Roman" w:hAnsi="Times New Roman" w:cs="Times New Roman"/>
          <w:sz w:val="24"/>
          <w:szCs w:val="24"/>
        </w:rPr>
        <w:tab/>
      </w:r>
      <w:r w:rsidRPr="00892DD9">
        <w:rPr>
          <w:rFonts w:ascii="Times New Roman" w:hAnsi="Times New Roman" w:cs="Times New Roman"/>
          <w:i/>
          <w:sz w:val="24"/>
          <w:szCs w:val="24"/>
        </w:rPr>
        <w:t>Учимся думать.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Беседа по теме занятия. Заучивание слов. Игра «Почему это произошло?». Беседа «Свое мнение».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Тема 3.</w:t>
      </w:r>
      <w:r w:rsidRPr="00892DD9">
        <w:rPr>
          <w:rFonts w:ascii="Times New Roman" w:hAnsi="Times New Roman" w:cs="Times New Roman"/>
          <w:sz w:val="24"/>
          <w:szCs w:val="24"/>
        </w:rPr>
        <w:tab/>
      </w:r>
      <w:r w:rsidRPr="00892DD9">
        <w:rPr>
          <w:rFonts w:ascii="Times New Roman" w:hAnsi="Times New Roman" w:cs="Times New Roman"/>
          <w:i/>
          <w:sz w:val="24"/>
          <w:szCs w:val="24"/>
        </w:rPr>
        <w:t>Спеши делать добро.(1час)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lastRenderedPageBreak/>
        <w:t>Игра «продолжи сказку». Беседа по теме. Заучивание пословицы. Игра в пословицы. Беседа «Доброта, отзывчивость, скромность».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2DD9">
        <w:rPr>
          <w:rFonts w:ascii="Times New Roman" w:hAnsi="Times New Roman" w:cs="Times New Roman"/>
          <w:b/>
          <w:sz w:val="24"/>
          <w:szCs w:val="24"/>
        </w:rPr>
        <w:t>Тема 4.</w:t>
      </w:r>
      <w:r w:rsidRPr="00892DD9">
        <w:rPr>
          <w:rFonts w:ascii="Times New Roman" w:hAnsi="Times New Roman" w:cs="Times New Roman"/>
          <w:i/>
          <w:sz w:val="24"/>
          <w:szCs w:val="24"/>
        </w:rPr>
        <w:t xml:space="preserve">  Поможет ли нам обман.(1час)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Беседа «Что такое ложь?». Игра «Продолжите рассказы». Творческая работа.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892DD9">
        <w:rPr>
          <w:rFonts w:ascii="Times New Roman" w:hAnsi="Times New Roman" w:cs="Times New Roman"/>
          <w:i/>
          <w:sz w:val="24"/>
          <w:szCs w:val="24"/>
        </w:rPr>
        <w:t>«Неправда – ложь» в пословицах и поговорках.(1час)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Чтение рассказа Л. Н. Толстого «Косточка». Беседа по прочитанному. Заучивание слов. Заучивание пословиц о правде и лжи.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Тема 6</w:t>
      </w:r>
      <w:r w:rsidRPr="00892DD9">
        <w:rPr>
          <w:rFonts w:ascii="Times New Roman" w:hAnsi="Times New Roman" w:cs="Times New Roman"/>
          <w:sz w:val="24"/>
          <w:szCs w:val="24"/>
        </w:rPr>
        <w:t>.</w:t>
      </w:r>
      <w:r w:rsidRPr="00892DD9">
        <w:rPr>
          <w:rFonts w:ascii="Times New Roman" w:hAnsi="Times New Roman" w:cs="Times New Roman"/>
          <w:sz w:val="24"/>
          <w:szCs w:val="24"/>
        </w:rPr>
        <w:tab/>
      </w:r>
      <w:r w:rsidRPr="00892DD9">
        <w:rPr>
          <w:rFonts w:ascii="Times New Roman" w:hAnsi="Times New Roman" w:cs="Times New Roman"/>
          <w:i/>
          <w:sz w:val="24"/>
          <w:szCs w:val="24"/>
        </w:rPr>
        <w:t>Надо ли прислушиваться к советам родителей.(1час)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 w:rsidRPr="00892DD9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892DD9">
        <w:rPr>
          <w:rFonts w:ascii="Times New Roman" w:hAnsi="Times New Roman" w:cs="Times New Roman"/>
          <w:sz w:val="24"/>
          <w:szCs w:val="24"/>
        </w:rPr>
        <w:t xml:space="preserve"> «Курочка».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Тема 7.</w:t>
      </w:r>
      <w:r w:rsidRPr="00892DD9">
        <w:rPr>
          <w:rFonts w:ascii="Times New Roman" w:hAnsi="Times New Roman" w:cs="Times New Roman"/>
          <w:sz w:val="24"/>
          <w:szCs w:val="24"/>
        </w:rPr>
        <w:tab/>
      </w:r>
      <w:r w:rsidRPr="00892DD9">
        <w:rPr>
          <w:rFonts w:ascii="Times New Roman" w:hAnsi="Times New Roman" w:cs="Times New Roman"/>
          <w:i/>
          <w:sz w:val="24"/>
          <w:szCs w:val="24"/>
        </w:rPr>
        <w:t>Почему дети и родители не всегда понимают друг друга.(1час)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Беседа по теме. Анализ рассказа М. Горького «Воробышек». Оздоровительная минутка. Игра «Почему нам запрещают?».  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Тема 8</w:t>
      </w:r>
      <w:r w:rsidRPr="00892DD9">
        <w:rPr>
          <w:rFonts w:ascii="Times New Roman" w:hAnsi="Times New Roman" w:cs="Times New Roman"/>
          <w:sz w:val="24"/>
          <w:szCs w:val="24"/>
        </w:rPr>
        <w:t>.</w:t>
      </w:r>
      <w:r w:rsidRPr="00892DD9">
        <w:rPr>
          <w:rFonts w:ascii="Times New Roman" w:hAnsi="Times New Roman" w:cs="Times New Roman"/>
          <w:sz w:val="24"/>
          <w:szCs w:val="24"/>
        </w:rPr>
        <w:tab/>
      </w:r>
      <w:r w:rsidRPr="00892DD9">
        <w:rPr>
          <w:rFonts w:ascii="Times New Roman" w:hAnsi="Times New Roman" w:cs="Times New Roman"/>
          <w:i/>
          <w:sz w:val="24"/>
          <w:szCs w:val="24"/>
        </w:rPr>
        <w:t>Все ли желания выполнимы.(1час)\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Беседа по теме. Анализ ситуаций в  стихотворениях «Две сестрички дружно жили» и А. </w:t>
      </w:r>
      <w:proofErr w:type="spellStart"/>
      <w:r w:rsidRPr="00892DD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92DD9">
        <w:rPr>
          <w:rFonts w:ascii="Times New Roman" w:hAnsi="Times New Roman" w:cs="Times New Roman"/>
          <w:sz w:val="24"/>
          <w:szCs w:val="24"/>
        </w:rPr>
        <w:t xml:space="preserve"> «Девочка - </w:t>
      </w:r>
      <w:proofErr w:type="spellStart"/>
      <w:r w:rsidRPr="00892DD9">
        <w:rPr>
          <w:rFonts w:ascii="Times New Roman" w:hAnsi="Times New Roman" w:cs="Times New Roman"/>
          <w:sz w:val="24"/>
          <w:szCs w:val="24"/>
        </w:rPr>
        <w:t>рёвушка</w:t>
      </w:r>
      <w:proofErr w:type="spellEnd"/>
      <w:r w:rsidRPr="00892DD9">
        <w:rPr>
          <w:rFonts w:ascii="Times New Roman" w:hAnsi="Times New Roman" w:cs="Times New Roman"/>
          <w:sz w:val="24"/>
          <w:szCs w:val="24"/>
        </w:rPr>
        <w:t>. Толкование пословиц и крылатых выражений.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Тема  9.</w:t>
      </w:r>
      <w:r w:rsidRPr="00892D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2DD9">
        <w:rPr>
          <w:rFonts w:ascii="Times New Roman" w:hAnsi="Times New Roman" w:cs="Times New Roman"/>
          <w:i/>
          <w:sz w:val="24"/>
          <w:szCs w:val="24"/>
        </w:rPr>
        <w:t>Как воспитать в себе сдержанность.(1час)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Беседа «Что такое каприз?». Игра «Проверь себя». Оздоровительная минутка. Работа с толковым словарем. Толкование пословиц.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Тема10- 11</w:t>
      </w:r>
      <w:r w:rsidRPr="00892DD9">
        <w:rPr>
          <w:rFonts w:ascii="Times New Roman" w:hAnsi="Times New Roman" w:cs="Times New Roman"/>
          <w:sz w:val="24"/>
          <w:szCs w:val="24"/>
        </w:rPr>
        <w:t xml:space="preserve">. </w:t>
      </w:r>
      <w:r w:rsidRPr="00892DD9">
        <w:rPr>
          <w:rFonts w:ascii="Times New Roman" w:hAnsi="Times New Roman" w:cs="Times New Roman"/>
          <w:i/>
          <w:sz w:val="24"/>
          <w:szCs w:val="24"/>
        </w:rPr>
        <w:t>Как отучить себя от вредных привычек.(2часа)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 w:rsidRPr="00892DD9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892DD9">
        <w:rPr>
          <w:rFonts w:ascii="Times New Roman" w:hAnsi="Times New Roman" w:cs="Times New Roman"/>
          <w:sz w:val="24"/>
          <w:szCs w:val="24"/>
        </w:rPr>
        <w:t xml:space="preserve"> «Нет приятнее занятья…». Заучивание слов. Игра «Давай поговорим». Чтение стихотворений на тему занятия.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Тема12.</w:t>
      </w:r>
      <w:r w:rsidRPr="00892D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2DD9">
        <w:rPr>
          <w:rFonts w:ascii="Times New Roman" w:hAnsi="Times New Roman" w:cs="Times New Roman"/>
          <w:i/>
          <w:sz w:val="24"/>
          <w:szCs w:val="24"/>
        </w:rPr>
        <w:t>Я принимаю подарок.(1час)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Беседа по теме. Игра «Закончите предложение».  Анализ ситуации в стихотворении Г </w:t>
      </w:r>
      <w:proofErr w:type="spellStart"/>
      <w:r w:rsidRPr="00892DD9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892DD9">
        <w:rPr>
          <w:rFonts w:ascii="Times New Roman" w:hAnsi="Times New Roman" w:cs="Times New Roman"/>
          <w:sz w:val="24"/>
          <w:szCs w:val="24"/>
        </w:rPr>
        <w:t xml:space="preserve"> «Если ты пришел на елку…» и Н. Носова «Письмо Незнайки». Составление памятки «Это полезно помнить!». Игра «Подбери слова благодарности».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Тема13.</w:t>
      </w:r>
      <w:r w:rsidRPr="00892D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2DD9">
        <w:rPr>
          <w:rFonts w:ascii="Times New Roman" w:hAnsi="Times New Roman" w:cs="Times New Roman"/>
          <w:i/>
          <w:sz w:val="24"/>
          <w:szCs w:val="24"/>
        </w:rPr>
        <w:t>Я дарю подарки.(1час)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Беседа по теме. Анализ ситуации из песни Э Успенского «У нашей мамы праздник» </w:t>
      </w:r>
      <w:proofErr w:type="gramStart"/>
      <w:r w:rsidRPr="00892DD9">
        <w:rPr>
          <w:rFonts w:ascii="Times New Roman" w:hAnsi="Times New Roman" w:cs="Times New Roman"/>
          <w:sz w:val="24"/>
          <w:szCs w:val="24"/>
        </w:rPr>
        <w:t>и  стихотворении</w:t>
      </w:r>
      <w:proofErr w:type="gramEnd"/>
      <w:r w:rsidRPr="00892DD9">
        <w:rPr>
          <w:rFonts w:ascii="Times New Roman" w:hAnsi="Times New Roman" w:cs="Times New Roman"/>
          <w:sz w:val="24"/>
          <w:szCs w:val="24"/>
        </w:rPr>
        <w:t xml:space="preserve"> Г </w:t>
      </w:r>
      <w:proofErr w:type="spellStart"/>
      <w:r w:rsidRPr="00892DD9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892DD9">
        <w:rPr>
          <w:rFonts w:ascii="Times New Roman" w:hAnsi="Times New Roman" w:cs="Times New Roman"/>
          <w:sz w:val="24"/>
          <w:szCs w:val="24"/>
        </w:rPr>
        <w:t xml:space="preserve"> «Если друг на день рожденья…». Ввод понятия «эмоция» и его происхождение. Игра «Выбери ответ».  Составление памятки «Это полезно знать!».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Тема 14.</w:t>
      </w:r>
      <w:r w:rsidRPr="00892DD9">
        <w:rPr>
          <w:rFonts w:ascii="Times New Roman" w:hAnsi="Times New Roman" w:cs="Times New Roman"/>
          <w:sz w:val="24"/>
          <w:szCs w:val="24"/>
        </w:rPr>
        <w:t xml:space="preserve"> </w:t>
      </w:r>
      <w:r w:rsidRPr="00892DD9">
        <w:rPr>
          <w:rFonts w:ascii="Times New Roman" w:hAnsi="Times New Roman" w:cs="Times New Roman"/>
          <w:i/>
          <w:sz w:val="24"/>
          <w:szCs w:val="24"/>
        </w:rPr>
        <w:t>Наказание.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lastRenderedPageBreak/>
        <w:t xml:space="preserve">Беседа по теме. Анализ ситуаций в стихотворении «Мальчик нарядный в гости идет» и стихотворении Э </w:t>
      </w:r>
      <w:proofErr w:type="spellStart"/>
      <w:r w:rsidRPr="00892DD9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Pr="00892DD9">
        <w:rPr>
          <w:rFonts w:ascii="Times New Roman" w:hAnsi="Times New Roman" w:cs="Times New Roman"/>
          <w:sz w:val="24"/>
          <w:szCs w:val="24"/>
        </w:rPr>
        <w:t xml:space="preserve"> «Я ушел в свою обиду». Творческая работа.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Тема 15.</w:t>
      </w:r>
      <w:r w:rsidRPr="00892DD9">
        <w:rPr>
          <w:rFonts w:ascii="Times New Roman" w:hAnsi="Times New Roman" w:cs="Times New Roman"/>
          <w:sz w:val="24"/>
          <w:szCs w:val="24"/>
        </w:rPr>
        <w:t xml:space="preserve"> </w:t>
      </w:r>
      <w:r w:rsidRPr="00892DD9">
        <w:rPr>
          <w:rFonts w:ascii="Times New Roman" w:hAnsi="Times New Roman" w:cs="Times New Roman"/>
          <w:i/>
          <w:sz w:val="24"/>
          <w:szCs w:val="24"/>
        </w:rPr>
        <w:t>Одежда.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Беседа по теме. Игра «Кто больше знает?». Игра «Закончи фразу». Толкование пословицы. Игра «Найди правильный ответ». Анализ ситуации в стихотворении Э </w:t>
      </w:r>
      <w:proofErr w:type="spellStart"/>
      <w:r w:rsidRPr="00892DD9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Pr="00892DD9">
        <w:rPr>
          <w:rFonts w:ascii="Times New Roman" w:hAnsi="Times New Roman" w:cs="Times New Roman"/>
          <w:sz w:val="24"/>
          <w:szCs w:val="24"/>
        </w:rPr>
        <w:t xml:space="preserve"> «Смотрите, в каком я платьице!». Обсуждение  высказывания  А. П. Чехова.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Тема 16.</w:t>
      </w:r>
      <w:r w:rsidRPr="00892DD9">
        <w:rPr>
          <w:rFonts w:ascii="Times New Roman" w:hAnsi="Times New Roman" w:cs="Times New Roman"/>
          <w:sz w:val="24"/>
          <w:szCs w:val="24"/>
        </w:rPr>
        <w:t xml:space="preserve"> </w:t>
      </w:r>
      <w:r w:rsidRPr="00892DD9">
        <w:rPr>
          <w:rFonts w:ascii="Times New Roman" w:hAnsi="Times New Roman" w:cs="Times New Roman"/>
          <w:i/>
          <w:sz w:val="24"/>
          <w:szCs w:val="24"/>
        </w:rPr>
        <w:t>Ответственное поведение.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Беседа по теме.  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 xml:space="preserve">Тема 17. </w:t>
      </w:r>
      <w:r w:rsidRPr="00892DD9">
        <w:rPr>
          <w:rFonts w:ascii="Times New Roman" w:hAnsi="Times New Roman" w:cs="Times New Roman"/>
          <w:i/>
          <w:sz w:val="24"/>
          <w:szCs w:val="24"/>
        </w:rPr>
        <w:t>Боль.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Разгадывание кроссворда. Беседа по теме. Анализ ситуаций в стихотворении О. </w:t>
      </w:r>
      <w:proofErr w:type="spellStart"/>
      <w:r w:rsidRPr="00892DD9">
        <w:rPr>
          <w:rFonts w:ascii="Times New Roman" w:hAnsi="Times New Roman" w:cs="Times New Roman"/>
          <w:sz w:val="24"/>
          <w:szCs w:val="24"/>
        </w:rPr>
        <w:t>Дриза</w:t>
      </w:r>
      <w:proofErr w:type="spellEnd"/>
      <w:r w:rsidRPr="00892DD9">
        <w:rPr>
          <w:rFonts w:ascii="Times New Roman" w:hAnsi="Times New Roman" w:cs="Times New Roman"/>
          <w:sz w:val="24"/>
          <w:szCs w:val="24"/>
        </w:rPr>
        <w:t xml:space="preserve"> «Шип в мою ладонь впился…». Игра «Закончите фразу».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Тема 18.</w:t>
      </w:r>
      <w:r w:rsidRPr="00892DD9">
        <w:rPr>
          <w:rFonts w:ascii="Times New Roman" w:hAnsi="Times New Roman" w:cs="Times New Roman"/>
          <w:sz w:val="24"/>
          <w:szCs w:val="24"/>
        </w:rPr>
        <w:t xml:space="preserve"> </w:t>
      </w:r>
      <w:r w:rsidRPr="00892DD9">
        <w:rPr>
          <w:rFonts w:ascii="Times New Roman" w:hAnsi="Times New Roman" w:cs="Times New Roman"/>
          <w:i/>
          <w:sz w:val="24"/>
          <w:szCs w:val="24"/>
        </w:rPr>
        <w:t>Сервировка стола.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Тема 19.</w:t>
      </w:r>
      <w:r w:rsidRPr="00892DD9">
        <w:rPr>
          <w:rFonts w:ascii="Times New Roman" w:hAnsi="Times New Roman" w:cs="Times New Roman"/>
          <w:sz w:val="24"/>
          <w:szCs w:val="24"/>
        </w:rPr>
        <w:t xml:space="preserve"> </w:t>
      </w:r>
      <w:r w:rsidRPr="00892DD9">
        <w:rPr>
          <w:rFonts w:ascii="Times New Roman" w:hAnsi="Times New Roman" w:cs="Times New Roman"/>
          <w:i/>
          <w:sz w:val="24"/>
          <w:szCs w:val="24"/>
        </w:rPr>
        <w:t>Правила поведения за столом.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Беседа по теме. Анализ ситуации в стихотворении З. Александровой «Ложкою мешая, сердится Танюшка…» Работа над правилами поведения за столом. Анализ ситуации в стихотворении  Г. </w:t>
      </w:r>
      <w:proofErr w:type="spellStart"/>
      <w:r w:rsidRPr="00892DD9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892DD9">
        <w:rPr>
          <w:rFonts w:ascii="Times New Roman" w:hAnsi="Times New Roman" w:cs="Times New Roman"/>
          <w:sz w:val="24"/>
          <w:szCs w:val="24"/>
        </w:rPr>
        <w:t xml:space="preserve"> «От знакомых уходя…»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Тема 20.</w:t>
      </w:r>
      <w:r w:rsidRPr="00892DD9">
        <w:rPr>
          <w:rFonts w:ascii="Times New Roman" w:hAnsi="Times New Roman" w:cs="Times New Roman"/>
          <w:sz w:val="24"/>
          <w:szCs w:val="24"/>
        </w:rPr>
        <w:t xml:space="preserve"> </w:t>
      </w:r>
      <w:r w:rsidRPr="00892DD9">
        <w:rPr>
          <w:rFonts w:ascii="Times New Roman" w:hAnsi="Times New Roman" w:cs="Times New Roman"/>
          <w:i/>
          <w:sz w:val="24"/>
          <w:szCs w:val="24"/>
        </w:rPr>
        <w:t>Ты идешь в гости 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Анализ ситуаций. Беседа по теме. Составление приглашений. Составление памятки «В гости надо приходить…»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 xml:space="preserve">Тема 21. </w:t>
      </w:r>
      <w:r w:rsidRPr="00892DD9">
        <w:rPr>
          <w:rFonts w:ascii="Times New Roman" w:hAnsi="Times New Roman" w:cs="Times New Roman"/>
          <w:i/>
          <w:sz w:val="24"/>
          <w:szCs w:val="24"/>
        </w:rPr>
        <w:t>Как вести себя в транспорте и на улице.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Беседа по теме. Составление памятки «О правилах поведения в транспорте, на улице». Чтение стихотворений «Азбука поведения». Игра «Выбери правильный  ответ». 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 xml:space="preserve">Тема 22. </w:t>
      </w:r>
      <w:r w:rsidRPr="00892DD9">
        <w:rPr>
          <w:rFonts w:ascii="Times New Roman" w:hAnsi="Times New Roman" w:cs="Times New Roman"/>
          <w:i/>
          <w:sz w:val="24"/>
          <w:szCs w:val="24"/>
        </w:rPr>
        <w:t xml:space="preserve">Как вести себя в театре, кино, школе. (1час) 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Беседа по теме. Анализ ситуации в стихотворении А. </w:t>
      </w:r>
      <w:proofErr w:type="spellStart"/>
      <w:r w:rsidRPr="00892DD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92DD9">
        <w:rPr>
          <w:rFonts w:ascii="Times New Roman" w:hAnsi="Times New Roman" w:cs="Times New Roman"/>
          <w:sz w:val="24"/>
          <w:szCs w:val="24"/>
        </w:rPr>
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 xml:space="preserve">Тема 23. </w:t>
      </w:r>
      <w:r w:rsidRPr="00892DD9">
        <w:rPr>
          <w:rFonts w:ascii="Times New Roman" w:hAnsi="Times New Roman" w:cs="Times New Roman"/>
          <w:i/>
          <w:sz w:val="24"/>
          <w:szCs w:val="24"/>
        </w:rPr>
        <w:t>Умеем ли мы вежливо обращаться.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Беседа по теме. Игра «Комплимент». Анализ ситуации. Беседа «Умей правильно отказаться от предложения». Чтение стихотворений о «волшебных» словах. 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24. </w:t>
      </w:r>
      <w:r w:rsidRPr="00892DD9">
        <w:rPr>
          <w:rFonts w:ascii="Times New Roman" w:hAnsi="Times New Roman" w:cs="Times New Roman"/>
          <w:i/>
          <w:sz w:val="24"/>
          <w:szCs w:val="24"/>
        </w:rPr>
        <w:t>Умеем ли мы разговаривать по телефону.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Беседа по теме. Игра «Телефон».  Составление  памятки «Правила ведения телефонного разговора». Игра «Комплимент». 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>Тема 25.</w:t>
      </w:r>
      <w:r w:rsidRPr="00892DD9">
        <w:rPr>
          <w:rFonts w:ascii="Times New Roman" w:hAnsi="Times New Roman" w:cs="Times New Roman"/>
          <w:i/>
          <w:sz w:val="24"/>
          <w:szCs w:val="24"/>
        </w:rPr>
        <w:t xml:space="preserve"> Помоги себе сам.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Анализ ситуации в стихотворении И. </w:t>
      </w:r>
      <w:proofErr w:type="spellStart"/>
      <w:r w:rsidRPr="00892DD9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892DD9">
        <w:rPr>
          <w:rFonts w:ascii="Times New Roman" w:hAnsi="Times New Roman" w:cs="Times New Roman"/>
          <w:sz w:val="24"/>
          <w:szCs w:val="24"/>
        </w:rPr>
        <w:t xml:space="preserve"> «Скоро в школу». Работа с мудрыми мыслями. Беседа по теме. </w:t>
      </w:r>
      <w:proofErr w:type="gramStart"/>
      <w:r w:rsidRPr="00892DD9">
        <w:rPr>
          <w:rFonts w:ascii="Times New Roman" w:hAnsi="Times New Roman" w:cs="Times New Roman"/>
          <w:sz w:val="24"/>
          <w:szCs w:val="24"/>
        </w:rPr>
        <w:t>Чтение  и</w:t>
      </w:r>
      <w:proofErr w:type="gramEnd"/>
      <w:r w:rsidRPr="00892DD9">
        <w:rPr>
          <w:rFonts w:ascii="Times New Roman" w:hAnsi="Times New Roman" w:cs="Times New Roman"/>
          <w:sz w:val="24"/>
          <w:szCs w:val="24"/>
        </w:rPr>
        <w:t xml:space="preserve"> анализ стихотворения С. Маршака «Кот и лодыри». Анализ ситуации в стихотворении  Г. </w:t>
      </w:r>
      <w:proofErr w:type="spellStart"/>
      <w:r w:rsidRPr="00892DD9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892DD9">
        <w:rPr>
          <w:rFonts w:ascii="Times New Roman" w:hAnsi="Times New Roman" w:cs="Times New Roman"/>
          <w:sz w:val="24"/>
          <w:szCs w:val="24"/>
        </w:rPr>
        <w:t xml:space="preserve"> «Если друг твой самый лучший…» Игра «Закончи предложения».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 xml:space="preserve">Тема 26. </w:t>
      </w:r>
      <w:r w:rsidRPr="00892DD9">
        <w:rPr>
          <w:rFonts w:ascii="Times New Roman" w:hAnsi="Times New Roman" w:cs="Times New Roman"/>
          <w:i/>
          <w:sz w:val="24"/>
          <w:szCs w:val="24"/>
        </w:rPr>
        <w:t>Умей организовать свой досуг.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Беседа по теме. Стихотворный монтаж. Игра «Давай поговорим». Анализ ситуации  в потешных сказках (по мотивам русского фольклора).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 xml:space="preserve">Тема 27. </w:t>
      </w:r>
      <w:r w:rsidRPr="00892DD9">
        <w:rPr>
          <w:rFonts w:ascii="Times New Roman" w:hAnsi="Times New Roman" w:cs="Times New Roman"/>
          <w:i/>
          <w:sz w:val="24"/>
          <w:szCs w:val="24"/>
        </w:rPr>
        <w:t>Что такое дружба.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 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 xml:space="preserve">Тема 28. </w:t>
      </w:r>
      <w:r w:rsidRPr="00892DD9">
        <w:rPr>
          <w:rFonts w:ascii="Times New Roman" w:hAnsi="Times New Roman" w:cs="Times New Roman"/>
          <w:i/>
          <w:sz w:val="24"/>
          <w:szCs w:val="24"/>
        </w:rPr>
        <w:t>Кто может считаться настоящим другом.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Беседа по теме. Чтение и анализ  отрывка из рассказа В. Осеевой «Долг». Игра «Продолжи предложение». Анализ ситуации в стихотворении А. Шалыгина «Настроение упало». Игра «Любит - не любит». Анализ выражения А. Экзюпери  «Ты всегда в ответе за тех, кого приручил…»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 xml:space="preserve">Тема 29. </w:t>
      </w:r>
      <w:r w:rsidRPr="00892DD9">
        <w:rPr>
          <w:rFonts w:ascii="Times New Roman" w:hAnsi="Times New Roman" w:cs="Times New Roman"/>
          <w:i/>
          <w:sz w:val="24"/>
          <w:szCs w:val="24"/>
        </w:rPr>
        <w:t>Как доставить родителям радость.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 w:rsidRPr="00892DD9">
        <w:rPr>
          <w:rFonts w:ascii="Times New Roman" w:hAnsi="Times New Roman" w:cs="Times New Roman"/>
          <w:sz w:val="24"/>
          <w:szCs w:val="24"/>
        </w:rPr>
        <w:t>Ширковца</w:t>
      </w:r>
      <w:proofErr w:type="spellEnd"/>
      <w:r w:rsidRPr="00892DD9">
        <w:rPr>
          <w:rFonts w:ascii="Times New Roman" w:hAnsi="Times New Roman" w:cs="Times New Roman"/>
          <w:sz w:val="24"/>
          <w:szCs w:val="24"/>
        </w:rPr>
        <w:t xml:space="preserve"> «Не пойму я взрослых этих…» Игра  «Комплимент». 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 xml:space="preserve">Тема 30. </w:t>
      </w:r>
      <w:r w:rsidRPr="00892DD9">
        <w:rPr>
          <w:rFonts w:ascii="Times New Roman" w:hAnsi="Times New Roman" w:cs="Times New Roman"/>
          <w:i/>
          <w:sz w:val="24"/>
          <w:szCs w:val="24"/>
        </w:rPr>
        <w:t xml:space="preserve">Если кому - </w:t>
      </w:r>
      <w:proofErr w:type="spellStart"/>
      <w:r w:rsidRPr="00892DD9">
        <w:rPr>
          <w:rFonts w:ascii="Times New Roman" w:hAnsi="Times New Roman" w:cs="Times New Roman"/>
          <w:i/>
          <w:sz w:val="24"/>
          <w:szCs w:val="24"/>
        </w:rPr>
        <w:t>нибудь</w:t>
      </w:r>
      <w:proofErr w:type="spellEnd"/>
      <w:r w:rsidRPr="00892DD9">
        <w:rPr>
          <w:rFonts w:ascii="Times New Roman" w:hAnsi="Times New Roman" w:cs="Times New Roman"/>
          <w:i/>
          <w:sz w:val="24"/>
          <w:szCs w:val="24"/>
        </w:rPr>
        <w:t xml:space="preserve"> нужна твоя помощь.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 xml:space="preserve">Тема 31. </w:t>
      </w:r>
      <w:r w:rsidRPr="00892DD9">
        <w:rPr>
          <w:rFonts w:ascii="Times New Roman" w:hAnsi="Times New Roman" w:cs="Times New Roman"/>
          <w:i/>
          <w:sz w:val="24"/>
          <w:szCs w:val="24"/>
        </w:rPr>
        <w:t>Спешите делать добро.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Беседа по теме. Толкование пословиц. Игра «Кто больше знает?» Высказывания великих людей  о доброте. Инсценировка отрывка из произведения Н. Носова «Приключения Незнайки и его друзей». Чтение стихотворений о доброте.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 xml:space="preserve">Тема 32. </w:t>
      </w:r>
      <w:r w:rsidRPr="00892DD9">
        <w:rPr>
          <w:rFonts w:ascii="Times New Roman" w:hAnsi="Times New Roman" w:cs="Times New Roman"/>
          <w:i/>
          <w:sz w:val="24"/>
          <w:szCs w:val="24"/>
        </w:rPr>
        <w:t>Огонек здоровья.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Беседа по теме Театральная постановка «Доктор Айболит». Викторина «Будь здоров!» Работа над пословицами о здоровье.  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33. </w:t>
      </w:r>
      <w:r w:rsidRPr="00892DD9">
        <w:rPr>
          <w:rFonts w:ascii="Times New Roman" w:hAnsi="Times New Roman" w:cs="Times New Roman"/>
          <w:i/>
          <w:sz w:val="24"/>
          <w:szCs w:val="24"/>
        </w:rPr>
        <w:t>Путешествие в страну здоровья.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Игра- путешествие «В страну здоровья». Станция «</w:t>
      </w:r>
      <w:proofErr w:type="spellStart"/>
      <w:r w:rsidRPr="00892DD9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892DD9">
        <w:rPr>
          <w:rFonts w:ascii="Times New Roman" w:hAnsi="Times New Roman" w:cs="Times New Roman"/>
          <w:sz w:val="24"/>
          <w:szCs w:val="24"/>
        </w:rPr>
        <w:t>» (о личной гигиене). Станция «Неосторожность» (оказание 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 д.</w:t>
      </w:r>
    </w:p>
    <w:p w:rsidR="00892DAE" w:rsidRPr="00892DD9" w:rsidRDefault="00892DAE" w:rsidP="00892DAE">
      <w:pPr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b/>
          <w:sz w:val="24"/>
          <w:szCs w:val="24"/>
        </w:rPr>
        <w:t xml:space="preserve">Тема 34. </w:t>
      </w:r>
      <w:r w:rsidRPr="00892DD9">
        <w:rPr>
          <w:rFonts w:ascii="Times New Roman" w:hAnsi="Times New Roman" w:cs="Times New Roman"/>
          <w:i/>
          <w:sz w:val="24"/>
          <w:szCs w:val="24"/>
        </w:rPr>
        <w:t>Культура здорового образа жизни. (1час)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Урок - соревнование. Культура поведения. Человек и окружающий мир. Культура общения. Человек и его здоровье. Писатели детям.</w:t>
      </w:r>
    </w:p>
    <w:p w:rsidR="00892DAE" w:rsidRPr="00892DD9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Pr="00F32CAD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Pr="00F32CAD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Pr="003900A1" w:rsidRDefault="00892DAE" w:rsidP="00892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</w:t>
      </w:r>
      <w:r w:rsidRPr="003900A1">
        <w:rPr>
          <w:rFonts w:ascii="Times New Roman" w:hAnsi="Times New Roman" w:cs="Times New Roman"/>
          <w:b/>
          <w:sz w:val="24"/>
          <w:szCs w:val="24"/>
        </w:rPr>
        <w:t>но – тематическое планирование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819"/>
        <w:gridCol w:w="1615"/>
        <w:gridCol w:w="1095"/>
        <w:gridCol w:w="2487"/>
        <w:gridCol w:w="874"/>
        <w:gridCol w:w="15"/>
        <w:gridCol w:w="984"/>
      </w:tblGrid>
      <w:tr w:rsidR="00892DAE" w:rsidTr="009B185E">
        <w:trPr>
          <w:trHeight w:val="485"/>
        </w:trPr>
        <w:tc>
          <w:tcPr>
            <w:tcW w:w="708" w:type="dxa"/>
            <w:vMerge w:val="restart"/>
          </w:tcPr>
          <w:p w:rsidR="00892DAE" w:rsidRPr="003900A1" w:rsidRDefault="00892DAE" w:rsidP="009B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9" w:type="dxa"/>
            <w:vMerge w:val="restart"/>
          </w:tcPr>
          <w:p w:rsidR="00892DAE" w:rsidRPr="003900A1" w:rsidRDefault="00892DAE" w:rsidP="009B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15" w:type="dxa"/>
            <w:vMerge w:val="restart"/>
          </w:tcPr>
          <w:p w:rsidR="00892DAE" w:rsidRPr="003900A1" w:rsidRDefault="00892DAE" w:rsidP="009B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A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095" w:type="dxa"/>
            <w:vMerge w:val="restart"/>
          </w:tcPr>
          <w:p w:rsidR="00892DAE" w:rsidRPr="003900A1" w:rsidRDefault="00892DAE" w:rsidP="009B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87" w:type="dxa"/>
            <w:vMerge w:val="restart"/>
          </w:tcPr>
          <w:p w:rsidR="00892DAE" w:rsidRPr="003900A1" w:rsidRDefault="00892DAE" w:rsidP="009B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A1">
              <w:rPr>
                <w:rFonts w:ascii="Times New Roman" w:hAnsi="Times New Roman" w:cs="Times New Roman"/>
                <w:b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873" w:type="dxa"/>
            <w:gridSpan w:val="3"/>
          </w:tcPr>
          <w:p w:rsidR="00892DAE" w:rsidRPr="003900A1" w:rsidRDefault="00892DAE" w:rsidP="009B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A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</w:tr>
      <w:tr w:rsidR="00892DAE" w:rsidTr="009B185E">
        <w:trPr>
          <w:trHeight w:val="332"/>
        </w:trPr>
        <w:tc>
          <w:tcPr>
            <w:tcW w:w="708" w:type="dxa"/>
            <w:vMerge/>
          </w:tcPr>
          <w:p w:rsidR="00892DAE" w:rsidRPr="003900A1" w:rsidRDefault="00892DAE" w:rsidP="009B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892DAE" w:rsidRPr="003900A1" w:rsidRDefault="00892DAE" w:rsidP="009B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892DAE" w:rsidRPr="003900A1" w:rsidRDefault="00892DAE" w:rsidP="009B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92DAE" w:rsidRPr="003900A1" w:rsidRDefault="00892DAE" w:rsidP="009B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92DAE" w:rsidRPr="003900A1" w:rsidRDefault="00892DAE" w:rsidP="009B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892DAE" w:rsidRPr="003900A1" w:rsidRDefault="00892DAE" w:rsidP="009B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A1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84" w:type="dxa"/>
          </w:tcPr>
          <w:p w:rsidR="00892DAE" w:rsidRPr="003900A1" w:rsidRDefault="00892DAE" w:rsidP="009B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A1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D9">
              <w:rPr>
                <w:rFonts w:ascii="Times New Roman" w:hAnsi="Times New Roman" w:cs="Times New Roman"/>
                <w:sz w:val="24"/>
                <w:szCs w:val="24"/>
              </w:rPr>
              <w:t>Как воспитывать уверенность и бесстрашие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D9">
              <w:rPr>
                <w:rFonts w:ascii="Times New Roman" w:hAnsi="Times New Roman" w:cs="Times New Roman"/>
                <w:sz w:val="24"/>
                <w:szCs w:val="24"/>
              </w:rPr>
              <w:t>Учимся думать.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D4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D9">
              <w:rPr>
                <w:rFonts w:ascii="Times New Roman" w:hAnsi="Times New Roman" w:cs="Times New Roman"/>
                <w:sz w:val="24"/>
                <w:szCs w:val="24"/>
              </w:rPr>
              <w:t>Спеши делать добро.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D4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0F">
              <w:rPr>
                <w:rFonts w:ascii="Times New Roman" w:hAnsi="Times New Roman" w:cs="Times New Roman"/>
                <w:sz w:val="24"/>
                <w:szCs w:val="24"/>
              </w:rPr>
              <w:t>Поможет ли нам обман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D4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BB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0F">
              <w:rPr>
                <w:rFonts w:ascii="Times New Roman" w:hAnsi="Times New Roman" w:cs="Times New Roman"/>
                <w:sz w:val="24"/>
                <w:szCs w:val="24"/>
              </w:rPr>
              <w:t>«Неправда – ложь»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E0F">
              <w:rPr>
                <w:rFonts w:ascii="Times New Roman" w:hAnsi="Times New Roman" w:cs="Times New Roman"/>
                <w:sz w:val="24"/>
                <w:szCs w:val="24"/>
              </w:rPr>
              <w:t>в пословицах и поговорках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0F">
              <w:rPr>
                <w:rFonts w:ascii="Times New Roman" w:hAnsi="Times New Roman" w:cs="Times New Roman"/>
                <w:sz w:val="24"/>
                <w:szCs w:val="24"/>
              </w:rPr>
              <w:t>Надо ли прислушиваться к советам родителей.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0F">
              <w:rPr>
                <w:rFonts w:ascii="Times New Roman" w:hAnsi="Times New Roman" w:cs="Times New Roman"/>
                <w:sz w:val="24"/>
                <w:szCs w:val="24"/>
              </w:rPr>
              <w:t>Почему дети и родители не всегда понимают друг друга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0B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0F">
              <w:rPr>
                <w:rFonts w:ascii="Times New Roman" w:hAnsi="Times New Roman" w:cs="Times New Roman"/>
                <w:sz w:val="24"/>
                <w:szCs w:val="24"/>
              </w:rPr>
              <w:t>Все ли желания выполнимы.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-беседа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EF">
              <w:rPr>
                <w:rFonts w:ascii="Times New Roman" w:hAnsi="Times New Roman" w:cs="Times New Roman"/>
                <w:sz w:val="24"/>
                <w:szCs w:val="24"/>
              </w:rPr>
              <w:t>Как воспитать в себе сдержанность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D4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EF">
              <w:rPr>
                <w:rFonts w:ascii="Times New Roman" w:hAnsi="Times New Roman" w:cs="Times New Roman"/>
                <w:sz w:val="24"/>
                <w:szCs w:val="24"/>
              </w:rPr>
              <w:t>Как отучить себя от вредных привычек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D4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EF">
              <w:rPr>
                <w:rFonts w:ascii="Times New Roman" w:hAnsi="Times New Roman" w:cs="Times New Roman"/>
                <w:sz w:val="24"/>
                <w:szCs w:val="24"/>
              </w:rPr>
              <w:t>Я принимаю подарок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0B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EF">
              <w:rPr>
                <w:rFonts w:ascii="Times New Roman" w:hAnsi="Times New Roman" w:cs="Times New Roman"/>
                <w:sz w:val="24"/>
                <w:szCs w:val="24"/>
              </w:rPr>
              <w:t>Я дарю подарки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0B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EF">
              <w:rPr>
                <w:rFonts w:ascii="Times New Roman" w:hAnsi="Times New Roman" w:cs="Times New Roman"/>
                <w:sz w:val="24"/>
                <w:szCs w:val="24"/>
              </w:rPr>
              <w:t>Наказание.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A4">
              <w:rPr>
                <w:rFonts w:ascii="Times New Roman" w:hAnsi="Times New Roman" w:cs="Times New Roman"/>
                <w:sz w:val="24"/>
                <w:szCs w:val="24"/>
              </w:rPr>
              <w:t>Урок -беседа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A4">
              <w:rPr>
                <w:rFonts w:ascii="Times New Roman" w:hAnsi="Times New Roman" w:cs="Times New Roman"/>
                <w:sz w:val="24"/>
                <w:szCs w:val="24"/>
              </w:rPr>
              <w:t>Урок -беседа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поведение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0B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A4">
              <w:rPr>
                <w:rFonts w:ascii="Times New Roman" w:hAnsi="Times New Roman" w:cs="Times New Roman"/>
                <w:sz w:val="24"/>
                <w:szCs w:val="24"/>
              </w:rPr>
              <w:t>Урок -беседа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0B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за столом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0B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9F">
              <w:rPr>
                <w:rFonts w:ascii="Times New Roman" w:hAnsi="Times New Roman" w:cs="Times New Roman"/>
                <w:sz w:val="24"/>
                <w:szCs w:val="24"/>
              </w:rPr>
              <w:t>Ты идешь в гости.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0B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6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9F">
              <w:rPr>
                <w:rFonts w:ascii="Times New Roman" w:hAnsi="Times New Roman" w:cs="Times New Roman"/>
                <w:sz w:val="24"/>
                <w:szCs w:val="24"/>
              </w:rPr>
              <w:t>Как вести себя в транспорте и на улице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0B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9F">
              <w:rPr>
                <w:rFonts w:ascii="Times New Roman" w:hAnsi="Times New Roman" w:cs="Times New Roman"/>
                <w:sz w:val="24"/>
                <w:szCs w:val="24"/>
              </w:rPr>
              <w:t xml:space="preserve">Как вести себя в </w:t>
            </w:r>
            <w:proofErr w:type="gramStart"/>
            <w:r w:rsidRPr="00AD7C9F">
              <w:rPr>
                <w:rFonts w:ascii="Times New Roman" w:hAnsi="Times New Roman" w:cs="Times New Roman"/>
                <w:sz w:val="24"/>
                <w:szCs w:val="24"/>
              </w:rPr>
              <w:t>театре ,</w:t>
            </w:r>
            <w:proofErr w:type="gramEnd"/>
            <w:r w:rsidRPr="00AD7C9F">
              <w:rPr>
                <w:rFonts w:ascii="Times New Roman" w:hAnsi="Times New Roman" w:cs="Times New Roman"/>
                <w:sz w:val="24"/>
                <w:szCs w:val="24"/>
              </w:rPr>
              <w:t xml:space="preserve"> кино, школе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0B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9F">
              <w:rPr>
                <w:rFonts w:ascii="Times New Roman" w:hAnsi="Times New Roman" w:cs="Times New Roman"/>
                <w:sz w:val="24"/>
                <w:szCs w:val="24"/>
              </w:rPr>
              <w:t>Умеем ли мы вежливо обращаться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0B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93">
              <w:rPr>
                <w:rFonts w:ascii="Times New Roman" w:hAnsi="Times New Roman" w:cs="Times New Roman"/>
                <w:sz w:val="24"/>
                <w:szCs w:val="24"/>
              </w:rPr>
              <w:t>Умеем ли мы разговаривать по телефону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0B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себе сам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A4">
              <w:rPr>
                <w:rFonts w:ascii="Times New Roman" w:hAnsi="Times New Roman" w:cs="Times New Roman"/>
                <w:sz w:val="24"/>
                <w:szCs w:val="24"/>
              </w:rPr>
              <w:t>Урок -беседа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F4">
              <w:rPr>
                <w:rFonts w:ascii="Times New Roman" w:hAnsi="Times New Roman" w:cs="Times New Roman"/>
                <w:sz w:val="24"/>
                <w:szCs w:val="24"/>
              </w:rPr>
              <w:t>Умей организовать свой досуг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A1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дружба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A1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F4">
              <w:rPr>
                <w:rFonts w:ascii="Times New Roman" w:hAnsi="Times New Roman" w:cs="Times New Roman"/>
                <w:sz w:val="24"/>
                <w:szCs w:val="24"/>
              </w:rPr>
              <w:t>Кто может считаться настоящим другом.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A1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доставить родителям радость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A1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F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923EF4">
              <w:rPr>
                <w:rFonts w:ascii="Times New Roman" w:hAnsi="Times New Roman" w:cs="Times New Roman"/>
                <w:sz w:val="24"/>
                <w:szCs w:val="24"/>
              </w:rPr>
              <w:t>кому  -</w:t>
            </w:r>
            <w:proofErr w:type="gramEnd"/>
            <w:r w:rsidRPr="0092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EF4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923EF4">
              <w:rPr>
                <w:rFonts w:ascii="Times New Roman" w:hAnsi="Times New Roman" w:cs="Times New Roman"/>
                <w:sz w:val="24"/>
                <w:szCs w:val="24"/>
              </w:rPr>
              <w:t xml:space="preserve"> нужна твоя помощь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0B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A1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A4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44">
              <w:rPr>
                <w:rFonts w:ascii="Times New Roman" w:hAnsi="Times New Roman" w:cs="Times New Roman"/>
                <w:sz w:val="24"/>
                <w:szCs w:val="24"/>
              </w:rPr>
              <w:t>Огонек здоровья.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A1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44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 w:rsidRPr="00004652">
              <w:rPr>
                <w:rFonts w:ascii="Times New Roman" w:hAnsi="Times New Roman" w:cs="Times New Roman"/>
                <w:sz w:val="24"/>
                <w:szCs w:val="24"/>
              </w:rPr>
              <w:t>- путешествие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здорового образа жизни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652">
              <w:rPr>
                <w:rFonts w:ascii="Times New Roman" w:hAnsi="Times New Roman" w:cs="Times New Roman"/>
                <w:sz w:val="24"/>
                <w:szCs w:val="24"/>
              </w:rPr>
              <w:t>Урок - соревнование</w:t>
            </w: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7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AE" w:rsidTr="009B185E">
        <w:tc>
          <w:tcPr>
            <w:tcW w:w="708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1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87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92DAE" w:rsidRDefault="00892DAE" w:rsidP="009B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Pr="00F32CAD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</w:p>
    <w:p w:rsidR="00892DAE" w:rsidRDefault="00892DAE" w:rsidP="00892D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01AAE"/>
    <w:multiLevelType w:val="multilevel"/>
    <w:tmpl w:val="7082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F5831"/>
    <w:multiLevelType w:val="multilevel"/>
    <w:tmpl w:val="36FCD76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8F5771"/>
    <w:multiLevelType w:val="hybridMultilevel"/>
    <w:tmpl w:val="B574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BD"/>
    <w:rsid w:val="00603C6E"/>
    <w:rsid w:val="006676AE"/>
    <w:rsid w:val="00892DAE"/>
    <w:rsid w:val="009D7F61"/>
    <w:rsid w:val="00BD46DA"/>
    <w:rsid w:val="00E5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AB2C4-3844-4067-9693-156EF181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D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2D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DAE"/>
  </w:style>
  <w:style w:type="paragraph" w:styleId="a9">
    <w:name w:val="footer"/>
    <w:basedOn w:val="a"/>
    <w:link w:val="aa"/>
    <w:uiPriority w:val="99"/>
    <w:unhideWhenUsed/>
    <w:rsid w:val="0089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Александр</cp:lastModifiedBy>
  <cp:revision>2</cp:revision>
  <dcterms:created xsi:type="dcterms:W3CDTF">2014-03-18T11:37:00Z</dcterms:created>
  <dcterms:modified xsi:type="dcterms:W3CDTF">2014-03-18T11:37:00Z</dcterms:modified>
</cp:coreProperties>
</file>