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E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29C9" w:rsidRDefault="007429C9" w:rsidP="007429C9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E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7429C9" w:rsidRPr="00696E39" w:rsidRDefault="007429C9" w:rsidP="007429C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9C9" w:rsidRPr="00696E39" w:rsidRDefault="007429C9" w:rsidP="007429C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>Конспект проведения дидактической игры</w:t>
      </w:r>
    </w:p>
    <w:p w:rsidR="007429C9" w:rsidRPr="00696E39" w:rsidRDefault="007429C9" w:rsidP="007429C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>«Знаю все профессии»</w:t>
      </w:r>
    </w:p>
    <w:p w:rsidR="007429C9" w:rsidRPr="00696E39" w:rsidRDefault="007429C9" w:rsidP="007429C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>(возраст детей – 4-5 лет)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E39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696E39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>1) Формировать у детей умение соотносить профессии с предметами и группировать предметы по назначению;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>2) Закреплять название профессий;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>3) Способствовать развитию внимания у детей;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>4) Формировать у детей умение соблюдать игровые правила.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696E39">
        <w:rPr>
          <w:rFonts w:ascii="Times New Roman" w:hAnsi="Times New Roman" w:cs="Times New Roman"/>
          <w:sz w:val="28"/>
          <w:szCs w:val="28"/>
        </w:rPr>
        <w:t>Игровой материал: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>Карты-лото с изображениями: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>- доктор, шприц;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>- повар, кастрюля;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>- плотник, пила;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>- прачка, утюг;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>- дворник, метла;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>- продавец, касса;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696E39">
        <w:rPr>
          <w:rFonts w:ascii="Times New Roman" w:hAnsi="Times New Roman" w:cs="Times New Roman"/>
          <w:sz w:val="28"/>
          <w:szCs w:val="28"/>
        </w:rPr>
        <w:t xml:space="preserve">Игровые правила: 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 xml:space="preserve">собственно игровые: 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>- все карты-лото перемешать;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>- карты – лото положить вниз картинками;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>правило установления выигрыша</w:t>
      </w:r>
      <w:r w:rsidRPr="00696E39">
        <w:rPr>
          <w:rFonts w:ascii="Times New Roman" w:hAnsi="Times New Roman" w:cs="Times New Roman"/>
          <w:i/>
          <w:sz w:val="28"/>
          <w:szCs w:val="28"/>
        </w:rPr>
        <w:t>:</w:t>
      </w:r>
      <w:r w:rsidRPr="00696E39">
        <w:rPr>
          <w:rFonts w:ascii="Times New Roman" w:hAnsi="Times New Roman" w:cs="Times New Roman"/>
          <w:sz w:val="28"/>
          <w:szCs w:val="28"/>
        </w:rPr>
        <w:t xml:space="preserve">  выигрывает тот, кто правильно, быстрее всех и больше всех соберет карты-лото.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 xml:space="preserve">нормативные правила: 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>- определение очередности хода с помощью считалки (определяется первый игрок, а  также последующие с помощью считалок);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</w:t>
      </w:r>
      <w:r w:rsidRPr="00696E39">
        <w:rPr>
          <w:rFonts w:ascii="Times New Roman" w:hAnsi="Times New Roman" w:cs="Times New Roman"/>
          <w:sz w:val="28"/>
          <w:szCs w:val="28"/>
        </w:rPr>
        <w:t>Игровое действие: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>- игрок переворачивает 2 карты–лото, если карты-лото совпадают (профессия с предметом), то игрок забирает себе карточки и продолжает ходить заново, если карты-лото не совпадают, то игрок оставляет их на столе картинками вниз и ход продолжает другой игрок.</w:t>
      </w:r>
    </w:p>
    <w:p w:rsidR="007429C9" w:rsidRPr="00696E39" w:rsidRDefault="007429C9" w:rsidP="007429C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>Ход игры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 xml:space="preserve">       Организация детей на игру и создание игрового пространства</w:t>
      </w:r>
      <w:r w:rsidRPr="00696E3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96E39">
        <w:rPr>
          <w:rFonts w:ascii="Times New Roman" w:hAnsi="Times New Roman" w:cs="Times New Roman"/>
          <w:sz w:val="28"/>
          <w:szCs w:val="28"/>
        </w:rPr>
        <w:t>Воспитатель кладет игру на стол и зовет детей поиграть в игру «Знаю все профессии».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696E39">
        <w:rPr>
          <w:rFonts w:ascii="Times New Roman" w:hAnsi="Times New Roman" w:cs="Times New Roman"/>
          <w:sz w:val="28"/>
          <w:szCs w:val="28"/>
        </w:rPr>
        <w:t xml:space="preserve">Мотивация детей на игру и предъявление инструкции: Воспитатель предлагает детям вместе поиграть в игру «Знаю все </w:t>
      </w:r>
      <w:proofErr w:type="gramStart"/>
      <w:r w:rsidRPr="00696E39">
        <w:rPr>
          <w:rFonts w:ascii="Times New Roman" w:hAnsi="Times New Roman" w:cs="Times New Roman"/>
          <w:sz w:val="28"/>
          <w:szCs w:val="28"/>
        </w:rPr>
        <w:t>профессии</w:t>
      </w:r>
      <w:proofErr w:type="gramEnd"/>
      <w:r w:rsidRPr="00696E39">
        <w:rPr>
          <w:rFonts w:ascii="Times New Roman" w:hAnsi="Times New Roman" w:cs="Times New Roman"/>
          <w:sz w:val="28"/>
          <w:szCs w:val="28"/>
        </w:rPr>
        <w:t xml:space="preserve">» и показать </w:t>
      </w:r>
      <w:proofErr w:type="gramStart"/>
      <w:r w:rsidRPr="00696E3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696E39">
        <w:rPr>
          <w:rFonts w:ascii="Times New Roman" w:hAnsi="Times New Roman" w:cs="Times New Roman"/>
          <w:sz w:val="28"/>
          <w:szCs w:val="28"/>
        </w:rPr>
        <w:t xml:space="preserve"> профессии они знают.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696E39">
        <w:rPr>
          <w:rFonts w:ascii="Times New Roman" w:hAnsi="Times New Roman" w:cs="Times New Roman"/>
          <w:sz w:val="28"/>
          <w:szCs w:val="28"/>
        </w:rPr>
        <w:t>Указания по выполнению игровых действий и взаимодействию детей в ходе игры.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>Воспитатель, в роли игрового партнера, указывает на несоблюдение правил, предлагает их вспомнить и исправить игровые действия.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696E39">
        <w:rPr>
          <w:rFonts w:ascii="Times New Roman" w:hAnsi="Times New Roman" w:cs="Times New Roman"/>
          <w:sz w:val="28"/>
          <w:szCs w:val="28"/>
        </w:rPr>
        <w:t xml:space="preserve">Подведение итогов и оценка игры 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>- обсуждение игры;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>- обсудить, кто ни разу не нарушил правила игры;</w:t>
      </w:r>
    </w:p>
    <w:p w:rsidR="007429C9" w:rsidRPr="00696E39" w:rsidRDefault="007429C9" w:rsidP="007429C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E39">
        <w:rPr>
          <w:rFonts w:ascii="Times New Roman" w:hAnsi="Times New Roman" w:cs="Times New Roman"/>
          <w:sz w:val="28"/>
          <w:szCs w:val="28"/>
        </w:rPr>
        <w:t>- какие правила были нарушены и кем.</w:t>
      </w:r>
    </w:p>
    <w:p w:rsidR="007429C9" w:rsidRPr="000D73A6" w:rsidRDefault="007429C9" w:rsidP="00742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9C9" w:rsidRPr="000D73A6" w:rsidRDefault="007429C9" w:rsidP="00742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9C9" w:rsidRPr="000D73A6" w:rsidRDefault="007429C9" w:rsidP="00742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9C9" w:rsidRPr="000D73A6" w:rsidRDefault="007429C9" w:rsidP="00742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9C9" w:rsidRPr="000D73A6" w:rsidRDefault="007429C9" w:rsidP="00742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9C9" w:rsidRPr="000D73A6" w:rsidRDefault="007429C9" w:rsidP="00742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9C9" w:rsidRPr="000D73A6" w:rsidRDefault="007429C9" w:rsidP="007429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151" w:rsidRDefault="00A16151"/>
    <w:sectPr w:rsidR="00A16151" w:rsidSect="00A1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9C9"/>
    <w:rsid w:val="007429C9"/>
    <w:rsid w:val="00A16151"/>
    <w:rsid w:val="00AC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9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2015-05-07T20:20:00Z</dcterms:created>
  <dcterms:modified xsi:type="dcterms:W3CDTF">2015-05-07T20:21:00Z</dcterms:modified>
</cp:coreProperties>
</file>