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02" w:rsidRPr="00EF1020" w:rsidRDefault="00B82C02" w:rsidP="00EF1020">
      <w:pPr>
        <w:spacing w:line="240" w:lineRule="auto"/>
        <w:rPr>
          <w:b/>
          <w:bCs/>
          <w:sz w:val="24"/>
          <w:szCs w:val="24"/>
        </w:rPr>
      </w:pPr>
      <w:r w:rsidRPr="00EF1020">
        <w:rPr>
          <w:b/>
          <w:bCs/>
          <w:sz w:val="24"/>
          <w:szCs w:val="24"/>
        </w:rPr>
        <w:t>Консультация для родителей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>Подготовила Ледяева Т.А., воспитатель СП ГБОУ СОШ 1 ОЦ с.Большая Глушица дс 3 Красная Шапочка</w:t>
      </w:r>
    </w:p>
    <w:p w:rsidR="00B82C02" w:rsidRPr="00EF1020" w:rsidRDefault="00B82C02" w:rsidP="00EF1020">
      <w:pPr>
        <w:spacing w:line="240" w:lineRule="auto"/>
        <w:rPr>
          <w:b/>
          <w:bCs/>
          <w:sz w:val="24"/>
          <w:szCs w:val="24"/>
        </w:rPr>
      </w:pPr>
      <w:r w:rsidRPr="00EF1020">
        <w:rPr>
          <w:b/>
          <w:bCs/>
          <w:sz w:val="24"/>
          <w:szCs w:val="24"/>
        </w:rPr>
        <w:t>Почему ребенок не хочет есть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ab/>
        <w:t>Плохой аппетит у детей доставляет родителям немало тревоги и огорчений. Это и понятно: отказ от еды считается одним из симптомов заболеваний.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ab/>
        <w:t>Много ли поступило пищи в пустой желудок или мало, сразу выделяется большое количество желудочного сока, который участвует в пищеварении. Ведь ни один взрослый, чтобы не перебить аппетита, как правило, не ест, не ест сладкого перед обедом. Так почему же мы забываем  об этом правиле по отношению к детям: в промежутках между едой даем им конфеты, печенье, чашечку молока. Конечно, потом дети не хотят обедать.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ab/>
        <w:t>Эвакуация пищи из желудка зависит не от ее количества, а от качества. На этом основании разработан режим кормления детей разных возрастов. Но не все родители придерживаются его и кормят ребенка чаще, чем советуют врачи. В результате желудок всегда переполнен, малыш не знает чувства голода и поэтому ест без удовольствия.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ab/>
        <w:t xml:space="preserve">Чем питательнее пища, тем в меньшем количестве ее надо употреблять. Однако некоторые матери всегда заставляют детей съедать одну и ту же порцию пищи. Это приводит к тому, что ребенок переедает, у него появляется отвращение к определенной еде. Бывает дело доходит до рвоты. 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ab/>
        <w:t>Но случается и такое, что дети плохо едят в семьях, где строго выдерживается режим питания. Это происходит из-за неправильного и неумелого подхода к детям. Мать предлагает поесть ему определенные блюда, а ребенок начинает вредничать, капризничать. Тогда мама приходит в отчаяние. Почему же в детском саду он ест нормально, а дома не хочет? В детском саду дети едят в определенные часы разнообразную пищу, садятся за стол все вместе, и пример других способствует лучшему аппетиту.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ab/>
        <w:t>Дома же мама излишне опекает ребенка. Не нужно спрашивать, чего он хочет или не хочет, надо приучать ребенка к порядку, пусть садится за стол вместе со всеми и ест то, что ему дают. Если не хочет -не заставляйте его, пусть пойдет погуляет, поиграет, подумает. Когда он сам почувствует голод и решит пообедать -съест все до капельки.</w:t>
      </w: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  <w:r w:rsidRPr="00EF1020">
        <w:rPr>
          <w:sz w:val="24"/>
          <w:szCs w:val="24"/>
        </w:rPr>
        <w:tab/>
        <w:t xml:space="preserve">Когда ребенок здоров, много бывает на воздухе и в семье установлен правильный режим питания, он, как правило, ест хорошо и с аппетитом. </w:t>
      </w:r>
    </w:p>
    <w:p w:rsidR="00B82C02" w:rsidRPr="00EF1020" w:rsidRDefault="00B82C02" w:rsidP="00EF1020">
      <w:pPr>
        <w:spacing w:line="240" w:lineRule="auto"/>
        <w:rPr>
          <w:sz w:val="28"/>
          <w:szCs w:val="28"/>
        </w:rPr>
      </w:pP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</w:p>
    <w:p w:rsidR="00B82C02" w:rsidRDefault="00B82C02" w:rsidP="00EF1020">
      <w:pPr>
        <w:spacing w:line="240" w:lineRule="auto"/>
        <w:rPr>
          <w:sz w:val="24"/>
          <w:szCs w:val="24"/>
        </w:rPr>
      </w:pPr>
    </w:p>
    <w:p w:rsidR="00B82C02" w:rsidRPr="00EF1020" w:rsidRDefault="00B82C02" w:rsidP="00EF1020">
      <w:pPr>
        <w:spacing w:line="240" w:lineRule="auto"/>
        <w:rPr>
          <w:sz w:val="24"/>
          <w:szCs w:val="24"/>
        </w:rPr>
      </w:pPr>
    </w:p>
    <w:p w:rsidR="00B82C02" w:rsidRDefault="00B82C02">
      <w:r>
        <w:t>Авторская статья Самая лучшая игушка для деей--кучка песка!</w:t>
      </w:r>
    </w:p>
    <w:p w:rsidR="00B82C02" w:rsidRDefault="00B82C02">
      <w:r>
        <w:t>Воспитатель Ледяева Т.А., воспитатель СП ГБОУ СОШ 1 ОЦ с.Большя Глушица дс3 Красная Шапочка</w:t>
      </w:r>
    </w:p>
    <w:p w:rsidR="00B82C02" w:rsidRDefault="00B82C02">
      <w:r>
        <w:tab/>
        <w:t>Сегодня мы живем в очень непростом мире.Жизнь ставит нас в сложные ситуации, требующие адекватнх решений.</w:t>
      </w:r>
    </w:p>
    <w:p w:rsidR="00B82C02" w:rsidRDefault="00B82C02">
      <w:r>
        <w:tab/>
        <w:t>В настоящее ремя закономерностью является то, что под возействием ряда факторов (окружающая среда, общение чо взрослыми и сверстниками, СМИ)у детей могут возникать негативные эмоциональные переживания:тревожность, выражающаяся в конфликтах и агессии, неуверенность, определяющаяся замкнутостью и депрессивностью.</w:t>
      </w:r>
    </w:p>
    <w:p w:rsidR="00B82C02" w:rsidRDefault="00B82C02">
      <w:r>
        <w:tab/>
        <w:t>Под влиянием телевидения и социума дети перенимают способы поведения и грубое выражение чувств посредством подражания.</w:t>
      </w:r>
    </w:p>
    <w:p w:rsidR="00B82C02" w:rsidRDefault="00B82C02">
      <w:r>
        <w:tab/>
        <w:t xml:space="preserve">Негативные способы поведения ети переносят в игру. А ведь вся жизнь-игра! Игра самоценна. Она вызывает положительные эмоции, дарит радость. </w:t>
      </w:r>
    </w:p>
    <w:p w:rsidR="00B82C02" w:rsidRDefault="00B82C02">
      <w:r>
        <w:tab/>
        <w:t xml:space="preserve">Есть ли такая летская игра, которая смоет гармонизировать картину мира, поставить заслон на пути жестокости, избавит от внутренних конфликтов и страхов, раскроет понятия добра и зла? Да, есть такая игра! К.Д.Ушинский писал: "Самая лучшая игршка для детей - кучка песка!" Ею забавлялись все поколения рода человеческого, потому что нет на свете ничего проще и доступнее, удобнее и многообразнее, живее и объемнее, чем песочная игра. </w:t>
      </w:r>
    </w:p>
    <w:p w:rsidR="00B82C02" w:rsidRDefault="00B82C02">
      <w:r>
        <w:tab/>
        <w:t>Главное достоинство песочницы в том, что она позволяет ребенку или целой группе детей реално создавать картину мира, дает возможность строить свой личный мир, ощущая себя его творцом.</w:t>
      </w:r>
      <w:r>
        <w:tab/>
      </w:r>
    </w:p>
    <w:p w:rsidR="00B82C02" w:rsidRDefault="00B82C02">
      <w:r>
        <w:tab/>
        <w:t>Первые контакты детей друг с другом происходят в песочнице: в песочнице малыши начинают дружить со сверстникми, там происходят первые драки из-за  совочков и ведерок, тамнепоседа чувствует себя спокойно и комфортно.</w:t>
      </w:r>
    </w:p>
    <w:p w:rsidR="00B82C02" w:rsidRDefault="00B82C02">
      <w:r>
        <w:tab/>
        <w:t>ССтранный эффект песочницы пока до конца не объяснен. Но вжно дать ребенку возможеость пересыпать этот терапевтический стройматериал(успокаивает и расслабляет), лепить из него всевозможные фигуры, здания, города (побуждает фантазию, развивает мелкую моторику рук), отыскивать зарыые сокровища (создает заинтересованность) и просто сочинять сказки и рисовать их ( творческий выход существующей проблемы, развивает речь) .</w:t>
      </w:r>
    </w:p>
    <w:p w:rsidR="00B82C02" w:rsidRDefault="00B82C02">
      <w:r>
        <w:tab/>
        <w:t xml:space="preserve">Песок привлекает маленьких "строителей" своей необычной структурой и новыми ощущениями, которые они испытывают при касании песка. </w:t>
      </w:r>
    </w:p>
    <w:p w:rsidR="00B82C02" w:rsidRDefault="00B82C02">
      <w:r>
        <w:tab/>
        <w:t xml:space="preserve">Песок нередко действует на детей как магнит. Прежде чем они успевают осознать,осознать, что делают,их руки сами начинают просеивать песок, строить замки и т.д. А если к этому добавить миниатюрные игушки, то появляется целый мир, разыгрываютс драмы, и ребенок полностью погружаетсЯ в игру. </w:t>
      </w:r>
    </w:p>
    <w:p w:rsidR="00B82C02" w:rsidRDefault="00B82C02">
      <w:r>
        <w:tab/>
        <w:t>Сам принцип терапии песком был предложен еще К.Г.Юнгом, психотерапевтомю основателем аналитической псизотерапии. Песок обадает свойством пропускать воду.</w:t>
      </w:r>
    </w:p>
    <w:p w:rsidR="00B82C02" w:rsidRDefault="00B82C02"/>
    <w:p w:rsidR="00B82C02" w:rsidRDefault="00B82C02">
      <w:pPr>
        <w:jc w:val="right"/>
      </w:pPr>
      <w:r>
        <w:tab/>
      </w:r>
    </w:p>
    <w:p w:rsidR="00B82C02" w:rsidRDefault="00B82C02">
      <w:pPr>
        <w:jc w:val="right"/>
      </w:pPr>
    </w:p>
    <w:p w:rsidR="00B82C02" w:rsidRDefault="00B82C02">
      <w:pPr>
        <w:jc w:val="right"/>
      </w:pPr>
      <w:r>
        <w:tab/>
      </w:r>
    </w:p>
    <w:p w:rsidR="00B82C02" w:rsidRDefault="00B82C02">
      <w:pPr>
        <w:jc w:val="right"/>
      </w:pPr>
      <w:r>
        <w:tab/>
        <w:t xml:space="preserve">                            </w:t>
      </w:r>
    </w:p>
    <w:p w:rsidR="00B82C02" w:rsidRDefault="00B82C02">
      <w:pPr>
        <w:jc w:val="right"/>
      </w:pPr>
      <w:r>
        <w:tab/>
      </w:r>
    </w:p>
    <w:p w:rsidR="00B82C02" w:rsidRDefault="00B82C02">
      <w:pPr>
        <w:jc w:val="right"/>
      </w:pPr>
    </w:p>
    <w:p w:rsidR="00B82C02" w:rsidRDefault="00B82C02">
      <w:pPr>
        <w:jc w:val="right"/>
      </w:pPr>
      <w:r>
        <w:t>П</w:t>
      </w:r>
    </w:p>
    <w:p w:rsidR="00B82C02" w:rsidRDefault="00B82C02">
      <w:pPr>
        <w:jc w:val="right"/>
      </w:pPr>
    </w:p>
    <w:p w:rsidR="00B82C02" w:rsidRDefault="00B82C02">
      <w:pPr>
        <w:jc w:val="right"/>
      </w:pPr>
      <w:r>
        <w:t xml:space="preserve"> </w:t>
      </w:r>
    </w:p>
    <w:p w:rsidR="00B82C02" w:rsidRDefault="00B82C02"/>
    <w:p w:rsidR="00B82C02" w:rsidRDefault="00B82C02"/>
    <w:p w:rsidR="00B82C02" w:rsidRDefault="00B82C02"/>
    <w:sectPr w:rsidR="00B82C02" w:rsidSect="00F018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80C"/>
    <w:rsid w:val="0034324C"/>
    <w:rsid w:val="00B82C02"/>
    <w:rsid w:val="00EF1020"/>
    <w:rsid w:val="00F0180C"/>
    <w:rsid w:val="00F5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0180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80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80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80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80C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80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80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180C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180C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80C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180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180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180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180C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0180C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0180C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0180C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0180C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0180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rsid w:val="00F0180C"/>
    <w:rPr>
      <w:vertAlign w:val="superscript"/>
    </w:rPr>
  </w:style>
  <w:style w:type="character" w:styleId="Strong">
    <w:name w:val="Strong"/>
    <w:basedOn w:val="DefaultParagraphFont"/>
    <w:uiPriority w:val="99"/>
    <w:qFormat/>
    <w:rsid w:val="00F0180C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F0180C"/>
    <w:rPr>
      <w:b/>
      <w:bCs/>
      <w:smallCaps/>
      <w:color w:val="auto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0180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0180C"/>
    <w:rPr>
      <w:b/>
      <w:bCs/>
      <w:i/>
      <w:iCs/>
      <w:color w:val="4F81BD"/>
    </w:rPr>
  </w:style>
  <w:style w:type="paragraph" w:customStyle="1" w:styleId="Endnotetext">
    <w:name w:val="Endnote text"/>
    <w:basedOn w:val="Normal"/>
    <w:link w:val="EndnoteTextChar"/>
    <w:uiPriority w:val="99"/>
    <w:semiHidden/>
    <w:rsid w:val="00F0180C"/>
    <w:pPr>
      <w:spacing w:after="0" w:line="240" w:lineRule="auto"/>
    </w:pPr>
    <w:rPr>
      <w:sz w:val="20"/>
      <w:szCs w:val="20"/>
    </w:rPr>
  </w:style>
  <w:style w:type="character" w:styleId="Emphasis">
    <w:name w:val="Emphasis"/>
    <w:basedOn w:val="DefaultParagraphFont"/>
    <w:uiPriority w:val="99"/>
    <w:qFormat/>
    <w:rsid w:val="00F0180C"/>
    <w:rPr>
      <w:i/>
      <w:i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180C"/>
    <w:rPr>
      <w:sz w:val="20"/>
      <w:szCs w:val="20"/>
    </w:rPr>
  </w:style>
  <w:style w:type="character" w:styleId="BookTitle">
    <w:name w:val="Book Title"/>
    <w:basedOn w:val="DefaultParagraphFont"/>
    <w:uiPriority w:val="99"/>
    <w:qFormat/>
    <w:rsid w:val="00F0180C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rsid w:val="00F0180C"/>
    <w:pPr>
      <w:spacing w:after="0" w:line="240" w:lineRule="auto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F0180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0180C"/>
    <w:rPr>
      <w:i/>
      <w:iCs/>
      <w:color w:val="000000"/>
    </w:rPr>
  </w:style>
  <w:style w:type="paragraph" w:styleId="PlainText">
    <w:name w:val="Plain Text"/>
    <w:basedOn w:val="Normal"/>
    <w:link w:val="PlainTextChar"/>
    <w:uiPriority w:val="99"/>
    <w:semiHidden/>
    <w:rsid w:val="00F0180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0180C"/>
    <w:rPr>
      <w:rFonts w:ascii="Courier New" w:hAnsi="Courier New" w:cs="Courier New"/>
      <w:sz w:val="21"/>
      <w:szCs w:val="21"/>
    </w:rPr>
  </w:style>
  <w:style w:type="character" w:styleId="SubtleReference">
    <w:name w:val="Subtle Reference"/>
    <w:basedOn w:val="DefaultParagraphFont"/>
    <w:uiPriority w:val="99"/>
    <w:qFormat/>
    <w:rsid w:val="00F0180C"/>
    <w:rPr>
      <w:smallCaps/>
      <w:color w:val="auto"/>
      <w:u w:val="single"/>
    </w:rPr>
  </w:style>
  <w:style w:type="character" w:styleId="IntenseEmphasis">
    <w:name w:val="Intense Emphasis"/>
    <w:basedOn w:val="DefaultParagraphFont"/>
    <w:uiPriority w:val="99"/>
    <w:qFormat/>
    <w:rsid w:val="00F0180C"/>
    <w:rPr>
      <w:b/>
      <w:bCs/>
      <w:i/>
      <w:iCs/>
      <w:color w:val="4F81BD"/>
    </w:rPr>
  </w:style>
  <w:style w:type="paragraph" w:styleId="NoSpacing">
    <w:name w:val="No Spacing"/>
    <w:uiPriority w:val="99"/>
    <w:qFormat/>
    <w:rsid w:val="00F0180C"/>
    <w:rPr>
      <w:rFonts w:cs="Calibri"/>
    </w:rPr>
  </w:style>
  <w:style w:type="character" w:styleId="Hyperlink">
    <w:name w:val="Hyperlink"/>
    <w:basedOn w:val="DefaultParagraphFont"/>
    <w:uiPriority w:val="99"/>
    <w:rsid w:val="00F0180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0180C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0180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0180C"/>
    <w:rPr>
      <w:rFonts w:ascii="Cambria" w:hAnsi="Cambria" w:cs="Cambria"/>
      <w:color w:val="17365D"/>
      <w:spacing w:val="5"/>
      <w:sz w:val="52"/>
      <w:szCs w:val="52"/>
    </w:rPr>
  </w:style>
  <w:style w:type="paragraph" w:styleId="Title">
    <w:name w:val="Title"/>
    <w:basedOn w:val="Normal"/>
    <w:next w:val="Normal"/>
    <w:link w:val="TitleChar"/>
    <w:uiPriority w:val="99"/>
    <w:qFormat/>
    <w:rsid w:val="00F0180C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10"/>
    <w:rsid w:val="00941D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Endnotereference">
    <w:name w:val="Endnote reference"/>
    <w:basedOn w:val="DefaultParagraphFont"/>
    <w:uiPriority w:val="99"/>
    <w:semiHidden/>
    <w:rsid w:val="00F0180C"/>
    <w:rPr>
      <w:vertAlign w:val="superscript"/>
    </w:rPr>
  </w:style>
  <w:style w:type="character" w:styleId="SubtleEmphasis">
    <w:name w:val="Subtle Emphasis"/>
    <w:basedOn w:val="DefaultParagraphFont"/>
    <w:uiPriority w:val="99"/>
    <w:qFormat/>
    <w:rsid w:val="00F0180C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F0180C"/>
    <w:pPr>
      <w:ind w:left="72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018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743</Words>
  <Characters>4236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2013-12-03T15:52:00Z</dcterms:created>
  <dcterms:modified xsi:type="dcterms:W3CDTF">2013-12-03T15:58:00Z</dcterms:modified>
</cp:coreProperties>
</file>