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BB" w:rsidRPr="008845E4" w:rsidRDefault="00E559A4" w:rsidP="008845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845E4">
        <w:rPr>
          <w:rFonts w:ascii="Times New Roman" w:hAnsi="Times New Roman" w:cs="Times New Roman"/>
          <w:sz w:val="28"/>
          <w:szCs w:val="28"/>
        </w:rPr>
        <w:t xml:space="preserve"> компетенции учащихся путём использования игровых технологий.</w:t>
      </w:r>
    </w:p>
    <w:p w:rsidR="00E559A4" w:rsidRPr="008845E4" w:rsidRDefault="00E559A4" w:rsidP="008845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4" w:rsidRPr="008845E4" w:rsidRDefault="00E559A4" w:rsidP="008845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Цель:  Повышение мотивации учащихся путём использования игровых технологий.</w:t>
      </w:r>
    </w:p>
    <w:p w:rsidR="00E559A4" w:rsidRPr="008845E4" w:rsidRDefault="00E559A4" w:rsidP="008845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559A4" w:rsidRPr="008845E4" w:rsidRDefault="00E559A4" w:rsidP="008845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Развивать интерес ребят к предмету</w:t>
      </w:r>
    </w:p>
    <w:p w:rsidR="00E559A4" w:rsidRPr="008845E4" w:rsidRDefault="00E559A4" w:rsidP="008845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 Изучать типы и категории игр</w:t>
      </w:r>
    </w:p>
    <w:p w:rsidR="00E559A4" w:rsidRPr="008845E4" w:rsidRDefault="00E559A4" w:rsidP="008845E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>Апробировать различные виды игр на уроке.</w:t>
      </w:r>
    </w:p>
    <w:p w:rsidR="00E559A4" w:rsidRPr="008845E4" w:rsidRDefault="00E559A4" w:rsidP="008845E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 xml:space="preserve">На раннем этапе обучения детей иностранному языку одна из основных задач учителя сделать этот предмет интересным и любимым. В младшем школьном возрасте дети очень эмоциональны и подвижны, их внимание отличается непроизвольностью и неустойчивости. Важно учитывать в процессе обучения психологические особенности детей этого возраста. Как </w:t>
      </w:r>
      <w:proofErr w:type="gramStart"/>
      <w:r w:rsidRPr="008845E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8845E4">
        <w:rPr>
          <w:rFonts w:ascii="Times New Roman" w:hAnsi="Times New Roman" w:cs="Times New Roman"/>
          <w:sz w:val="28"/>
          <w:szCs w:val="28"/>
        </w:rPr>
        <w:t xml:space="preserve"> младшие школьники обращают внимание в первую очередь на то, что вызывает их непосредственный интерес. А </w:t>
      </w:r>
      <w:proofErr w:type="gramStart"/>
      <w:r w:rsidRPr="008845E4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845E4">
        <w:rPr>
          <w:rFonts w:ascii="Times New Roman" w:hAnsi="Times New Roman" w:cs="Times New Roman"/>
          <w:sz w:val="28"/>
          <w:szCs w:val="28"/>
        </w:rPr>
        <w:t xml:space="preserve"> как известно,- основной вид деятельности ребёнка дошкольного и школьного возраста</w:t>
      </w:r>
      <w:r w:rsidR="000643FD" w:rsidRPr="008845E4">
        <w:rPr>
          <w:rFonts w:ascii="Times New Roman" w:hAnsi="Times New Roman" w:cs="Times New Roman"/>
          <w:sz w:val="28"/>
          <w:szCs w:val="28"/>
        </w:rPr>
        <w:t>. Игровые технологии являются одной из самых уникальных форм обучения, которая позволяет сделать интересными и увлекательными не только работу учащихся на творческо-поисковом уровне, но и публичные шаги по изучению английского языка. Игра делает положительно эмоционально окрашенной монотонную деятельность на уроке, а эмоциональность игрового действ активизирует все технические процессы и функции ребёнка. Другой положительной стороной игры является то</w:t>
      </w:r>
      <w:proofErr w:type="gramStart"/>
      <w:r w:rsidR="000643FD" w:rsidRPr="0088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43FD" w:rsidRPr="008845E4">
        <w:rPr>
          <w:rFonts w:ascii="Times New Roman" w:hAnsi="Times New Roman" w:cs="Times New Roman"/>
          <w:sz w:val="28"/>
          <w:szCs w:val="28"/>
        </w:rPr>
        <w:t xml:space="preserve"> что она способствует использованию знаний в новой ситуации, то есть усваиваемый учащимся материал проходит через своеобразную практику, </w:t>
      </w:r>
      <w:proofErr w:type="spellStart"/>
      <w:r w:rsidR="000643FD" w:rsidRPr="008845E4">
        <w:rPr>
          <w:rFonts w:ascii="Times New Roman" w:hAnsi="Times New Roman" w:cs="Times New Roman"/>
          <w:sz w:val="28"/>
          <w:szCs w:val="28"/>
        </w:rPr>
        <w:t>вности</w:t>
      </w:r>
      <w:proofErr w:type="spellEnd"/>
      <w:r w:rsidR="000643FD" w:rsidRPr="008845E4">
        <w:rPr>
          <w:rFonts w:ascii="Times New Roman" w:hAnsi="Times New Roman" w:cs="Times New Roman"/>
          <w:sz w:val="28"/>
          <w:szCs w:val="28"/>
        </w:rPr>
        <w:t xml:space="preserve"> разнообразие и интерес в учебный процесс. Использование коммуникативных игр на начальном этапе обучения английского языка.</w:t>
      </w:r>
      <w:r w:rsidR="00AE79D3" w:rsidRPr="008845E4">
        <w:rPr>
          <w:rFonts w:ascii="Times New Roman" w:hAnsi="Times New Roman" w:cs="Times New Roman"/>
          <w:sz w:val="28"/>
          <w:szCs w:val="28"/>
        </w:rPr>
        <w:t xml:space="preserve"> При этом определяет </w:t>
      </w:r>
      <w:r w:rsidR="00AE79D3" w:rsidRPr="008845E4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значимость применения игровых технологий в обучение школьников иностранному языку, обосновывает влияние игр на обучение детей. В итоге практической значимостью </w:t>
      </w:r>
      <w:proofErr w:type="gramStart"/>
      <w:r w:rsidR="00AE79D3" w:rsidRPr="008845E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AE79D3" w:rsidRPr="008845E4">
        <w:rPr>
          <w:rFonts w:ascii="Times New Roman" w:hAnsi="Times New Roman" w:cs="Times New Roman"/>
          <w:sz w:val="28"/>
          <w:szCs w:val="28"/>
        </w:rPr>
        <w:t xml:space="preserve"> результаты исследования могут быть использованы в практике обучения английского языка школьников, обогатив «педагогическую мастерскую» учителя английского языка в ходе подготовки и разработки серии учебных занятий.</w:t>
      </w:r>
      <w:r w:rsidR="000643FD" w:rsidRPr="0088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9D3" w:rsidRPr="008845E4" w:rsidRDefault="00AE79D3" w:rsidP="008845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ab/>
        <w:t xml:space="preserve">Большую помощь в решении данных вопросов оказывают игры. Их использование даёт хорошие результаты, повышает интерес ребят к уроку, позволяет сконцентрировать их внимание на главном овладением речевыми навыками в процессе естественной ситуации, общении во время игры. Игры помогают детям стать творческими личностями, учат творческими личностями, </w:t>
      </w:r>
      <w:proofErr w:type="gramStart"/>
      <w:r w:rsidRPr="008845E4">
        <w:rPr>
          <w:rFonts w:ascii="Times New Roman" w:hAnsi="Times New Roman" w:cs="Times New Roman"/>
          <w:sz w:val="28"/>
          <w:szCs w:val="28"/>
        </w:rPr>
        <w:t xml:space="preserve">учат </w:t>
      </w:r>
      <w:r w:rsidR="00AD1590" w:rsidRPr="008845E4">
        <w:rPr>
          <w:rFonts w:ascii="Times New Roman" w:hAnsi="Times New Roman" w:cs="Times New Roman"/>
          <w:sz w:val="28"/>
          <w:szCs w:val="28"/>
        </w:rPr>
        <w:t xml:space="preserve"> </w:t>
      </w:r>
      <w:r w:rsidRPr="008845E4">
        <w:rPr>
          <w:rFonts w:ascii="Times New Roman" w:hAnsi="Times New Roman" w:cs="Times New Roman"/>
          <w:sz w:val="28"/>
          <w:szCs w:val="28"/>
        </w:rPr>
        <w:t>творчески относится</w:t>
      </w:r>
      <w:proofErr w:type="gramEnd"/>
      <w:r w:rsidRPr="008845E4">
        <w:rPr>
          <w:rFonts w:ascii="Times New Roman" w:hAnsi="Times New Roman" w:cs="Times New Roman"/>
          <w:sz w:val="28"/>
          <w:szCs w:val="28"/>
        </w:rPr>
        <w:t xml:space="preserve"> к любому делу</w:t>
      </w:r>
      <w:r w:rsidR="00AD1590" w:rsidRPr="008845E4">
        <w:rPr>
          <w:rFonts w:ascii="Times New Roman" w:hAnsi="Times New Roman" w:cs="Times New Roman"/>
          <w:sz w:val="28"/>
          <w:szCs w:val="28"/>
        </w:rPr>
        <w:t xml:space="preserve">. Ребёнок, играя всё время стремиться идти вперёд, а не назад. Американский психолог Д.МИД увидел в игре обобщенную модель формирования того, что психологи называют «самостоятельностью»- человека-собирания своего «я». Игра это сфера самовыражения, самоопределение, самопроверки. Игра всегда предполагает принятия </w:t>
      </w:r>
      <w:proofErr w:type="gramStart"/>
      <w:r w:rsidR="00AD1590" w:rsidRPr="008845E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AD1590" w:rsidRPr="008845E4">
        <w:rPr>
          <w:rFonts w:ascii="Times New Roman" w:hAnsi="Times New Roman" w:cs="Times New Roman"/>
          <w:sz w:val="28"/>
          <w:szCs w:val="28"/>
        </w:rPr>
        <w:t xml:space="preserve"> как поступить, что сказать. Желание решить эти вопросы убыстряет мыслительную деятельность </w:t>
      </w:r>
      <w:proofErr w:type="gramStart"/>
      <w:r w:rsidR="00AD1590" w:rsidRPr="008845E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AD1590" w:rsidRPr="008845E4">
        <w:rPr>
          <w:rFonts w:ascii="Times New Roman" w:hAnsi="Times New Roman" w:cs="Times New Roman"/>
          <w:sz w:val="28"/>
          <w:szCs w:val="28"/>
        </w:rPr>
        <w:t xml:space="preserve">. Таким образом игра как </w:t>
      </w:r>
      <w:proofErr w:type="spellStart"/>
      <w:proofErr w:type="gramStart"/>
      <w:r w:rsidR="00AD1590" w:rsidRPr="008845E4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AD1590" w:rsidRPr="008845E4">
        <w:rPr>
          <w:rFonts w:ascii="Times New Roman" w:hAnsi="Times New Roman" w:cs="Times New Roman"/>
          <w:sz w:val="28"/>
          <w:szCs w:val="28"/>
        </w:rPr>
        <w:t>- вариативное</w:t>
      </w:r>
      <w:proofErr w:type="gramEnd"/>
      <w:r w:rsidR="00AD1590" w:rsidRPr="008845E4">
        <w:rPr>
          <w:rFonts w:ascii="Times New Roman" w:hAnsi="Times New Roman" w:cs="Times New Roman"/>
          <w:sz w:val="28"/>
          <w:szCs w:val="28"/>
        </w:rPr>
        <w:t xml:space="preserve"> упражнение, где создаётся возможность для многократного повторения речевого образца в условиях максимально приближенных к реально-речевому общению с эмоциональностью, речевого воздействия.</w:t>
      </w:r>
      <w:r w:rsidR="00183625" w:rsidRPr="008845E4">
        <w:rPr>
          <w:rFonts w:ascii="Times New Roman" w:hAnsi="Times New Roman" w:cs="Times New Roman"/>
          <w:sz w:val="28"/>
          <w:szCs w:val="28"/>
        </w:rPr>
        <w:t xml:space="preserve"> Использование различных игр на уроке иностранного языка способствует овладению языком в занимательной форме</w:t>
      </w:r>
      <w:r w:rsidR="008638C9" w:rsidRPr="008845E4">
        <w:rPr>
          <w:rFonts w:ascii="Times New Roman" w:hAnsi="Times New Roman" w:cs="Times New Roman"/>
          <w:sz w:val="28"/>
          <w:szCs w:val="28"/>
        </w:rPr>
        <w:t>, развивает память, внимание</w:t>
      </w:r>
      <w:proofErr w:type="gramStart"/>
      <w:r w:rsidR="008638C9" w:rsidRPr="0088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38C9" w:rsidRPr="008845E4">
        <w:rPr>
          <w:rFonts w:ascii="Times New Roman" w:hAnsi="Times New Roman" w:cs="Times New Roman"/>
          <w:sz w:val="28"/>
          <w:szCs w:val="28"/>
        </w:rPr>
        <w:t xml:space="preserve"> сообразительность, поддерживает интерес к иностранному языку.</w:t>
      </w:r>
    </w:p>
    <w:p w:rsidR="008638C9" w:rsidRPr="008845E4" w:rsidRDefault="008638C9" w:rsidP="008845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ab/>
        <w:t xml:space="preserve">Игры можно разделить на 2 раздела. Первый раздел « Подготовительные игры» составляет грамматические,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лексичесикие</w:t>
      </w:r>
      <w:proofErr w:type="spellEnd"/>
      <w:r w:rsidRPr="008845E4">
        <w:rPr>
          <w:rFonts w:ascii="Times New Roman" w:hAnsi="Times New Roman" w:cs="Times New Roman"/>
          <w:sz w:val="28"/>
          <w:szCs w:val="28"/>
        </w:rPr>
        <w:t xml:space="preserve">, фонетические, орфографические игры, способствующие формированию речевых навыков. Второй раздел называется « Творческие </w:t>
      </w:r>
      <w:proofErr w:type="gramStart"/>
      <w:r w:rsidRPr="008845E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845E4">
        <w:rPr>
          <w:rFonts w:ascii="Times New Roman" w:hAnsi="Times New Roman" w:cs="Times New Roman"/>
          <w:sz w:val="28"/>
          <w:szCs w:val="28"/>
        </w:rPr>
        <w:t xml:space="preserve">» которые </w:t>
      </w:r>
      <w:r w:rsidRPr="008845E4">
        <w:rPr>
          <w:rFonts w:ascii="Times New Roman" w:hAnsi="Times New Roman" w:cs="Times New Roman"/>
          <w:sz w:val="28"/>
          <w:szCs w:val="28"/>
        </w:rPr>
        <w:lastRenderedPageBreak/>
        <w:t>способствуют  дальнейшему развитию речевых навыков</w:t>
      </w:r>
      <w:r w:rsidR="00BC6B51" w:rsidRPr="008845E4">
        <w:rPr>
          <w:rFonts w:ascii="Times New Roman" w:hAnsi="Times New Roman" w:cs="Times New Roman"/>
          <w:sz w:val="28"/>
          <w:szCs w:val="28"/>
        </w:rPr>
        <w:t xml:space="preserve"> и умений. Возможность проявить самостоятельность в решении речемыслительных задач, быстрая реакция в общении, максимальная мобилизация речевых навыков.</w:t>
      </w:r>
    </w:p>
    <w:p w:rsidR="00BC6B51" w:rsidRPr="008845E4" w:rsidRDefault="00BC6B51" w:rsidP="008845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45E4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845E4">
        <w:rPr>
          <w:rFonts w:ascii="Times New Roman" w:hAnsi="Times New Roman" w:cs="Times New Roman"/>
          <w:sz w:val="28"/>
          <w:szCs w:val="28"/>
        </w:rPr>
        <w:t xml:space="preserve"> компетенции предполагает использование различных типов игр в урочной деятельности. Для реализации действий проекта нужно осуществить основные мероприятия</w:t>
      </w:r>
      <w:proofErr w:type="gramStart"/>
      <w:r w:rsidRPr="0088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45E4">
        <w:rPr>
          <w:rFonts w:ascii="Times New Roman" w:hAnsi="Times New Roman" w:cs="Times New Roman"/>
          <w:sz w:val="28"/>
          <w:szCs w:val="28"/>
        </w:rPr>
        <w:t xml:space="preserve">в которые входит: изучение необходимой литературы </w:t>
      </w:r>
      <w:r w:rsidR="003D6C4D" w:rsidRPr="008845E4">
        <w:rPr>
          <w:rFonts w:ascii="Times New Roman" w:hAnsi="Times New Roman" w:cs="Times New Roman"/>
          <w:sz w:val="28"/>
          <w:szCs w:val="28"/>
        </w:rPr>
        <w:t>,</w:t>
      </w:r>
      <w:r w:rsidRPr="008845E4">
        <w:rPr>
          <w:rFonts w:ascii="Times New Roman" w:hAnsi="Times New Roman" w:cs="Times New Roman"/>
          <w:sz w:val="28"/>
          <w:szCs w:val="28"/>
        </w:rPr>
        <w:t>подготовка необходимых методических материалов</w:t>
      </w:r>
      <w:r w:rsidR="003D6C4D" w:rsidRPr="008845E4">
        <w:rPr>
          <w:rFonts w:ascii="Times New Roman" w:hAnsi="Times New Roman" w:cs="Times New Roman"/>
          <w:sz w:val="28"/>
          <w:szCs w:val="28"/>
        </w:rPr>
        <w:t>,</w:t>
      </w:r>
      <w:r w:rsidRPr="008845E4">
        <w:rPr>
          <w:rFonts w:ascii="Times New Roman" w:hAnsi="Times New Roman" w:cs="Times New Roman"/>
          <w:sz w:val="28"/>
          <w:szCs w:val="28"/>
        </w:rPr>
        <w:t xml:space="preserve"> проведения уроков и внеклассных мероприятий, отслеживание динамики </w:t>
      </w:r>
      <w:proofErr w:type="spellStart"/>
      <w:r w:rsidRPr="008845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45E4">
        <w:rPr>
          <w:rFonts w:ascii="Times New Roman" w:hAnsi="Times New Roman" w:cs="Times New Roman"/>
          <w:sz w:val="28"/>
          <w:szCs w:val="28"/>
        </w:rPr>
        <w:t xml:space="preserve"> у детей языковой компетенции</w:t>
      </w:r>
      <w:r w:rsidR="003D6C4D" w:rsidRPr="008845E4">
        <w:rPr>
          <w:rFonts w:ascii="Times New Roman" w:hAnsi="Times New Roman" w:cs="Times New Roman"/>
          <w:sz w:val="28"/>
          <w:szCs w:val="28"/>
        </w:rPr>
        <w:t xml:space="preserve">, проведение публичных отчётов по проблеме проекта. Результативностью проекта будет являться: расширение образовательных возможностей учащихся, </w:t>
      </w:r>
      <w:proofErr w:type="spellStart"/>
      <w:r w:rsidR="003D6C4D" w:rsidRPr="008845E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D6C4D" w:rsidRPr="008845E4">
        <w:rPr>
          <w:rFonts w:ascii="Times New Roman" w:hAnsi="Times New Roman" w:cs="Times New Roman"/>
          <w:sz w:val="28"/>
          <w:szCs w:val="28"/>
        </w:rPr>
        <w:t xml:space="preserve"> языковой компетентностью у учащихся, участие </w:t>
      </w:r>
      <w:r w:rsidR="008845E4" w:rsidRPr="008845E4">
        <w:rPr>
          <w:rFonts w:ascii="Times New Roman" w:hAnsi="Times New Roman" w:cs="Times New Roman"/>
          <w:sz w:val="28"/>
          <w:szCs w:val="28"/>
        </w:rPr>
        <w:t xml:space="preserve">детей в творческих конкурсах, внеклассных мероприятий, олимпиадах. А также реализация данного </w:t>
      </w:r>
      <w:proofErr w:type="spellStart"/>
      <w:r w:rsidR="008845E4" w:rsidRPr="008845E4">
        <w:rPr>
          <w:rFonts w:ascii="Times New Roman" w:hAnsi="Times New Roman" w:cs="Times New Roman"/>
          <w:sz w:val="28"/>
          <w:szCs w:val="28"/>
        </w:rPr>
        <w:t>пректа</w:t>
      </w:r>
      <w:proofErr w:type="spellEnd"/>
      <w:r w:rsidR="008845E4" w:rsidRPr="008845E4">
        <w:rPr>
          <w:rFonts w:ascii="Times New Roman" w:hAnsi="Times New Roman" w:cs="Times New Roman"/>
          <w:sz w:val="28"/>
          <w:szCs w:val="28"/>
        </w:rPr>
        <w:t xml:space="preserve"> позволит вступить с данной инициативой в практику учебной деятельности к учителям английского языка. Данный проект может быть успешно реализован. Успешность реализации зависит лишь от эффективности использования технических средств от заинтересованности учителя, его</w:t>
      </w:r>
      <w:r w:rsidR="008845E4">
        <w:rPr>
          <w:rFonts w:ascii="Times New Roman" w:hAnsi="Times New Roman" w:cs="Times New Roman"/>
          <w:sz w:val="28"/>
          <w:szCs w:val="28"/>
        </w:rPr>
        <w:t xml:space="preserve"> </w:t>
      </w:r>
      <w:r w:rsidR="008845E4" w:rsidRPr="008845E4">
        <w:rPr>
          <w:rFonts w:ascii="Times New Roman" w:hAnsi="Times New Roman" w:cs="Times New Roman"/>
          <w:sz w:val="28"/>
          <w:szCs w:val="28"/>
        </w:rPr>
        <w:t>желания применять игровые технологии в своей практике.</w:t>
      </w:r>
    </w:p>
    <w:sectPr w:rsidR="00BC6B51" w:rsidRPr="008845E4" w:rsidSect="00BE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FD6"/>
    <w:multiLevelType w:val="hybridMultilevel"/>
    <w:tmpl w:val="6F18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A4"/>
    <w:rsid w:val="000643FD"/>
    <w:rsid w:val="00183625"/>
    <w:rsid w:val="003D6C4D"/>
    <w:rsid w:val="008638C9"/>
    <w:rsid w:val="008845E4"/>
    <w:rsid w:val="008B48F4"/>
    <w:rsid w:val="00AD1590"/>
    <w:rsid w:val="00AE79D3"/>
    <w:rsid w:val="00BC6B51"/>
    <w:rsid w:val="00BE17BB"/>
    <w:rsid w:val="00D9500B"/>
    <w:rsid w:val="00E5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2013-01-10T06:55:00Z</dcterms:created>
  <dcterms:modified xsi:type="dcterms:W3CDTF">2013-01-10T08:42:00Z</dcterms:modified>
</cp:coreProperties>
</file>