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D" w:rsidRDefault="000F337D" w:rsidP="000F337D">
      <w:pPr>
        <w:spacing w:after="0"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>
        <w:rPr>
          <w:i/>
          <w:sz w:val="40"/>
          <w:szCs w:val="40"/>
        </w:rPr>
        <w:t>Консультация для родителей</w:t>
      </w:r>
    </w:p>
    <w:p w:rsidR="000F337D" w:rsidRDefault="000F337D" w:rsidP="000F337D">
      <w:pPr>
        <w:spacing w:after="0"/>
      </w:pPr>
    </w:p>
    <w:p w:rsidR="000F337D" w:rsidRPr="00F96658" w:rsidRDefault="000F337D" w:rsidP="000F337D">
      <w:pPr>
        <w:spacing w:after="0"/>
        <w:rPr>
          <w:b/>
          <w:i/>
          <w:sz w:val="28"/>
          <w:szCs w:val="28"/>
        </w:rPr>
      </w:pPr>
      <w:r w:rsidRPr="00F96658">
        <w:rPr>
          <w:b/>
          <w:i/>
          <w:sz w:val="28"/>
          <w:szCs w:val="28"/>
        </w:rPr>
        <w:t>"Описание нетрадиционной художественной техники в младшем дошкольном возрасте, от двух до четырёх лет".</w:t>
      </w:r>
    </w:p>
    <w:p w:rsidR="000F337D" w:rsidRDefault="000F337D" w:rsidP="000F337D">
      <w:pPr>
        <w:spacing w:after="0"/>
      </w:pPr>
    </w:p>
    <w:p w:rsidR="000F337D" w:rsidRDefault="00F96658" w:rsidP="00F96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Подготовила, воспитатель  1 кв.</w:t>
      </w:r>
      <w:r w:rsidR="000F337D">
        <w:rPr>
          <w:rFonts w:ascii="Times New Roman" w:hAnsi="Times New Roman" w:cs="Times New Roman"/>
          <w:sz w:val="28"/>
          <w:szCs w:val="28"/>
        </w:rPr>
        <w:t xml:space="preserve">  категории</w:t>
      </w:r>
    </w:p>
    <w:p w:rsidR="000F337D" w:rsidRDefault="00F96658" w:rsidP="00F966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0F337D">
        <w:rPr>
          <w:rFonts w:ascii="Times New Roman" w:hAnsi="Times New Roman" w:cs="Times New Roman"/>
          <w:sz w:val="28"/>
          <w:szCs w:val="28"/>
        </w:rPr>
        <w:t>Р.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2 лет;</w:t>
      </w:r>
    </w:p>
    <w:p w:rsidR="000F337D" w:rsidRDefault="000F337D" w:rsidP="000F33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точка, короткая линия, цвет;</w:t>
      </w:r>
    </w:p>
    <w:p w:rsidR="000F337D" w:rsidRDefault="000F337D" w:rsidP="000F337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мисочки с гуашью, плотная бумага любого цвета, небольшие листы, салфетки;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ладошкой: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2 лет;</w:t>
      </w:r>
    </w:p>
    <w:p w:rsidR="000F337D" w:rsidRDefault="000F337D" w:rsidP="000F337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фантастический силуэт;</w:t>
      </w:r>
    </w:p>
    <w:p w:rsidR="000F337D" w:rsidRDefault="000F337D" w:rsidP="000F337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салфетки;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гуашь ладошку (всю кисть) или окрашивает её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Оттиск пробкой: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3 лет;</w:t>
      </w:r>
    </w:p>
    <w:p w:rsidR="000F337D" w:rsidRDefault="000F337D" w:rsidP="000F33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цвет;</w:t>
      </w:r>
    </w:p>
    <w:p w:rsidR="000F337D" w:rsidRDefault="000F337D" w:rsidP="000F33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мисочка, либо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пробки.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прижимает пробку к штемпельной подушечке с краской и наносится оттиск на бумагу. Для получения другого цвета меняются и мисочка и пробка.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Оттиск печатками из картофеля (или поролоном и пенопластом, возраст от 4 лет):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3 лет;</w:t>
      </w:r>
    </w:p>
    <w:p w:rsidR="000F337D" w:rsidRDefault="000F337D" w:rsidP="000F33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цвет;</w:t>
      </w:r>
    </w:p>
    <w:p w:rsidR="000F337D" w:rsidRDefault="000F337D" w:rsidP="000F33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мисочка, либо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картофеля.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прижимает печатку к штемпельной подушке с краской и наносится оттиск на бумагу. Для получения другого цвета меняются и мисочка и печатка.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Оттиск смятой бумагой:</w:t>
      </w:r>
    </w:p>
    <w:p w:rsidR="000F337D" w:rsidRDefault="000F337D" w:rsidP="000F33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4 лет;</w:t>
      </w:r>
    </w:p>
    <w:p w:rsidR="000F337D" w:rsidRDefault="000F337D" w:rsidP="000F337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цвет;</w:t>
      </w:r>
    </w:p>
    <w:p w:rsidR="000F337D" w:rsidRDefault="000F337D" w:rsidP="000F337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блюдце, либо пластиковая коробочка, в которую вложена штемпельная подушечка из тонкого поролона, пропитанного гуашью, плотная бумага любого цвета и размера, смятая бумага.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Восковые мелки + акварель: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4 лет;</w:t>
      </w:r>
    </w:p>
    <w:p w:rsidR="000F337D" w:rsidRDefault="000F337D" w:rsidP="000F33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цвет, линия;</w:t>
      </w:r>
    </w:p>
    <w:p w:rsidR="000F337D" w:rsidRDefault="000F337D" w:rsidP="000F33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восковые мелки, плотная белая бумага, акварель, кисти.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рисует восковыми мелками на белой бумаге. Затем закрашивает лист акварелью в один или несколько цветов. Рисунок мелками остаётся не закрашенным.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0F33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Свеча + акварель: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от 4 лет;</w:t>
      </w:r>
    </w:p>
    <w:p w:rsidR="000F337D" w:rsidRDefault="000F337D" w:rsidP="000F337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цвет;</w:t>
      </w:r>
    </w:p>
    <w:p w:rsidR="000F337D" w:rsidRDefault="000F337D" w:rsidP="000F337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свеча, плотная бумага, акварель, кисти;</w:t>
      </w:r>
    </w:p>
    <w:p w:rsidR="000F337D" w:rsidRDefault="000F337D" w:rsidP="000F3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 ребёнок рисует свечой на бумаге. Затем закрашивает лист акварелью в один или несколько цветов. Рисунок свечой остаётся белым.</w:t>
      </w:r>
    </w:p>
    <w:p w:rsidR="00836418" w:rsidRDefault="00836418"/>
    <w:sectPr w:rsidR="00836418" w:rsidSect="000F337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B7F"/>
    <w:multiLevelType w:val="hybridMultilevel"/>
    <w:tmpl w:val="1DF2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59C8"/>
    <w:multiLevelType w:val="hybridMultilevel"/>
    <w:tmpl w:val="24FAC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31467"/>
    <w:multiLevelType w:val="hybridMultilevel"/>
    <w:tmpl w:val="03AC2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23570"/>
    <w:multiLevelType w:val="hybridMultilevel"/>
    <w:tmpl w:val="CFAE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B6793"/>
    <w:multiLevelType w:val="hybridMultilevel"/>
    <w:tmpl w:val="A79A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D3718"/>
    <w:multiLevelType w:val="hybridMultilevel"/>
    <w:tmpl w:val="B0D8D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16F8F"/>
    <w:multiLevelType w:val="hybridMultilevel"/>
    <w:tmpl w:val="0096B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6578B"/>
    <w:multiLevelType w:val="hybridMultilevel"/>
    <w:tmpl w:val="7F823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37D"/>
    <w:rsid w:val="000F337D"/>
    <w:rsid w:val="00836418"/>
    <w:rsid w:val="00C45792"/>
    <w:rsid w:val="00F9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>Home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2012-03-21T04:58:00Z</dcterms:created>
  <dcterms:modified xsi:type="dcterms:W3CDTF">2013-12-18T17:08:00Z</dcterms:modified>
</cp:coreProperties>
</file>