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A6" w:rsidRPr="007333A6" w:rsidRDefault="007333A6" w:rsidP="007333A6">
      <w:pPr>
        <w:pStyle w:val="a3"/>
        <w:spacing w:after="0" w:afterAutospacing="0"/>
        <w:jc w:val="center"/>
        <w:rPr>
          <w:rStyle w:val="a4"/>
        </w:rPr>
      </w:pPr>
      <w:r w:rsidRPr="007333A6">
        <w:rPr>
          <w:rStyle w:val="a4"/>
        </w:rPr>
        <w:t>САМОАНАЛИЗ УРОКА</w:t>
      </w:r>
    </w:p>
    <w:p w:rsidR="007333A6" w:rsidRDefault="007333A6" w:rsidP="007333A6">
      <w:pPr>
        <w:pStyle w:val="a3"/>
        <w:spacing w:after="0" w:afterAutospacing="0"/>
        <w:rPr>
          <w:rStyle w:val="a4"/>
          <w:b w:val="0"/>
        </w:rPr>
      </w:pPr>
      <w:r>
        <w:rPr>
          <w:rStyle w:val="a4"/>
          <w:b w:val="0"/>
        </w:rPr>
        <w:t>Уважаемые коллеги, вашему вниманию был представлен урок математики в 5 классе по теме «Смешанные числа».</w:t>
      </w:r>
    </w:p>
    <w:p w:rsidR="007333A6" w:rsidRDefault="00784B48" w:rsidP="007333A6">
      <w:pPr>
        <w:pStyle w:val="a3"/>
        <w:spacing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Урок проводился в рамках тематического планирования по предмету. </w:t>
      </w:r>
      <w:r w:rsidR="007333A6">
        <w:rPr>
          <w:rStyle w:val="a4"/>
          <w:b w:val="0"/>
        </w:rPr>
        <w:t>Данный урок второй урок по теме «Смешанные числа». На предыдущем уроке дети познакомились с понятием смешанного числа, алгоритмами перевода неправильной дроби в смешанное число и наоборот.</w:t>
      </w:r>
    </w:p>
    <w:p w:rsidR="007333A6" w:rsidRPr="00CF3D31" w:rsidRDefault="007333A6" w:rsidP="007333A6">
      <w:pPr>
        <w:pStyle w:val="a3"/>
        <w:spacing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Если характеризовать данный урок по типу, то его можно отнести к уроку </w:t>
      </w:r>
      <w:r w:rsidR="00784B48">
        <w:rPr>
          <w:rStyle w:val="a4"/>
          <w:b w:val="0"/>
        </w:rPr>
        <w:t>закрепления</w:t>
      </w:r>
      <w:r>
        <w:rPr>
          <w:rStyle w:val="a4"/>
          <w:b w:val="0"/>
        </w:rPr>
        <w:t xml:space="preserve"> новых знаний.</w:t>
      </w:r>
    </w:p>
    <w:p w:rsidR="007333A6" w:rsidRDefault="007333A6" w:rsidP="007333A6">
      <w:pPr>
        <w:pStyle w:val="a3"/>
        <w:spacing w:after="0" w:afterAutospacing="0"/>
      </w:pPr>
      <w:r w:rsidRPr="00CF3D31">
        <w:rPr>
          <w:rStyle w:val="a4"/>
          <w:b w:val="0"/>
        </w:rPr>
        <w:t>В ходе урока использовались такие формы работы, как</w:t>
      </w:r>
      <w:r>
        <w:t xml:space="preserve"> фронтальный опрос, индивидуальная и групповая работа.</w:t>
      </w:r>
    </w:p>
    <w:p w:rsidR="007333A6" w:rsidRDefault="007333A6" w:rsidP="007333A6">
      <w:pPr>
        <w:pStyle w:val="a3"/>
        <w:spacing w:after="0" w:afterAutospacing="0"/>
      </w:pPr>
      <w:r>
        <w:rPr>
          <w:rStyle w:val="a4"/>
        </w:rPr>
        <w:t>Итак, цели урока:</w:t>
      </w:r>
    </w:p>
    <w:p w:rsidR="007333A6" w:rsidRDefault="007333A6" w:rsidP="007333A6">
      <w:pPr>
        <w:pStyle w:val="a3"/>
        <w:spacing w:after="0" w:afterAutospacing="0"/>
      </w:pPr>
      <w:r>
        <w:rPr>
          <w:rStyle w:val="a4"/>
          <w:u w:val="single"/>
        </w:rPr>
        <w:t>Образовательный аспект данного урока связан</w:t>
      </w:r>
      <w:r>
        <w:t xml:space="preserve"> с формированием и развитием специальных и </w:t>
      </w:r>
      <w:proofErr w:type="spellStart"/>
      <w:r>
        <w:t>общеучебных</w:t>
      </w:r>
      <w:proofErr w:type="spellEnd"/>
      <w:r>
        <w:t xml:space="preserve"> умений, формированием научного мировоззрения учащихся. Этот аспект был представлен следующим образом:</w:t>
      </w:r>
    </w:p>
    <w:p w:rsidR="007333A6" w:rsidRDefault="007333A6" w:rsidP="007333A6">
      <w:pPr>
        <w:pStyle w:val="a3"/>
        <w:spacing w:before="0" w:beforeAutospacing="0" w:after="0" w:afterAutospacing="0"/>
      </w:pPr>
      <w:r>
        <w:rPr>
          <w:rStyle w:val="a4"/>
        </w:rPr>
        <w:t>Формирование специальных умений:</w:t>
      </w:r>
      <w:r>
        <w:t xml:space="preserve"> </w:t>
      </w:r>
    </w:p>
    <w:p w:rsidR="007333A6" w:rsidRDefault="007333A6" w:rsidP="007333A6">
      <w:pPr>
        <w:numPr>
          <w:ilvl w:val="0"/>
          <w:numId w:val="1"/>
        </w:numPr>
      </w:pPr>
      <w:r>
        <w:t xml:space="preserve">умение </w:t>
      </w:r>
      <w:proofErr w:type="spellStart"/>
      <w:r>
        <w:t>классицифировать</w:t>
      </w:r>
      <w:proofErr w:type="spellEnd"/>
      <w:r>
        <w:t xml:space="preserve"> дробные числа </w:t>
      </w:r>
      <w:r w:rsidR="00784B48">
        <w:t>на этапе</w:t>
      </w:r>
      <w:r>
        <w:t xml:space="preserve"> актуализации знаний;</w:t>
      </w:r>
    </w:p>
    <w:p w:rsidR="007333A6" w:rsidRDefault="007333A6" w:rsidP="007333A6">
      <w:pPr>
        <w:numPr>
          <w:ilvl w:val="0"/>
          <w:numId w:val="1"/>
        </w:numPr>
        <w:spacing w:before="100" w:beforeAutospacing="1"/>
      </w:pPr>
      <w:r>
        <w:t>умение выполнять деление нацело и деление с остатком;</w:t>
      </w:r>
    </w:p>
    <w:p w:rsidR="007333A6" w:rsidRDefault="007333A6" w:rsidP="007333A6">
      <w:pPr>
        <w:numPr>
          <w:ilvl w:val="0"/>
          <w:numId w:val="1"/>
        </w:numPr>
        <w:spacing w:before="100" w:beforeAutospacing="1"/>
      </w:pPr>
      <w:r>
        <w:t>умение выделять целую часть из неправильной дроби;</w:t>
      </w:r>
    </w:p>
    <w:p w:rsidR="007333A6" w:rsidRDefault="007333A6" w:rsidP="007333A6">
      <w:pPr>
        <w:numPr>
          <w:ilvl w:val="0"/>
          <w:numId w:val="1"/>
        </w:numPr>
      </w:pPr>
      <w:r>
        <w:t>умение переводить смешанное число в неправильную дробь.</w:t>
      </w:r>
    </w:p>
    <w:p w:rsidR="007333A6" w:rsidRDefault="007333A6" w:rsidP="007333A6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 xml:space="preserve">Развивающий аспект урока связан с развитием речи, мыслительных процессов и сенсорных систем. </w:t>
      </w:r>
    </w:p>
    <w:p w:rsidR="007333A6" w:rsidRPr="00CF3D31" w:rsidRDefault="007333A6" w:rsidP="007333A6">
      <w:pPr>
        <w:pStyle w:val="a3"/>
        <w:spacing w:before="0" w:beforeAutospacing="0" w:after="0" w:afterAutospacing="0"/>
        <w:rPr>
          <w:rStyle w:val="a4"/>
          <w:b w:val="0"/>
        </w:rPr>
      </w:pPr>
      <w:r w:rsidRPr="00CF3D31">
        <w:rPr>
          <w:rStyle w:val="a4"/>
          <w:b w:val="0"/>
        </w:rPr>
        <w:t xml:space="preserve">Во-первых, он реализуется через </w:t>
      </w:r>
      <w:r>
        <w:rPr>
          <w:rStyle w:val="a4"/>
          <w:b w:val="0"/>
        </w:rPr>
        <w:t>формирование и развитие ОУУ и навыков</w:t>
      </w:r>
    </w:p>
    <w:p w:rsidR="007333A6" w:rsidRDefault="007333A6" w:rsidP="007333A6">
      <w:pPr>
        <w:pStyle w:val="a3"/>
        <w:spacing w:before="0" w:beforeAutospacing="0" w:after="0" w:afterAutospacing="0"/>
      </w:pPr>
      <w:r>
        <w:rPr>
          <w:u w:val="single"/>
        </w:rPr>
        <w:t>учебно-организационные умения</w:t>
      </w:r>
      <w:r>
        <w:t xml:space="preserve">: </w:t>
      </w:r>
    </w:p>
    <w:p w:rsidR="007333A6" w:rsidRDefault="007333A6" w:rsidP="007333A6">
      <w:pPr>
        <w:numPr>
          <w:ilvl w:val="0"/>
          <w:numId w:val="2"/>
        </w:numPr>
      </w:pPr>
      <w:r>
        <w:t>умение организовать свое рабочее место;</w:t>
      </w:r>
    </w:p>
    <w:p w:rsidR="007333A6" w:rsidRDefault="007333A6" w:rsidP="007333A6">
      <w:pPr>
        <w:numPr>
          <w:ilvl w:val="0"/>
          <w:numId w:val="2"/>
        </w:numPr>
      </w:pPr>
      <w:r>
        <w:t>умение планировать и контролировать ход своих действий при выполнении заданий.</w:t>
      </w:r>
    </w:p>
    <w:p w:rsidR="007333A6" w:rsidRDefault="007333A6" w:rsidP="007333A6">
      <w:pPr>
        <w:pStyle w:val="a3"/>
        <w:spacing w:before="0" w:beforeAutospacing="0" w:after="0" w:afterAutospacing="0"/>
      </w:pPr>
      <w:r>
        <w:rPr>
          <w:u w:val="single"/>
        </w:rPr>
        <w:t>учебно-интеллектуальные умения:</w:t>
      </w:r>
      <w:r>
        <w:t xml:space="preserve"> </w:t>
      </w:r>
    </w:p>
    <w:p w:rsidR="007333A6" w:rsidRDefault="007333A6" w:rsidP="007333A6">
      <w:pPr>
        <w:numPr>
          <w:ilvl w:val="0"/>
          <w:numId w:val="3"/>
        </w:numPr>
      </w:pPr>
      <w:r>
        <w:t xml:space="preserve">умение проводить аналогии между алгоритмом и выполнением </w:t>
      </w:r>
      <w:proofErr w:type="spellStart"/>
      <w:r>
        <w:t>непросредственно</w:t>
      </w:r>
      <w:proofErr w:type="spellEnd"/>
      <w:r>
        <w:t xml:space="preserve"> самих действий;</w:t>
      </w:r>
    </w:p>
    <w:p w:rsidR="007333A6" w:rsidRDefault="007333A6" w:rsidP="007333A6">
      <w:pPr>
        <w:numPr>
          <w:ilvl w:val="0"/>
          <w:numId w:val="3"/>
        </w:numPr>
      </w:pPr>
      <w:r>
        <w:t>умение определять и решать учебную задачу</w:t>
      </w:r>
    </w:p>
    <w:p w:rsidR="007333A6" w:rsidRDefault="007333A6" w:rsidP="007333A6">
      <w:pPr>
        <w:numPr>
          <w:ilvl w:val="0"/>
          <w:numId w:val="3"/>
        </w:numPr>
      </w:pPr>
      <w:r>
        <w:t>умение обобщать, анализировать, сравнивать и делать выводы.</w:t>
      </w:r>
    </w:p>
    <w:p w:rsidR="007333A6" w:rsidRDefault="007333A6" w:rsidP="007333A6">
      <w:pPr>
        <w:pStyle w:val="a3"/>
        <w:spacing w:before="0" w:beforeAutospacing="0" w:after="0" w:afterAutospacing="0"/>
      </w:pPr>
      <w:r>
        <w:rPr>
          <w:u w:val="single"/>
        </w:rPr>
        <w:t>учебно-информационные умения:</w:t>
      </w:r>
      <w:r>
        <w:t xml:space="preserve"> </w:t>
      </w:r>
    </w:p>
    <w:p w:rsidR="007333A6" w:rsidRDefault="007333A6" w:rsidP="007333A6">
      <w:pPr>
        <w:numPr>
          <w:ilvl w:val="0"/>
          <w:numId w:val="4"/>
        </w:numPr>
      </w:pPr>
      <w:r>
        <w:t>умение работать с реальными объектами как с источниками информации;</w:t>
      </w:r>
    </w:p>
    <w:p w:rsidR="007333A6" w:rsidRDefault="007333A6" w:rsidP="007333A6">
      <w:pPr>
        <w:numPr>
          <w:ilvl w:val="0"/>
          <w:numId w:val="4"/>
        </w:numPr>
      </w:pPr>
      <w:r>
        <w:t>умение последовательно излагать ход решения в письменной форме при записи заданий с переносом знаний в новую ситуацию.</w:t>
      </w:r>
    </w:p>
    <w:p w:rsidR="007333A6" w:rsidRDefault="007333A6" w:rsidP="007333A6">
      <w:pPr>
        <w:pStyle w:val="a3"/>
        <w:spacing w:before="0" w:beforeAutospacing="0" w:after="0" w:afterAutospacing="0"/>
      </w:pPr>
      <w:r>
        <w:rPr>
          <w:u w:val="single"/>
        </w:rPr>
        <w:t>учебно-коммуникативные умения:</w:t>
      </w:r>
      <w:r>
        <w:t xml:space="preserve"> </w:t>
      </w:r>
    </w:p>
    <w:p w:rsidR="007333A6" w:rsidRDefault="007333A6" w:rsidP="007333A6">
      <w:pPr>
        <w:numPr>
          <w:ilvl w:val="0"/>
          <w:numId w:val="5"/>
        </w:numPr>
      </w:pPr>
      <w:r>
        <w:t>умение говорить на математическом языке при формулировании определения смешанного числа, алгоритмов работы со смешанными числами</w:t>
      </w:r>
    </w:p>
    <w:p w:rsidR="007333A6" w:rsidRDefault="007333A6" w:rsidP="007333A6">
      <w:pPr>
        <w:numPr>
          <w:ilvl w:val="0"/>
          <w:numId w:val="5"/>
        </w:numPr>
      </w:pPr>
      <w:r>
        <w:t xml:space="preserve">умение вести учебный диалог </w:t>
      </w:r>
    </w:p>
    <w:p w:rsidR="007333A6" w:rsidRPr="00D50DC5" w:rsidRDefault="007333A6" w:rsidP="007333A6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Кроме того, развивающий был направлен </w:t>
      </w:r>
      <w:proofErr w:type="gramStart"/>
      <w:r>
        <w:rPr>
          <w:rStyle w:val="a4"/>
          <w:b w:val="0"/>
        </w:rPr>
        <w:t>на</w:t>
      </w:r>
      <w:proofErr w:type="gramEnd"/>
    </w:p>
    <w:p w:rsidR="007333A6" w:rsidRDefault="007333A6" w:rsidP="007333A6">
      <w:pPr>
        <w:pStyle w:val="a3"/>
        <w:spacing w:before="0" w:beforeAutospacing="0" w:after="0" w:afterAutospacing="0"/>
      </w:pPr>
      <w:r>
        <w:rPr>
          <w:rStyle w:val="a4"/>
        </w:rPr>
        <w:t>Развитие речи:</w:t>
      </w:r>
      <w:r>
        <w:t xml:space="preserve"> </w:t>
      </w:r>
    </w:p>
    <w:p w:rsidR="007333A6" w:rsidRDefault="007333A6" w:rsidP="007333A6">
      <w:pPr>
        <w:numPr>
          <w:ilvl w:val="0"/>
          <w:numId w:val="6"/>
        </w:numPr>
      </w:pPr>
      <w:r>
        <w:t>развитие речи в ходе устных ответов и объяснений решения заданий;</w:t>
      </w:r>
    </w:p>
    <w:p w:rsidR="007333A6" w:rsidRDefault="007333A6" w:rsidP="007333A6">
      <w:pPr>
        <w:numPr>
          <w:ilvl w:val="0"/>
          <w:numId w:val="6"/>
        </w:numPr>
      </w:pPr>
      <w:r>
        <w:t xml:space="preserve">коррекция речи учащихся в ходе </w:t>
      </w:r>
      <w:proofErr w:type="spellStart"/>
      <w:r>
        <w:t>взаимообучения</w:t>
      </w:r>
      <w:proofErr w:type="spellEnd"/>
      <w:r>
        <w:t>.</w:t>
      </w:r>
    </w:p>
    <w:p w:rsidR="007333A6" w:rsidRDefault="007333A6" w:rsidP="007333A6">
      <w:pPr>
        <w:pStyle w:val="a3"/>
        <w:spacing w:before="0" w:beforeAutospacing="0" w:after="0" w:afterAutospacing="0"/>
      </w:pPr>
      <w:r>
        <w:rPr>
          <w:rStyle w:val="a4"/>
        </w:rPr>
        <w:t>Развитие сенсорной сферы:</w:t>
      </w:r>
      <w:r>
        <w:t xml:space="preserve"> </w:t>
      </w:r>
    </w:p>
    <w:p w:rsidR="007333A6" w:rsidRDefault="007333A6" w:rsidP="007333A6">
      <w:pPr>
        <w:numPr>
          <w:ilvl w:val="0"/>
          <w:numId w:val="7"/>
        </w:numPr>
      </w:pPr>
      <w:r>
        <w:t>восприятие устной речи.</w:t>
      </w:r>
    </w:p>
    <w:p w:rsidR="007333A6" w:rsidRDefault="007333A6" w:rsidP="007333A6">
      <w:pPr>
        <w:pStyle w:val="a3"/>
        <w:spacing w:before="0" w:beforeAutospacing="0" w:after="0" w:afterAutospacing="0"/>
      </w:pPr>
      <w:r>
        <w:rPr>
          <w:rStyle w:val="a4"/>
        </w:rPr>
        <w:t>Развитие эмоциональной сферы:</w:t>
      </w:r>
      <w:r>
        <w:t xml:space="preserve"> </w:t>
      </w:r>
    </w:p>
    <w:p w:rsidR="007333A6" w:rsidRDefault="007333A6" w:rsidP="007333A6">
      <w:pPr>
        <w:numPr>
          <w:ilvl w:val="0"/>
          <w:numId w:val="8"/>
        </w:numPr>
      </w:pPr>
      <w:r>
        <w:t>результаты самостоятельной деятельности.</w:t>
      </w:r>
    </w:p>
    <w:p w:rsidR="007333A6" w:rsidRDefault="007333A6" w:rsidP="007333A6">
      <w:pPr>
        <w:pStyle w:val="a3"/>
        <w:spacing w:before="0" w:beforeAutospacing="0" w:after="0" w:afterAutospacing="0"/>
      </w:pPr>
      <w:r>
        <w:rPr>
          <w:rStyle w:val="a4"/>
          <w:u w:val="single"/>
        </w:rPr>
        <w:t>Воспитывающий аспект</w:t>
      </w:r>
      <w:r>
        <w:t xml:space="preserve"> связан с формированием системы нравственных отношений к труду, коллективу, себе. На уроке этот аспект был представлен следующим образом: в ходе групповой работы формируется умение слушать другого, воспринимать чужую точку зрения, культурно общаться с одноклассниками, сопереживать, стремление добиваться наилучших результатов. Кроме того, данный урок нацелен на воспитание интереса к предмету, на поддержание мотивации к учебной деятельности</w:t>
      </w:r>
      <w:r w:rsidRPr="001018C4">
        <w:rPr>
          <w:color w:val="333333"/>
        </w:rPr>
        <w:t xml:space="preserve">; </w:t>
      </w:r>
      <w:r w:rsidRPr="0077357E">
        <w:lastRenderedPageBreak/>
        <w:t xml:space="preserve">воспитание самостоятельности, самооценки, активности, </w:t>
      </w:r>
      <w:r>
        <w:t xml:space="preserve">а также на то, чтобы </w:t>
      </w:r>
      <w:r w:rsidRPr="0077357E">
        <w:t>показать роль математических знаний и умений в жизни.</w:t>
      </w:r>
    </w:p>
    <w:p w:rsidR="007333A6" w:rsidRDefault="007333A6" w:rsidP="007333A6">
      <w:pPr>
        <w:pStyle w:val="a3"/>
        <w:spacing w:after="0" w:afterAutospacing="0"/>
      </w:pPr>
      <w:r>
        <w:rPr>
          <w:rStyle w:val="a4"/>
        </w:rPr>
        <w:t>Обратимся к краткому анализу содержания этапов урока. Итак,</w:t>
      </w:r>
    </w:p>
    <w:p w:rsidR="007333A6" w:rsidRDefault="007333A6" w:rsidP="007333A6">
      <w:pPr>
        <w:pStyle w:val="a3"/>
        <w:spacing w:after="0" w:afterAutospacing="0"/>
      </w:pPr>
      <w:r>
        <w:t xml:space="preserve">1. </w:t>
      </w:r>
      <w:proofErr w:type="spellStart"/>
      <w:r>
        <w:rPr>
          <w:u w:val="single"/>
        </w:rPr>
        <w:t>Оганизационный</w:t>
      </w:r>
      <w:proofErr w:type="spellEnd"/>
      <w:r>
        <w:rPr>
          <w:u w:val="single"/>
        </w:rPr>
        <w:t xml:space="preserve"> момент</w:t>
      </w:r>
      <w:r>
        <w:t xml:space="preserve"> включа</w:t>
      </w:r>
      <w:r w:rsidR="00784B48">
        <w:t>л</w:t>
      </w:r>
      <w:r>
        <w:t xml:space="preserve"> в себя предварительную организацию класса, </w:t>
      </w:r>
      <w:proofErr w:type="spellStart"/>
      <w:r>
        <w:t>мобилизирующее</w:t>
      </w:r>
      <w:proofErr w:type="spellEnd"/>
      <w:r>
        <w:t xml:space="preserve"> начало урока, мотивацию деятельности учащихся, создание психологической комфортности и подготовку учащихся к активному и сознательному усвоению материала. </w:t>
      </w:r>
    </w:p>
    <w:p w:rsidR="007333A6" w:rsidRDefault="007333A6" w:rsidP="007333A6">
      <w:pPr>
        <w:pStyle w:val="a3"/>
        <w:spacing w:after="0" w:afterAutospacing="0"/>
      </w:pPr>
      <w:r>
        <w:t xml:space="preserve">2. </w:t>
      </w:r>
      <w:r>
        <w:rPr>
          <w:u w:val="single"/>
        </w:rPr>
        <w:t>Актуализация опорных знаний.</w:t>
      </w:r>
      <w:r>
        <w:t xml:space="preserve"> Задачей </w:t>
      </w:r>
      <w:r w:rsidR="00784B48">
        <w:t>данного этапа</w:t>
      </w:r>
      <w:r>
        <w:t xml:space="preserve"> урока </w:t>
      </w:r>
      <w:r w:rsidR="00784B48">
        <w:t>служило</w:t>
      </w:r>
      <w:r>
        <w:t xml:space="preserve"> возбуждение интереса к материалу, пробуждение творческой мысли, использование интереса к предмету через интеграцию предмета в других областях и применение сказочных героев – Незнайка и </w:t>
      </w:r>
      <w:proofErr w:type="spellStart"/>
      <w:r>
        <w:t>Гусля</w:t>
      </w:r>
      <w:proofErr w:type="spellEnd"/>
      <w:r>
        <w:t xml:space="preserve">. </w:t>
      </w:r>
    </w:p>
    <w:p w:rsidR="007333A6" w:rsidRDefault="007333A6" w:rsidP="007333A6">
      <w:pPr>
        <w:pStyle w:val="a3"/>
        <w:spacing w:after="0" w:afterAutospacing="0"/>
      </w:pPr>
      <w:r>
        <w:t>3.</w:t>
      </w:r>
      <w:r>
        <w:rPr>
          <w:u w:val="single"/>
        </w:rPr>
        <w:t xml:space="preserve"> Этап применения полученных знаний.</w:t>
      </w:r>
      <w:r>
        <w:t xml:space="preserve"> </w:t>
      </w:r>
    </w:p>
    <w:p w:rsidR="007333A6" w:rsidRDefault="007333A6" w:rsidP="007333A6">
      <w:pPr>
        <w:pStyle w:val="a3"/>
        <w:spacing w:after="0" w:afterAutospacing="0"/>
      </w:pPr>
      <w:r>
        <w:t xml:space="preserve">На данном этапе </w:t>
      </w:r>
      <w:r w:rsidR="00784B48">
        <w:t xml:space="preserve">я старалась </w:t>
      </w:r>
      <w:r>
        <w:t>созда</w:t>
      </w:r>
      <w:r w:rsidR="00784B48">
        <w:t>ть</w:t>
      </w:r>
      <w:r>
        <w:t xml:space="preserve"> условия, которые бы обеспечили процесс самостоятельного применения знаний и способов действий (</w:t>
      </w:r>
      <w:r w:rsidR="00784B48">
        <w:t xml:space="preserve">использование </w:t>
      </w:r>
      <w:r>
        <w:t>карт</w:t>
      </w:r>
      <w:r w:rsidR="00784B48">
        <w:t>ы</w:t>
      </w:r>
      <w:r>
        <w:t xml:space="preserve"> урока). Они состоя</w:t>
      </w:r>
      <w:r w:rsidR="00784B48">
        <w:t>ли</w:t>
      </w:r>
      <w:r>
        <w:t xml:space="preserve"> из</w:t>
      </w:r>
      <w:proofErr w:type="gramStart"/>
      <w:r>
        <w:t xml:space="preserve"> :</w:t>
      </w:r>
      <w:proofErr w:type="gramEnd"/>
      <w:r>
        <w:t xml:space="preserve"> </w:t>
      </w:r>
    </w:p>
    <w:p w:rsidR="007333A6" w:rsidRDefault="007333A6" w:rsidP="007333A6">
      <w:pPr>
        <w:numPr>
          <w:ilvl w:val="0"/>
          <w:numId w:val="9"/>
        </w:numPr>
        <w:spacing w:before="100" w:beforeAutospacing="1"/>
      </w:pPr>
      <w:r>
        <w:t>практики под руководством учителя, коррекции;</w:t>
      </w:r>
    </w:p>
    <w:p w:rsidR="007333A6" w:rsidRDefault="007333A6" w:rsidP="007333A6">
      <w:pPr>
        <w:numPr>
          <w:ilvl w:val="0"/>
          <w:numId w:val="9"/>
        </w:numPr>
        <w:spacing w:before="100" w:beforeAutospacing="1"/>
      </w:pPr>
      <w:r>
        <w:t>самопроверки, самооценки с помощью готовых решений на экране;</w:t>
      </w:r>
    </w:p>
    <w:p w:rsidR="007333A6" w:rsidRDefault="007333A6" w:rsidP="007333A6">
      <w:pPr>
        <w:numPr>
          <w:ilvl w:val="0"/>
          <w:numId w:val="9"/>
        </w:numPr>
        <w:spacing w:before="100" w:beforeAutospacing="1"/>
      </w:pPr>
      <w:r>
        <w:t xml:space="preserve">индивидуальной работы, результаты проверки </w:t>
      </w:r>
      <w:r w:rsidR="00784B48">
        <w:t>демонстрировались на экране и фиксировались в карте урока</w:t>
      </w:r>
      <w:r>
        <w:t>.</w:t>
      </w:r>
    </w:p>
    <w:p w:rsidR="007333A6" w:rsidRDefault="007333A6" w:rsidP="007333A6">
      <w:pPr>
        <w:pStyle w:val="a3"/>
        <w:spacing w:after="0" w:afterAutospacing="0"/>
      </w:pPr>
      <w:proofErr w:type="gramStart"/>
      <w:r>
        <w:t>Обучающиеся</w:t>
      </w:r>
      <w:proofErr w:type="gramEnd"/>
      <w:r>
        <w:t xml:space="preserve"> на этом этапе работа</w:t>
      </w:r>
      <w:r w:rsidR="00784B48">
        <w:t>ли</w:t>
      </w:r>
      <w:r>
        <w:t xml:space="preserve"> практически самостоятельно. Роль учителя заключается в координации и консультации, учитель занимает позицию: «Я рядом. Я с вами».</w:t>
      </w:r>
    </w:p>
    <w:p w:rsidR="007333A6" w:rsidRDefault="007333A6" w:rsidP="007333A6">
      <w:pPr>
        <w:pStyle w:val="a3"/>
        <w:spacing w:after="0" w:afterAutospacing="0"/>
      </w:pPr>
      <w:r>
        <w:t xml:space="preserve">5. </w:t>
      </w:r>
      <w:r>
        <w:rPr>
          <w:u w:val="single"/>
        </w:rPr>
        <w:t>Подведение итогов.</w:t>
      </w:r>
    </w:p>
    <w:p w:rsidR="007333A6" w:rsidRDefault="007333A6" w:rsidP="007333A6">
      <w:pPr>
        <w:pStyle w:val="a3"/>
        <w:spacing w:after="0" w:afterAutospacing="0"/>
      </w:pPr>
      <w:r>
        <w:t>На данном этапе проводи</w:t>
      </w:r>
      <w:r w:rsidR="00784B48">
        <w:t>лся</w:t>
      </w:r>
      <w:r>
        <w:t xml:space="preserve"> анализ работы на уроке самими учащимися и составление интеллект-карты по теме урока группой учащихся.</w:t>
      </w:r>
    </w:p>
    <w:p w:rsidR="007333A6" w:rsidRDefault="007333A6" w:rsidP="007333A6">
      <w:pPr>
        <w:pStyle w:val="a3"/>
        <w:spacing w:after="0" w:afterAutospacing="0"/>
      </w:pPr>
      <w:r>
        <w:t xml:space="preserve">7. </w:t>
      </w:r>
      <w:r>
        <w:rPr>
          <w:u w:val="single"/>
        </w:rPr>
        <w:t>Завершающий эта</w:t>
      </w:r>
      <w:proofErr w:type="gramStart"/>
      <w:r>
        <w:rPr>
          <w:u w:val="single"/>
        </w:rPr>
        <w:t>п-</w:t>
      </w:r>
      <w:proofErr w:type="gramEnd"/>
      <w:r>
        <w:rPr>
          <w:u w:val="single"/>
        </w:rPr>
        <w:t xml:space="preserve"> рефлексия.</w:t>
      </w:r>
      <w:r>
        <w:t xml:space="preserve"> </w:t>
      </w:r>
    </w:p>
    <w:p w:rsidR="007333A6" w:rsidRDefault="007333A6" w:rsidP="007333A6">
      <w:pPr>
        <w:numPr>
          <w:ilvl w:val="0"/>
          <w:numId w:val="10"/>
        </w:numPr>
        <w:spacing w:before="100" w:beforeAutospacing="1"/>
      </w:pPr>
      <w:r>
        <w:t xml:space="preserve">Просмотр </w:t>
      </w:r>
      <w:proofErr w:type="spellStart"/>
      <w:proofErr w:type="gramStart"/>
      <w:r>
        <w:t>интеллект-карт</w:t>
      </w:r>
      <w:proofErr w:type="spellEnd"/>
      <w:proofErr w:type="gramEnd"/>
      <w:r>
        <w:t>;</w:t>
      </w:r>
    </w:p>
    <w:p w:rsidR="007333A6" w:rsidRDefault="007333A6" w:rsidP="007333A6">
      <w:pPr>
        <w:numPr>
          <w:ilvl w:val="0"/>
          <w:numId w:val="10"/>
        </w:numPr>
        <w:spacing w:before="100" w:beforeAutospacing="1"/>
      </w:pPr>
      <w:r>
        <w:t>определение уровня комфортности на уроке</w:t>
      </w:r>
      <w:r w:rsidR="00784B48">
        <w:t xml:space="preserve"> и удовлетворенности им</w:t>
      </w:r>
      <w:r>
        <w:t xml:space="preserve">. </w:t>
      </w:r>
    </w:p>
    <w:p w:rsidR="007333A6" w:rsidRDefault="00784B48" w:rsidP="007333A6">
      <w:pPr>
        <w:spacing w:before="100" w:beforeAutospacing="1"/>
        <w:rPr>
          <w:rStyle w:val="c1"/>
        </w:rPr>
      </w:pPr>
      <w:r>
        <w:rPr>
          <w:rStyle w:val="c1"/>
        </w:rPr>
        <w:t>Я считаю, что поставленные мной ц</w:t>
      </w:r>
      <w:r w:rsidR="007333A6">
        <w:rPr>
          <w:rStyle w:val="c1"/>
        </w:rPr>
        <w:t>ели урока были достигнуты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t xml:space="preserve"> Н</w:t>
      </w:r>
      <w:r w:rsidR="007333A6">
        <w:rPr>
          <w:rStyle w:val="c1"/>
        </w:rPr>
        <w:t>а протяжении всего урока я стремилась и добивалась взаимодействия с учениками, находилась в режиме беседы, диалога, а также было достигнуто взаимодействие ученика с учеником, и, конечно же, четко был отработан алгоритм деятельности класса (достижение цели - коллективный результат).    </w:t>
      </w:r>
    </w:p>
    <w:p w:rsidR="00784B48" w:rsidRDefault="00784B48" w:rsidP="007333A6">
      <w:pPr>
        <w:spacing w:before="100" w:beforeAutospacing="1"/>
        <w:rPr>
          <w:rStyle w:val="c1"/>
        </w:rPr>
      </w:pPr>
      <w:r>
        <w:rPr>
          <w:rStyle w:val="c1"/>
        </w:rPr>
        <w:t xml:space="preserve">Почему были выбраны именно такие методы и формы работы на уроке? Все этапы урока были направлены на достижение целей с учетом возрастных и индивидуальных особенностей обучающихся, а именно: 63% - </w:t>
      </w:r>
      <w:proofErr w:type="spellStart"/>
      <w:r>
        <w:rPr>
          <w:rStyle w:val="c1"/>
        </w:rPr>
        <w:t>визуалы</w:t>
      </w:r>
      <w:proofErr w:type="spellEnd"/>
      <w:r>
        <w:rPr>
          <w:rStyle w:val="c1"/>
        </w:rPr>
        <w:t xml:space="preserve"> (использование мультимедиа), 24% - </w:t>
      </w:r>
      <w:proofErr w:type="spellStart"/>
      <w:r>
        <w:rPr>
          <w:rStyle w:val="c1"/>
        </w:rPr>
        <w:t>аудиалы</w:t>
      </w:r>
      <w:proofErr w:type="spellEnd"/>
      <w:r>
        <w:rPr>
          <w:rStyle w:val="c1"/>
        </w:rPr>
        <w:t xml:space="preserve"> (для них четкое слово учителя), 13% - </w:t>
      </w:r>
      <w:proofErr w:type="spellStart"/>
      <w:r>
        <w:rPr>
          <w:rStyle w:val="c1"/>
        </w:rPr>
        <w:t>кинестетики</w:t>
      </w:r>
      <w:proofErr w:type="spellEnd"/>
      <w:r>
        <w:rPr>
          <w:rStyle w:val="c1"/>
        </w:rPr>
        <w:t xml:space="preserve"> (использование карты урока, домино, сбор алгоритма).</w:t>
      </w:r>
    </w:p>
    <w:p w:rsidR="00784B48" w:rsidRDefault="00784B48" w:rsidP="007333A6">
      <w:pPr>
        <w:spacing w:before="100" w:beforeAutospacing="1"/>
        <w:rPr>
          <w:rStyle w:val="c1"/>
        </w:rPr>
      </w:pPr>
      <w:r>
        <w:rPr>
          <w:rStyle w:val="c1"/>
        </w:rPr>
        <w:t>Класс сильный, математически-ориентированный (86% качества), дети мотивированы на изучение данного предмета. Поэтому я выбрала для данного класса оптимальную форму работы – мини-исследование.</w:t>
      </w:r>
    </w:p>
    <w:p w:rsidR="007333A6" w:rsidRDefault="007333A6" w:rsidP="007333A6">
      <w:pPr>
        <w:spacing w:before="100" w:beforeAutospacing="1"/>
        <w:rPr>
          <w:rStyle w:val="c1"/>
        </w:rPr>
      </w:pPr>
      <w:r w:rsidRPr="007333A6">
        <w:rPr>
          <w:rStyle w:val="c1"/>
        </w:rPr>
        <w:t>Цели и задачи урока реализовывались с помощью следующих</w:t>
      </w:r>
      <w:r>
        <w:rPr>
          <w:rStyle w:val="c1"/>
        </w:rPr>
        <w:t xml:space="preserve"> </w:t>
      </w:r>
      <w:r w:rsidRPr="007333A6">
        <w:rPr>
          <w:rStyle w:val="c1"/>
        </w:rPr>
        <w:t xml:space="preserve">педагогических технологий: системно – </w:t>
      </w:r>
      <w:proofErr w:type="spellStart"/>
      <w:r w:rsidRPr="007333A6">
        <w:rPr>
          <w:rStyle w:val="c1"/>
        </w:rPr>
        <w:t>деятельностная</w:t>
      </w:r>
      <w:proofErr w:type="spellEnd"/>
      <w:r w:rsidRPr="007333A6">
        <w:rPr>
          <w:rStyle w:val="c1"/>
        </w:rPr>
        <w:t xml:space="preserve">, </w:t>
      </w:r>
      <w:proofErr w:type="gramStart"/>
      <w:r w:rsidRPr="007333A6">
        <w:rPr>
          <w:rStyle w:val="c1"/>
        </w:rPr>
        <w:t>игровая</w:t>
      </w:r>
      <w:proofErr w:type="gramEnd"/>
      <w:r w:rsidRPr="007333A6">
        <w:rPr>
          <w:rStyle w:val="c1"/>
        </w:rPr>
        <w:t>, обучение в сотрудничестве</w:t>
      </w:r>
      <w:r w:rsidR="00784B48">
        <w:rPr>
          <w:rStyle w:val="c1"/>
        </w:rPr>
        <w:t>.</w:t>
      </w:r>
    </w:p>
    <w:p w:rsidR="007333A6" w:rsidRDefault="00784B48" w:rsidP="00784B48">
      <w:pPr>
        <w:spacing w:before="100" w:beforeAutospacing="1"/>
      </w:pPr>
      <w:r>
        <w:rPr>
          <w:rStyle w:val="c1"/>
        </w:rPr>
        <w:t>Спасибо за внимание.</w:t>
      </w:r>
      <w:r w:rsidR="007333A6">
        <w:rPr>
          <w:rStyle w:val="c1"/>
        </w:rPr>
        <w:t xml:space="preserve">    </w:t>
      </w:r>
    </w:p>
    <w:p w:rsidR="00AB08AA" w:rsidRDefault="00AB08AA"/>
    <w:sectPr w:rsidR="00AB08AA" w:rsidSect="00784B48">
      <w:pgSz w:w="11906" w:h="16838"/>
      <w:pgMar w:top="568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8F1"/>
    <w:multiLevelType w:val="multilevel"/>
    <w:tmpl w:val="27D2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F01C0"/>
    <w:multiLevelType w:val="multilevel"/>
    <w:tmpl w:val="8426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C01E0"/>
    <w:multiLevelType w:val="multilevel"/>
    <w:tmpl w:val="256E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71BFE"/>
    <w:multiLevelType w:val="multilevel"/>
    <w:tmpl w:val="2820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25775"/>
    <w:multiLevelType w:val="multilevel"/>
    <w:tmpl w:val="F244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562AB"/>
    <w:multiLevelType w:val="multilevel"/>
    <w:tmpl w:val="1AC8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B065CD"/>
    <w:multiLevelType w:val="multilevel"/>
    <w:tmpl w:val="874A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DC64E6"/>
    <w:multiLevelType w:val="multilevel"/>
    <w:tmpl w:val="51A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619AA"/>
    <w:multiLevelType w:val="multilevel"/>
    <w:tmpl w:val="080A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4231EF"/>
    <w:multiLevelType w:val="multilevel"/>
    <w:tmpl w:val="BCFC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2A64CE"/>
    <w:multiLevelType w:val="multilevel"/>
    <w:tmpl w:val="0498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3A6"/>
    <w:rsid w:val="004427BE"/>
    <w:rsid w:val="007333A6"/>
    <w:rsid w:val="00784B48"/>
    <w:rsid w:val="00AB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3A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333A6"/>
    <w:rPr>
      <w:b/>
      <w:bCs/>
    </w:rPr>
  </w:style>
  <w:style w:type="character" w:customStyle="1" w:styleId="c1">
    <w:name w:val="c1"/>
    <w:basedOn w:val="a0"/>
    <w:rsid w:val="00733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2013-02-11T10:28:00Z</dcterms:created>
  <dcterms:modified xsi:type="dcterms:W3CDTF">2013-02-14T11:33:00Z</dcterms:modified>
</cp:coreProperties>
</file>