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A54" w:rsidRDefault="00DF2A54" w:rsidP="00327F2B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4"/>
          <w:szCs w:val="24"/>
        </w:rPr>
      </w:pPr>
    </w:p>
    <w:p w:rsidR="00DF2A54" w:rsidRPr="002619C4" w:rsidRDefault="00DF2A54" w:rsidP="00DF2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2619C4">
        <w:rPr>
          <w:rFonts w:ascii="Times New Roman" w:hAnsi="Times New Roman" w:cs="Times New Roman"/>
          <w:b/>
          <w:color w:val="FF0000"/>
          <w:sz w:val="72"/>
          <w:szCs w:val="72"/>
        </w:rPr>
        <w:t>ФГОС дошкольного образования</w:t>
      </w:r>
    </w:p>
    <w:p w:rsidR="00390686" w:rsidRDefault="00390686" w:rsidP="00327F2B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Bookman Old Style"/>
          <w:color w:val="000000"/>
          <w:sz w:val="24"/>
          <w:szCs w:val="24"/>
        </w:rPr>
      </w:pPr>
    </w:p>
    <w:tbl>
      <w:tblPr>
        <w:tblW w:w="9879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02"/>
        <w:gridCol w:w="6377"/>
      </w:tblGrid>
      <w:tr w:rsidR="00390686" w:rsidRPr="00BE0E0C" w:rsidTr="0017663B">
        <w:trPr>
          <w:trHeight w:val="3745"/>
        </w:trPr>
        <w:tc>
          <w:tcPr>
            <w:tcW w:w="35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90686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ind w:left="-44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114550" cy="2276475"/>
                  <wp:effectExtent l="0" t="0" r="0" b="952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61" cy="227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90686" w:rsidRDefault="00BE0E0C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Федеральный 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</w:t>
            </w:r>
          </w:p>
          <w:p w:rsidR="00A96AC8" w:rsidRPr="00BE0E0C" w:rsidRDefault="00A96AC8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DF2A54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Предметом регулирования ФГОС являются отношения в сфере образования, возникающие при реализации образовательной программы дошкольного образования (далее - Программа).</w:t>
            </w:r>
          </w:p>
          <w:p w:rsidR="00A96AC8" w:rsidRPr="00BE0E0C" w:rsidRDefault="00A96AC8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90686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ФГОС </w:t>
            </w: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разработан</w:t>
            </w:r>
            <w:proofErr w:type="gramEnd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на основе К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онституции Российской Федерации 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законодательства Российской Федерации и с учетом Конвенции ООН о правах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ребенка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390686" w:rsidRPr="00BE0E0C" w:rsidRDefault="00390686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E0E0C" w:rsidRPr="00BE0E0C" w:rsidRDefault="00BE0E0C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390686" w:rsidRPr="0017663B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ФГОС 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gramStart"/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направлен</w:t>
      </w:r>
      <w:proofErr w:type="gramEnd"/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на 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достижение 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следующих 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целей: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30"/>
        <w:gridCol w:w="2835"/>
      </w:tblGrid>
      <w:tr w:rsidR="00390686" w:rsidRPr="00BE0E0C" w:rsidTr="0017663B">
        <w:trPr>
          <w:trHeight w:val="2430"/>
        </w:trPr>
        <w:tc>
          <w:tcPr>
            <w:tcW w:w="72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90686" w:rsidRPr="00BE0E0C" w:rsidRDefault="00390686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BE0E0C" w:rsidRDefault="00390686" w:rsidP="00BE0E0C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повышение социального статуса дошкольного образования;</w:t>
            </w:r>
          </w:p>
          <w:p w:rsidR="00BE0E0C" w:rsidRDefault="00390686" w:rsidP="00BE0E0C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обеспечение государством равенства возможностей для каждого ребенка в получении качественного дошкольного образования;</w:t>
            </w:r>
          </w:p>
          <w:p w:rsidR="00BE0E0C" w:rsidRDefault="00390686" w:rsidP="00BE0E0C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 освоения;</w:t>
            </w:r>
          </w:p>
          <w:p w:rsidR="00390686" w:rsidRPr="00244B01" w:rsidRDefault="00390686" w:rsidP="00BE0E0C">
            <w:pPr>
              <w:pStyle w:val="a5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сохранение единства образовательного пространства Российской Федерации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относительно уровня дошкольного образования.</w:t>
            </w: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390686" w:rsidRPr="00BE0E0C" w:rsidRDefault="00390686" w:rsidP="00BE0E0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90686" w:rsidRPr="00BE0E0C" w:rsidRDefault="00390686" w:rsidP="00BE0E0C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723505" cy="1828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5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686" w:rsidRPr="00BE0E0C" w:rsidRDefault="00390686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327F2B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7663B" w:rsidRPr="00BE0E0C" w:rsidRDefault="0017663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BE0E0C" w:rsidRPr="00BE0E0C" w:rsidRDefault="0017663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Содержание п</w:t>
      </w:r>
      <w:r w:rsidR="00327F2B" w:rsidRPr="00BE0E0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рограммы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</w:t>
      </w:r>
      <w:r w:rsidR="000959FE" w:rsidRPr="00BE0E0C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образовательные области):</w:t>
      </w:r>
    </w:p>
    <w:p w:rsidR="00BE0E0C" w:rsidRPr="00BE0E0C" w:rsidRDefault="00BE0E0C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8"/>
        <w:gridCol w:w="4431"/>
      </w:tblGrid>
      <w:tr w:rsidR="00DF2A54" w:rsidRPr="00BE0E0C" w:rsidTr="0017663B">
        <w:trPr>
          <w:trHeight w:val="510"/>
        </w:trPr>
        <w:tc>
          <w:tcPr>
            <w:tcW w:w="547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2A54" w:rsidRPr="00244B01" w:rsidRDefault="00DF2A54" w:rsidP="00244B01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социально-коммуникативное развитие;</w:t>
            </w:r>
          </w:p>
          <w:p w:rsidR="00DF2A54" w:rsidRPr="00244B01" w:rsidRDefault="00DF2A54" w:rsidP="00244B01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познавательное развитие;</w:t>
            </w:r>
          </w:p>
          <w:p w:rsidR="00DF2A54" w:rsidRPr="00244B01" w:rsidRDefault="00DF2A54" w:rsidP="00244B01">
            <w:pPr>
              <w:pStyle w:val="a5"/>
              <w:numPr>
                <w:ilvl w:val="0"/>
                <w:numId w:val="2"/>
              </w:numPr>
              <w:tabs>
                <w:tab w:val="left" w:pos="604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речевое развитие;</w:t>
            </w: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</w:p>
          <w:p w:rsidR="00244B01" w:rsidRDefault="00DF2A54" w:rsidP="00BE0E0C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худо</w:t>
            </w:r>
            <w:r w:rsid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жественно-эстетическое развитие;</w:t>
            </w:r>
          </w:p>
          <w:p w:rsidR="00DF2A54" w:rsidRPr="00244B01" w:rsidRDefault="00DF2A54" w:rsidP="00BE0E0C">
            <w:pPr>
              <w:pStyle w:val="a5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44B0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физическое развитие.</w:t>
            </w:r>
          </w:p>
        </w:tc>
        <w:tc>
          <w:tcPr>
            <w:tcW w:w="44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2A54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457450" cy="1178872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7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2A54" w:rsidRPr="00BE0E0C" w:rsidRDefault="00DF2A54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Pr="00BE0E0C" w:rsidRDefault="0017663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Социально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коммуникативное развитие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направлено на усвоение норм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и ценностей, принятых в обществе, включая моральные и нравственные</w:t>
      </w:r>
      <w:r w:rsidR="00A96A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ценности; развитие общения и взаимодействия ребенка </w:t>
      </w:r>
      <w:proofErr w:type="gramStart"/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со</w:t>
      </w:r>
      <w:proofErr w:type="gramEnd"/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взрослыми 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сверстниками; становление самостоятельности, целенаправленности 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саморегуляции</w:t>
      </w:r>
      <w:proofErr w:type="spellEnd"/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DF2A54" w:rsidRPr="00BE0E0C" w:rsidRDefault="0017663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Познавательное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развитие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предполагает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развитие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интересов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детей, </w:t>
      </w:r>
    </w:p>
    <w:tbl>
      <w:tblPr>
        <w:tblW w:w="0" w:type="auto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42"/>
        <w:gridCol w:w="6237"/>
      </w:tblGrid>
      <w:tr w:rsidR="00DF2A54" w:rsidRPr="00BE0E0C" w:rsidTr="0017663B">
        <w:trPr>
          <w:trHeight w:val="720"/>
        </w:trPr>
        <w:tc>
          <w:tcPr>
            <w:tcW w:w="364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2A54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2066925" cy="2052109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332" cy="206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F2A54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любознательности и познавательной мотивации; формирование познавательных действий, становление сознания; развитие воображения и творческой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активности; </w:t>
            </w: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</w:t>
            </w:r>
            <w:r w:rsidR="00A96AC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как</w:t>
            </w:r>
            <w:proofErr w:type="gramEnd"/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общем доме людей, об особенностях ее природы, многообразии стран и народов мира.</w:t>
            </w:r>
          </w:p>
          <w:p w:rsidR="00DF2A54" w:rsidRPr="00BE0E0C" w:rsidRDefault="00DF2A5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0959FE" w:rsidRPr="00BE0E0C" w:rsidRDefault="0017663B" w:rsidP="00176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включает владение речью как средством общения 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44B01" w:rsidRPr="00BE0E0C">
        <w:rPr>
          <w:rFonts w:ascii="Times New Roman" w:hAnsi="Times New Roman" w:cs="Times New Roman"/>
          <w:color w:val="000000"/>
          <w:sz w:val="26"/>
          <w:szCs w:val="26"/>
        </w:rPr>
        <w:t>культуры;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44B01" w:rsidRPr="00BE0E0C">
        <w:rPr>
          <w:rFonts w:ascii="Times New Roman" w:hAnsi="Times New Roman" w:cs="Times New Roman"/>
          <w:color w:val="000000"/>
          <w:sz w:val="26"/>
          <w:szCs w:val="26"/>
        </w:rPr>
        <w:t>обогащение активного словаря; развитие связной, грамматически правильной диалогической и монологической речи;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244B01" w:rsidRPr="00BE0E0C">
        <w:rPr>
          <w:rFonts w:ascii="Times New Roman" w:hAnsi="Times New Roman" w:cs="Times New Roman"/>
          <w:color w:val="000000"/>
          <w:sz w:val="26"/>
          <w:szCs w:val="26"/>
        </w:rPr>
        <w:t>развитие речевого творчества;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39"/>
        <w:gridCol w:w="2268"/>
      </w:tblGrid>
      <w:tr w:rsidR="000959FE" w:rsidRPr="00BE0E0C" w:rsidTr="0017663B">
        <w:trPr>
          <w:trHeight w:val="465"/>
        </w:trPr>
        <w:tc>
          <w:tcPr>
            <w:tcW w:w="79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59FE" w:rsidRPr="00BE0E0C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развитие звуковой и интонационной культуры речи,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обучения грамоте.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59FE" w:rsidRPr="00BE0E0C" w:rsidRDefault="000959FE" w:rsidP="0017663B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352699" cy="11620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278" cy="116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327F2B" w:rsidRPr="00BE0E0C" w:rsidRDefault="0017663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Художественно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эстетическое развитие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предполагает развитие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предпосылок ценностно-смыслового восприятия и понимания произведений</w:t>
      </w:r>
      <w:r w:rsidR="00A96A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искусства (словесного, музыкального, изобразительного), мира природы;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становление эстетического отношения к окружающему миру; формирование</w:t>
      </w:r>
      <w:r w:rsidR="00A96A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элементарных представлений о видах искусства; восприятие музыки,</w:t>
      </w:r>
      <w:r w:rsidR="00BE0E0C"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художественной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литературы, фольклора; стимулирование сопереживания</w:t>
      </w:r>
      <w:r w:rsidR="00A96AC8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персонажам художественных произведений; реализацию самостоятельной</w:t>
      </w:r>
      <w:r w:rsidR="00A96AC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творческой деятельности детей (изобразительной, конструктивно-модельной,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327F2B" w:rsidRPr="00BE0E0C">
        <w:rPr>
          <w:rFonts w:ascii="Times New Roman" w:hAnsi="Times New Roman" w:cs="Times New Roman"/>
          <w:color w:val="000000"/>
          <w:sz w:val="26"/>
          <w:szCs w:val="26"/>
        </w:rPr>
        <w:t>музыкальной и др.).</w:t>
      </w:r>
    </w:p>
    <w:p w:rsidR="00327F2B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244B01" w:rsidRPr="00BE0E0C" w:rsidRDefault="00244B01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AB20FE" w:rsidRDefault="00AB20FE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p w:rsidR="000959FE" w:rsidRPr="00BE0E0C" w:rsidRDefault="00327F2B" w:rsidP="00176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>Физическое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развитие</w:t>
      </w:r>
      <w:r w:rsidR="0017663B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включает </w:t>
      </w:r>
      <w:r w:rsidR="0017663B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приобретение</w:t>
      </w:r>
      <w:r w:rsidR="001766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опыта </w:t>
      </w:r>
      <w:r w:rsidR="001766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1766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следующих </w:t>
      </w:r>
      <w:r w:rsidR="0017663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видах </w:t>
      </w:r>
    </w:p>
    <w:tbl>
      <w:tblPr>
        <w:tblW w:w="0" w:type="auto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5"/>
        <w:gridCol w:w="7088"/>
      </w:tblGrid>
      <w:tr w:rsidR="000959FE" w:rsidRPr="00BE0E0C" w:rsidTr="0017663B">
        <w:trPr>
          <w:trHeight w:val="4872"/>
        </w:trPr>
        <w:tc>
          <w:tcPr>
            <w:tcW w:w="293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59FE" w:rsidRPr="00BE0E0C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ind w:left="-4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959FE" w:rsidRPr="00BE0E0C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ind w:left="-4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628775" cy="19145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9FE" w:rsidRPr="00BE0E0C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ind w:left="-4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08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D69E5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рыжки, повороты в обе стороны); </w:t>
            </w:r>
            <w:proofErr w:type="gramEnd"/>
          </w:p>
          <w:p w:rsidR="000959FE" w:rsidRPr="00BE0E0C" w:rsidRDefault="000959FE" w:rsidP="001766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</w:tr>
    </w:tbl>
    <w:p w:rsidR="000959FE" w:rsidRPr="00BE0E0C" w:rsidRDefault="000959FE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2619C4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Конкретное содержание</w:t>
      </w:r>
      <w:r w:rsidR="001D69E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указанных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</w:t>
      </w:r>
      <w:r w:rsidR="00244B01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как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сквозных механизмах развития ребенка):</w:t>
      </w:r>
    </w:p>
    <w:tbl>
      <w:tblPr>
        <w:tblW w:w="0" w:type="auto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25"/>
        <w:gridCol w:w="6609"/>
      </w:tblGrid>
      <w:tr w:rsidR="002619C4" w:rsidRPr="00BE0E0C" w:rsidTr="0017663B">
        <w:trPr>
          <w:trHeight w:val="1507"/>
        </w:trPr>
        <w:tc>
          <w:tcPr>
            <w:tcW w:w="35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19C4" w:rsidRPr="00BE0E0C" w:rsidRDefault="002619C4" w:rsidP="00BE0E0C">
            <w:pPr>
              <w:autoSpaceDE w:val="0"/>
              <w:autoSpaceDN w:val="0"/>
              <w:adjustRightInd w:val="0"/>
              <w:spacing w:after="0" w:line="240" w:lineRule="auto"/>
              <w:ind w:left="76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2097855" cy="16668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85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19C4" w:rsidRPr="00BE0E0C" w:rsidRDefault="002619C4" w:rsidP="00244B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в раннем возрасте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(1 год - 3 года) - предметная деятельность и игры ссоставными и динамическими игрушками; экспериментирование с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материалами и веществами (песок, вода, тесто и пр.), общение с взрослым исовместные игры со сверстниками под руководством взрослого,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самообслуживание и действия с бытовыми предметами-орудиями (ложка</w:t>
            </w: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,с</w:t>
            </w:r>
            <w:proofErr w:type="gramEnd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овок, лопатка и пр.), восприятие смысла музыки, сказок, стихов,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рассматривание картинок, двигательная активность;</w:t>
            </w:r>
          </w:p>
        </w:tc>
      </w:tr>
    </w:tbl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0E0C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для детей дошкольного возраста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(3 года - 8 лет) - ряд видов деятельности,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01"/>
        <w:gridCol w:w="2440"/>
      </w:tblGrid>
      <w:tr w:rsidR="002619C4" w:rsidRPr="00BE0E0C" w:rsidTr="0017663B">
        <w:trPr>
          <w:trHeight w:val="1087"/>
        </w:trPr>
        <w:tc>
          <w:tcPr>
            <w:tcW w:w="7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44B01" w:rsidRPr="00BE0E0C" w:rsidRDefault="002619C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таких как игровая, включая сюжетно-ролевую игру, игру с правилами и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другие виды игры, коммуникативная (общение и взаимодействие </w:t>
            </w: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</w:t>
            </w:r>
            <w:proofErr w:type="gramEnd"/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взрослыми и сверстниками), познавательно-исследовательская (исследования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объектов окружающего мира и экспериментирования с ними), а также</w:t>
            </w:r>
            <w:r w:rsidR="001D69E5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восприятие художественной литературы и фольклора, самообслуживание и</w:t>
            </w:r>
            <w:r w:rsidR="0017663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элементарный бытовой труд (в помещении и на улице), конструирование изразного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</w:t>
            </w:r>
            <w:proofErr w:type="gramStart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ритмические движения</w:t>
            </w:r>
            <w:proofErr w:type="gramEnd"/>
            <w:r w:rsidRPr="00BE0E0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игры на детских музыкальных инструментах) и двигательная (овладение основными  движениями) формы активности ребенка.</w:t>
            </w:r>
          </w:p>
        </w:tc>
        <w:tc>
          <w:tcPr>
            <w:tcW w:w="24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619C4" w:rsidRPr="00BE0E0C" w:rsidRDefault="002619C4" w:rsidP="00BE0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BE0E0C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690120" cy="24003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FE" w:rsidRDefault="00AB20FE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</w:p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К целевым ориентирам дошкольного образования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относятся следующие социально-нормативные возрастные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характеристики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возможных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достижений ребенка:</w:t>
      </w:r>
    </w:p>
    <w:p w:rsidR="00327F2B" w:rsidRPr="00BE0E0C" w:rsidRDefault="00327F2B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1F34E6" w:rsidRDefault="00327F2B" w:rsidP="001F3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F34E6">
        <w:rPr>
          <w:rFonts w:ascii="Times New Roman" w:hAnsi="Times New Roman" w:cs="Times New Roman"/>
          <w:b/>
          <w:bCs/>
          <w:color w:val="FF0000"/>
          <w:sz w:val="32"/>
          <w:szCs w:val="32"/>
        </w:rPr>
        <w:t>Целевые ориентиры образования</w:t>
      </w:r>
    </w:p>
    <w:p w:rsidR="00327F2B" w:rsidRPr="001F34E6" w:rsidRDefault="00327F2B" w:rsidP="001F3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1F34E6">
        <w:rPr>
          <w:rFonts w:ascii="Times New Roman" w:hAnsi="Times New Roman" w:cs="Times New Roman"/>
          <w:b/>
          <w:bCs/>
          <w:color w:val="FF0000"/>
          <w:sz w:val="32"/>
          <w:szCs w:val="32"/>
        </w:rPr>
        <w:t>в младенческом и раннем возрасте:</w:t>
      </w:r>
    </w:p>
    <w:p w:rsidR="001F34E6" w:rsidRDefault="001F34E6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F34E6" w:rsidRDefault="001F34E6" w:rsidP="001F3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BE0E0C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2734717" cy="233362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17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4E6" w:rsidRPr="00244B01" w:rsidRDefault="001F34E6" w:rsidP="00BE0E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D4705" w:rsidRDefault="00327F2B" w:rsidP="001F34E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ребенок 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интересуется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 окружающими 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предметами и 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активно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действует</w:t>
      </w:r>
    </w:p>
    <w:p w:rsidR="00244B01" w:rsidRPr="009D4705" w:rsidRDefault="00327F2B" w:rsidP="009D4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34E6"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ними;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эмоционально </w:t>
      </w:r>
      <w:proofErr w:type="gramStart"/>
      <w:r w:rsidRPr="009D4705">
        <w:rPr>
          <w:rFonts w:ascii="Times New Roman" w:hAnsi="Times New Roman" w:cs="Times New Roman"/>
          <w:color w:val="000000"/>
          <w:sz w:val="28"/>
          <w:szCs w:val="28"/>
        </w:rPr>
        <w:t>вовлечен</w:t>
      </w:r>
      <w:proofErr w:type="gramEnd"/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 в действия с игрушками и другими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предметами, стремится проявлять настойчивость в достижении результата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своих действий;</w:t>
      </w:r>
    </w:p>
    <w:p w:rsidR="001F34E6" w:rsidRPr="009D4705" w:rsidRDefault="001F34E6" w:rsidP="001F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4705" w:rsidRDefault="00327F2B" w:rsidP="001F34E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использует специфические, культурно фиксированные предметные</w:t>
      </w:r>
      <w:r w:rsidR="009D4705">
        <w:rPr>
          <w:rFonts w:ascii="Times New Roman" w:hAnsi="Times New Roman" w:cs="Times New Roman"/>
          <w:color w:val="000000"/>
          <w:sz w:val="28"/>
          <w:szCs w:val="28"/>
        </w:rPr>
        <w:t xml:space="preserve"> действия,</w:t>
      </w:r>
    </w:p>
    <w:p w:rsidR="00327F2B" w:rsidRPr="009D4705" w:rsidRDefault="001F34E6" w:rsidP="009D47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знает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назначение бытовых предметов (ложки, расчески,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карандаша и пр.) и умеет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пользоваться ими. Владеет простейшими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навык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ами самообслуживания; стремится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проявлять самостоятельность в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бытовом и игровом поведении;</w:t>
      </w:r>
    </w:p>
    <w:p w:rsidR="001F34E6" w:rsidRPr="009D4705" w:rsidRDefault="001F34E6" w:rsidP="001F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27F2B" w:rsidRPr="009D4705" w:rsidRDefault="00327F2B" w:rsidP="001F34E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владеет активной речью, включенной в общение; может обращаться с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вопросами и просьбами, понимает речь взрослых; знает названия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окружающих предметов и игрушек;</w:t>
      </w:r>
    </w:p>
    <w:p w:rsidR="001F34E6" w:rsidRPr="009D4705" w:rsidRDefault="001F34E6" w:rsidP="001F34E6">
      <w:pPr>
        <w:pStyle w:val="a5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69E5" w:rsidRDefault="00343058" w:rsidP="001F34E6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стремится 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к общению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взрослыми </w:t>
      </w:r>
      <w:r w:rsidR="00327F2B" w:rsidRPr="009D4705">
        <w:rPr>
          <w:rFonts w:ascii="Times New Roman" w:hAnsi="Times New Roman" w:cs="Times New Roman"/>
          <w:color w:val="000000"/>
          <w:sz w:val="28"/>
          <w:szCs w:val="28"/>
        </w:rPr>
        <w:t>и ак</w:t>
      </w:r>
      <w:r w:rsidR="001F34E6"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тивно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подражает   </w:t>
      </w:r>
      <w:r w:rsidR="001F34E6"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 им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4705" w:rsidRPr="009D470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34E6" w:rsidRPr="001D69E5">
        <w:rPr>
          <w:rFonts w:ascii="Times New Roman" w:hAnsi="Times New Roman" w:cs="Times New Roman"/>
          <w:color w:val="000000"/>
          <w:sz w:val="28"/>
          <w:szCs w:val="28"/>
        </w:rPr>
        <w:t>движе</w:t>
      </w:r>
      <w:r w:rsidRPr="001D69E5">
        <w:rPr>
          <w:rFonts w:ascii="Times New Roman" w:hAnsi="Times New Roman" w:cs="Times New Roman"/>
          <w:color w:val="000000"/>
          <w:sz w:val="28"/>
          <w:szCs w:val="28"/>
        </w:rPr>
        <w:t>ниях</w:t>
      </w:r>
      <w:r w:rsidR="001F34E6" w:rsidRP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B20FE" w:rsidRPr="001D69E5" w:rsidRDefault="001F34E6" w:rsidP="001D6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69E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D69E5" w:rsidRP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327F2B" w:rsidRPr="001D69E5">
        <w:rPr>
          <w:rFonts w:ascii="Times New Roman" w:hAnsi="Times New Roman" w:cs="Times New Roman"/>
          <w:color w:val="000000"/>
          <w:sz w:val="28"/>
          <w:szCs w:val="28"/>
        </w:rPr>
        <w:t>действиях</w:t>
      </w:r>
      <w:proofErr w:type="gramEnd"/>
      <w:r w:rsidR="00327F2B" w:rsidRPr="001D69E5">
        <w:rPr>
          <w:rFonts w:ascii="Times New Roman" w:hAnsi="Times New Roman" w:cs="Times New Roman"/>
          <w:color w:val="000000"/>
          <w:sz w:val="28"/>
          <w:szCs w:val="28"/>
        </w:rPr>
        <w:t>; появляются игры, в которых ребенок воспроизводит действия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7F2B" w:rsidRPr="001D69E5">
        <w:rPr>
          <w:rFonts w:ascii="Times New Roman" w:hAnsi="Times New Roman" w:cs="Times New Roman"/>
          <w:color w:val="000000"/>
          <w:sz w:val="28"/>
          <w:szCs w:val="28"/>
        </w:rPr>
        <w:t>взрослого;</w:t>
      </w:r>
    </w:p>
    <w:p w:rsidR="001F34E6" w:rsidRPr="009D4705" w:rsidRDefault="001F34E6" w:rsidP="001F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3058" w:rsidRDefault="00327F2B" w:rsidP="00343058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проявляет интерес к сверстникам;</w:t>
      </w:r>
      <w:r w:rsidR="009D4705">
        <w:rPr>
          <w:rFonts w:ascii="Times New Roman" w:hAnsi="Times New Roman" w:cs="Times New Roman"/>
          <w:color w:val="000000"/>
          <w:sz w:val="28"/>
          <w:szCs w:val="28"/>
        </w:rPr>
        <w:t>наблюдает за их действиями и</w:t>
      </w:r>
    </w:p>
    <w:p w:rsidR="00327F2B" w:rsidRPr="00343058" w:rsidRDefault="00327F2B" w:rsidP="003430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3058">
        <w:rPr>
          <w:rFonts w:ascii="Times New Roman" w:hAnsi="Times New Roman" w:cs="Times New Roman"/>
          <w:color w:val="000000"/>
          <w:sz w:val="28"/>
          <w:szCs w:val="28"/>
        </w:rPr>
        <w:t>подражает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3058">
        <w:rPr>
          <w:rFonts w:ascii="Times New Roman" w:hAnsi="Times New Roman" w:cs="Times New Roman"/>
          <w:color w:val="000000"/>
          <w:sz w:val="28"/>
          <w:szCs w:val="28"/>
        </w:rPr>
        <w:t>им;</w:t>
      </w:r>
    </w:p>
    <w:p w:rsidR="001F34E6" w:rsidRPr="009D4705" w:rsidRDefault="001F34E6" w:rsidP="001F34E6">
      <w:pPr>
        <w:pStyle w:val="a5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D69E5" w:rsidRDefault="00327F2B" w:rsidP="00343058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проявляет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 интерес к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стихам,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песням 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сказкам,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D4705">
        <w:rPr>
          <w:rFonts w:ascii="Times New Roman" w:hAnsi="Times New Roman" w:cs="Times New Roman"/>
          <w:color w:val="000000"/>
          <w:sz w:val="28"/>
          <w:szCs w:val="28"/>
        </w:rPr>
        <w:t>рассматриванию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D69E5">
        <w:rPr>
          <w:rFonts w:ascii="Times New Roman" w:hAnsi="Times New Roman" w:cs="Times New Roman"/>
          <w:color w:val="000000"/>
          <w:sz w:val="28"/>
          <w:szCs w:val="28"/>
        </w:rPr>
        <w:t>картинки,</w:t>
      </w:r>
    </w:p>
    <w:p w:rsidR="00327F2B" w:rsidRPr="001D69E5" w:rsidRDefault="00327F2B" w:rsidP="001D69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69E5">
        <w:rPr>
          <w:rFonts w:ascii="Times New Roman" w:hAnsi="Times New Roman" w:cs="Times New Roman"/>
          <w:color w:val="000000"/>
          <w:sz w:val="28"/>
          <w:szCs w:val="28"/>
        </w:rPr>
        <w:t>стремится двигаться под музыку; эмоционально откликается на различные</w:t>
      </w:r>
      <w:r w:rsidR="001D69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69E5">
        <w:rPr>
          <w:rFonts w:ascii="Times New Roman" w:hAnsi="Times New Roman" w:cs="Times New Roman"/>
          <w:color w:val="000000"/>
          <w:sz w:val="28"/>
          <w:szCs w:val="28"/>
        </w:rPr>
        <w:t>произведения культуры и искусства;</w:t>
      </w:r>
    </w:p>
    <w:p w:rsidR="001F34E6" w:rsidRPr="009D4705" w:rsidRDefault="001F34E6" w:rsidP="001F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F34E6" w:rsidRPr="009D4705" w:rsidRDefault="00327F2B" w:rsidP="00BE0E0C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у ребенка развита крупная моторика, он стремится осваивать различные</w:t>
      </w:r>
      <w:r w:rsidR="001F34E6" w:rsidRPr="009D4705">
        <w:rPr>
          <w:rFonts w:ascii="Times New Roman" w:hAnsi="Times New Roman" w:cs="Times New Roman"/>
          <w:color w:val="000000"/>
          <w:sz w:val="28"/>
          <w:szCs w:val="28"/>
        </w:rPr>
        <w:t xml:space="preserve"> виды </w:t>
      </w:r>
    </w:p>
    <w:p w:rsidR="00327F2B" w:rsidRPr="009D4705" w:rsidRDefault="00327F2B" w:rsidP="001F34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4705">
        <w:rPr>
          <w:rFonts w:ascii="Times New Roman" w:hAnsi="Times New Roman" w:cs="Times New Roman"/>
          <w:color w:val="000000"/>
          <w:sz w:val="28"/>
          <w:szCs w:val="28"/>
        </w:rPr>
        <w:t>движения (бег, лазанье, перешагивание и пр.).</w:t>
      </w:r>
    </w:p>
    <w:p w:rsidR="001F34E6" w:rsidRDefault="001F34E6" w:rsidP="0024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F34E6" w:rsidRDefault="001F34E6" w:rsidP="0024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F34E6" w:rsidRDefault="0017663B" w:rsidP="001766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44B01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К целевым ориентирам дошкольного образования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относятся следующие социально-нормативные возрастные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характеристики возможных достижений ребенка:</w:t>
      </w:r>
    </w:p>
    <w:p w:rsidR="001F34E6" w:rsidRDefault="001F34E6" w:rsidP="003430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D4705" w:rsidRPr="000F69A8" w:rsidRDefault="00327F2B" w:rsidP="0024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0F69A8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Целевые ориентиры на этапе </w:t>
      </w:r>
    </w:p>
    <w:p w:rsidR="00327F2B" w:rsidRPr="000F69A8" w:rsidRDefault="00327F2B" w:rsidP="00244B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0F69A8">
        <w:rPr>
          <w:rFonts w:ascii="Times New Roman" w:hAnsi="Times New Roman" w:cs="Times New Roman"/>
          <w:b/>
          <w:bCs/>
          <w:color w:val="FF0000"/>
          <w:sz w:val="32"/>
          <w:szCs w:val="32"/>
        </w:rPr>
        <w:t>завершения дошкольного  образования</w:t>
      </w:r>
      <w:r w:rsidRPr="000F69A8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2619C4" w:rsidRPr="00BE0E0C" w:rsidRDefault="002619C4" w:rsidP="009D47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BE0E0C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1971675" cy="168249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76" cy="16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2B" w:rsidRPr="00244B01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ребенок овладевает основными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культурными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способами деятельности,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>проявляет</w:t>
      </w:r>
    </w:p>
    <w:p w:rsidR="00327F2B" w:rsidRDefault="00327F2B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инициативу и самостоятельность в разных видах деятельности - игре, общении,познавательно-исследовательской деятельности, </w:t>
      </w:r>
      <w:r w:rsidR="00244B01">
        <w:rPr>
          <w:rFonts w:ascii="Times New Roman" w:hAnsi="Times New Roman" w:cs="Times New Roman"/>
          <w:color w:val="000000"/>
          <w:sz w:val="26"/>
          <w:szCs w:val="26"/>
        </w:rPr>
        <w:t xml:space="preserve">конструировании и др.; способен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выбирать себе род занятий, участников по совместной деятельности;</w:t>
      </w:r>
    </w:p>
    <w:p w:rsidR="00AB20FE" w:rsidRPr="00BE0E0C" w:rsidRDefault="00AB20FE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B20FE" w:rsidRPr="00AB20FE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>ребенок обладает установкой положительного отношения к миру, к разным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видам труда, другим людям и самому себе, обладает чувством собственного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достоинства; активно взаимодействует со сверстниками и взрослыми,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участвует в совместных играх. Способен договариваться, учитывать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интересы и чувства других, сопереживать неудачам и радоваться успехам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других, адекватно проявляет свои чувства, в том числе чувство веры всебя, старается разрешать конфликты;</w:t>
      </w:r>
    </w:p>
    <w:p w:rsidR="00AB20FE" w:rsidRPr="00BE0E0C" w:rsidRDefault="00AB20FE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Pr="00AB20FE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>ребенок обладает развитым воображением, которое реализуется в разных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видах деятельности, и прежде всего в игре; ребенок владеет разными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формами и видами игры, различает условную и реальную ситуации, умеет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подчиняться разным правилам и социальным нормам;</w:t>
      </w:r>
    </w:p>
    <w:p w:rsidR="00AB20FE" w:rsidRPr="00BE0E0C" w:rsidRDefault="00AB20FE" w:rsidP="00244B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B20FE">
        <w:rPr>
          <w:rFonts w:ascii="Times New Roman" w:hAnsi="Times New Roman" w:cs="Times New Roman"/>
          <w:color w:val="000000"/>
          <w:sz w:val="26"/>
          <w:szCs w:val="26"/>
        </w:rPr>
        <w:t>ребенок достаточно хорошо владеет устной речью, может выражать свои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мысли и желания, может использовать речь для выражения своих мыслей,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чувств и желаний, построения речевого высказывания в ситуации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общения, может выделять звуки в словах, у ребенка складываются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предпосылки грамотности;</w:t>
      </w:r>
    </w:p>
    <w:p w:rsidR="00AB20FE" w:rsidRPr="00AB20FE" w:rsidRDefault="00AB20FE" w:rsidP="00AB20FE">
      <w:pPr>
        <w:pStyle w:val="a5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>у ребенка развита крупная и мелкая моторика; он подвижен, вынослив,</w:t>
      </w:r>
      <w:r w:rsidR="00AB20FE">
        <w:rPr>
          <w:rFonts w:ascii="Times New Roman" w:hAnsi="Times New Roman" w:cs="Times New Roman"/>
          <w:color w:val="000000"/>
          <w:sz w:val="26"/>
          <w:szCs w:val="26"/>
        </w:rPr>
        <w:t xml:space="preserve"> владеет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основными движениями, может контролировать свои движения 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управлять ими;</w:t>
      </w:r>
    </w:p>
    <w:p w:rsidR="00AB20FE" w:rsidRPr="00AB20FE" w:rsidRDefault="00AB20FE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27F2B" w:rsidRPr="00244B01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ребенок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>способен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к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волевым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усилиям,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может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следовать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 xml:space="preserve">социальным 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244B01">
        <w:rPr>
          <w:rFonts w:ascii="Times New Roman" w:hAnsi="Times New Roman" w:cs="Times New Roman"/>
          <w:color w:val="000000"/>
          <w:sz w:val="26"/>
          <w:szCs w:val="26"/>
        </w:rPr>
        <w:t>нормам</w:t>
      </w:r>
    </w:p>
    <w:p w:rsidR="00327F2B" w:rsidRDefault="00327F2B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BE0E0C">
        <w:rPr>
          <w:rFonts w:ascii="Times New Roman" w:hAnsi="Times New Roman" w:cs="Times New Roman"/>
          <w:color w:val="000000"/>
          <w:sz w:val="26"/>
          <w:szCs w:val="26"/>
        </w:rPr>
        <w:t>поведения и правилам в разных видах деятельности, во взаимоотношениях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BE0E0C">
        <w:rPr>
          <w:rFonts w:ascii="Times New Roman" w:hAnsi="Times New Roman" w:cs="Times New Roman"/>
          <w:color w:val="000000"/>
          <w:sz w:val="26"/>
          <w:szCs w:val="26"/>
        </w:rPr>
        <w:t>со</w:t>
      </w:r>
      <w:proofErr w:type="gramEnd"/>
      <w:r w:rsidRPr="00BE0E0C">
        <w:rPr>
          <w:rFonts w:ascii="Times New Roman" w:hAnsi="Times New Roman" w:cs="Times New Roman"/>
          <w:color w:val="000000"/>
          <w:sz w:val="26"/>
          <w:szCs w:val="26"/>
        </w:rPr>
        <w:t xml:space="preserve"> взрослыми и сверстниками, может соблюдать правила безопасного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BE0E0C">
        <w:rPr>
          <w:rFonts w:ascii="Times New Roman" w:hAnsi="Times New Roman" w:cs="Times New Roman"/>
          <w:color w:val="000000"/>
          <w:sz w:val="26"/>
          <w:szCs w:val="26"/>
        </w:rPr>
        <w:t>поведения и личной гигиены;</w:t>
      </w:r>
    </w:p>
    <w:p w:rsidR="00AB20FE" w:rsidRPr="00BE0E0C" w:rsidRDefault="00AB20FE" w:rsidP="00AB20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48765A" w:rsidRPr="00AB20FE" w:rsidRDefault="00327F2B" w:rsidP="00AB20F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244B01">
        <w:rPr>
          <w:rFonts w:ascii="Times New Roman" w:hAnsi="Times New Roman" w:cs="Times New Roman"/>
          <w:color w:val="000000"/>
          <w:sz w:val="26"/>
          <w:szCs w:val="26"/>
        </w:rPr>
        <w:t>ребенок проявляет любознательность, задает вопросы взрослым 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сверстникам, интересуется причинно-следственными связями, пытается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самостоятельно придумывать объяснения явлениям природы и поступкам</w:t>
      </w:r>
      <w:r w:rsidR="00AB20FE">
        <w:rPr>
          <w:rFonts w:ascii="Times New Roman" w:hAnsi="Times New Roman" w:cs="Times New Roman"/>
          <w:color w:val="000000"/>
          <w:sz w:val="26"/>
          <w:szCs w:val="26"/>
        </w:rPr>
        <w:t xml:space="preserve"> людей; склонен наблюдать,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экспериментировать. Обладает начальными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знаниями о себе, о природном и социальном мире, в котором он живет;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знаком с произведениями детской литературы, обладает элементарными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представлениями из области живой природы, естествознания, математики,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истории и т.п.; ребенок способен к принятию собственных решений,</w:t>
      </w:r>
      <w:r w:rsidR="001D69E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B20FE">
        <w:rPr>
          <w:rFonts w:ascii="Times New Roman" w:hAnsi="Times New Roman" w:cs="Times New Roman"/>
          <w:color w:val="000000"/>
          <w:sz w:val="26"/>
          <w:szCs w:val="26"/>
        </w:rPr>
        <w:t>опираясь на свои знания и умения в</w:t>
      </w:r>
      <w:r w:rsidR="00AB20FE">
        <w:rPr>
          <w:rFonts w:ascii="Times New Roman" w:hAnsi="Times New Roman" w:cs="Times New Roman"/>
          <w:color w:val="000000"/>
          <w:sz w:val="26"/>
          <w:szCs w:val="26"/>
        </w:rPr>
        <w:t xml:space="preserve"> различных видах деятельности.</w:t>
      </w:r>
    </w:p>
    <w:sectPr w:rsidR="0048765A" w:rsidRPr="00AB20FE" w:rsidSect="00AB20FE">
      <w:pgSz w:w="11906" w:h="16838"/>
      <w:pgMar w:top="709" w:right="849" w:bottom="709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E5D"/>
    <w:multiLevelType w:val="hybridMultilevel"/>
    <w:tmpl w:val="5D7013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20F85"/>
    <w:multiLevelType w:val="hybridMultilevel"/>
    <w:tmpl w:val="3BEC4C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B47C41"/>
    <w:multiLevelType w:val="hybridMultilevel"/>
    <w:tmpl w:val="30AA6C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AD46FF"/>
    <w:multiLevelType w:val="hybridMultilevel"/>
    <w:tmpl w:val="CA9EBE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F2B"/>
    <w:rsid w:val="000959FE"/>
    <w:rsid w:val="000F69A8"/>
    <w:rsid w:val="0017663B"/>
    <w:rsid w:val="001D69E5"/>
    <w:rsid w:val="001F34E6"/>
    <w:rsid w:val="00244B01"/>
    <w:rsid w:val="002619C4"/>
    <w:rsid w:val="00327F2B"/>
    <w:rsid w:val="00343058"/>
    <w:rsid w:val="00390686"/>
    <w:rsid w:val="0048765A"/>
    <w:rsid w:val="006919C0"/>
    <w:rsid w:val="009873A5"/>
    <w:rsid w:val="009D4705"/>
    <w:rsid w:val="00A96AC8"/>
    <w:rsid w:val="00AB20FE"/>
    <w:rsid w:val="00BE0E0C"/>
    <w:rsid w:val="00BE6DC5"/>
    <w:rsid w:val="00DF2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0E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6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E0E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Лорис</dc:creator>
  <cp:lastModifiedBy>GEG</cp:lastModifiedBy>
  <cp:revision>14</cp:revision>
  <cp:lastPrinted>2015-04-22T05:09:00Z</cp:lastPrinted>
  <dcterms:created xsi:type="dcterms:W3CDTF">2015-04-15T08:24:00Z</dcterms:created>
  <dcterms:modified xsi:type="dcterms:W3CDTF">2015-04-22T05:10:00Z</dcterms:modified>
</cp:coreProperties>
</file>