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09" w:rsidRDefault="0026582C">
      <w:pPr>
        <w:pStyle w:val="2"/>
        <w:shd w:val="clear" w:color="auto" w:fill="auto"/>
        <w:ind w:left="20" w:right="20" w:firstLine="180"/>
      </w:pPr>
      <w:r>
        <w:t xml:space="preserve">Многие считают, что культура речи определяется грамотностью человека. Но вы можете грамотно написать письмо, легко и точно сформулировать свою мысль, выступая на собрании, и даже в беседе с друзьями не лезете в карман за словом. И все-таки ваша речь не </w:t>
      </w:r>
      <w:r>
        <w:t xml:space="preserve">вдохновляет, вас не слушают, и то, что вы говорите, кажется скучным. Не случайно в народе говорят: «То </w:t>
      </w:r>
      <w:proofErr w:type="gramStart"/>
      <w:r>
        <w:t>же бы</w:t>
      </w:r>
      <w:proofErr w:type="gramEnd"/>
      <w:r>
        <w:t xml:space="preserve"> ты слово, да не так бы молвил».</w:t>
      </w:r>
    </w:p>
    <w:p w:rsidR="00C84609" w:rsidRDefault="0026582C">
      <w:pPr>
        <w:pStyle w:val="2"/>
        <w:shd w:val="clear" w:color="auto" w:fill="auto"/>
        <w:ind w:left="20" w:right="20" w:firstLine="180"/>
      </w:pPr>
      <w:r>
        <w:t>Сами мы, слушая детей, нередко делаем им замечание: говори выразительно! А что ребенок понимает под «выразительност</w:t>
      </w:r>
      <w:r>
        <w:t>ью»? Декламируя стихотворение, ребенок старается говорить громко. Он уже почти кричит, а «выразительно» все равно не получается.</w:t>
      </w:r>
    </w:p>
    <w:p w:rsidR="00C84609" w:rsidRDefault="0026582C">
      <w:pPr>
        <w:pStyle w:val="2"/>
        <w:shd w:val="clear" w:color="auto" w:fill="auto"/>
        <w:ind w:left="20" w:right="20" w:firstLine="180"/>
      </w:pPr>
      <w:r>
        <w:t>Культура речи зависит не от знания правил орфографии и пунктуации, не от силы голоса, а от того, насколько мы умело владеем бог</w:t>
      </w:r>
      <w:r>
        <w:t>атствами родного языка. Говорить правильно — это еще не значит говорить хорошо. Чтобы словом воздействовать на душу ребенка, заставить его внимательно слушать, нужно знать секреты выразительной речи и свободно использовать стилистические возможности родног</w:t>
      </w:r>
      <w:r>
        <w:t>о языка.</w:t>
      </w:r>
    </w:p>
    <w:p w:rsidR="00C84609" w:rsidRDefault="0026582C">
      <w:pPr>
        <w:pStyle w:val="2"/>
        <w:shd w:val="clear" w:color="auto" w:fill="auto"/>
        <w:ind w:left="20" w:right="20" w:firstLine="180"/>
      </w:pPr>
      <w:r>
        <w:t>К хорошей речи предъявляется множество требований, и прежде всего требование простоты, ясности, логичности, точности. Лев Толстой писал: «11од напыщенностью и неестественностью фразы скрывается пустота содержания». Обращаясь к детям, мы должны най</w:t>
      </w:r>
      <w:r>
        <w:t>ти такие слова, которые были бы им понятны и затрагивали мир их интересов и чувств. Ведь родной язык открывает детям жизнь в разных ее проявлениях, во всем многообразии ее красок. Нельзя говорить с детьми серым, бесцветным языком. Нельзя подменять живую ре</w:t>
      </w:r>
      <w:r>
        <w:t>чь официальным, канцелярским стилем.</w:t>
      </w:r>
    </w:p>
    <w:p w:rsidR="00C84609" w:rsidRDefault="0026582C">
      <w:pPr>
        <w:pStyle w:val="2"/>
        <w:shd w:val="clear" w:color="auto" w:fill="auto"/>
        <w:ind w:left="20" w:right="20" w:firstLine="180"/>
      </w:pPr>
      <w:r>
        <w:t xml:space="preserve">На психику ребенка сильно воздействует художественное, образное слово. Вспомните, как дети слушают сказки. Каждый образ, каждое новое выражение вызывают у них живой интерес, волнуют. Не удивительно, что малыши не могут </w:t>
      </w:r>
      <w:r>
        <w:t>при этом сдержаться и нередко перебивают нас, задавая необычные вопросы.</w:t>
      </w:r>
    </w:p>
    <w:p w:rsidR="00C84609" w:rsidRDefault="0026582C">
      <w:pPr>
        <w:pStyle w:val="2"/>
        <w:shd w:val="clear" w:color="auto" w:fill="auto"/>
        <w:ind w:left="20" w:right="20" w:firstLine="180"/>
      </w:pPr>
      <w:r>
        <w:t xml:space="preserve">Гак, маленькому Саше много раз читали пушкинскую «Сказку о царе </w:t>
      </w:r>
      <w:proofErr w:type="spellStart"/>
      <w:r>
        <w:t>Салтане</w:t>
      </w:r>
      <w:proofErr w:type="spellEnd"/>
      <w:r>
        <w:t>», и всегда он выделял интересные для него места.</w:t>
      </w:r>
    </w:p>
    <w:p w:rsidR="00C84609" w:rsidRDefault="0026582C">
      <w:pPr>
        <w:pStyle w:val="2"/>
        <w:shd w:val="clear" w:color="auto" w:fill="auto"/>
        <w:ind w:left="20" w:firstLine="180"/>
      </w:pPr>
      <w:r>
        <w:t xml:space="preserve">—А как это князь «с </w:t>
      </w:r>
      <w:proofErr w:type="gramStart"/>
      <w:r>
        <w:t>синя моря глаз не сводит</w:t>
      </w:r>
      <w:proofErr w:type="gramEnd"/>
      <w:r>
        <w:t>»?</w:t>
      </w:r>
    </w:p>
    <w:p w:rsidR="00C84609" w:rsidRDefault="0026582C">
      <w:pPr>
        <w:pStyle w:val="2"/>
        <w:shd w:val="clear" w:color="auto" w:fill="auto"/>
        <w:ind w:left="20" w:right="20" w:firstLine="180"/>
      </w:pPr>
      <w:r>
        <w:t>—Значит — долго</w:t>
      </w:r>
      <w:r>
        <w:t xml:space="preserve"> и внимательно смотрит на море,— объясняет бабушка.</w:t>
      </w:r>
    </w:p>
    <w:p w:rsidR="00C84609" w:rsidRDefault="0026582C">
      <w:pPr>
        <w:pStyle w:val="2"/>
        <w:shd w:val="clear" w:color="auto" w:fill="auto"/>
        <w:ind w:left="20" w:right="20" w:firstLine="180"/>
      </w:pPr>
      <w:r>
        <w:t>А почему про царя говорится: «В нем взыграло ретивое»? Что значит «дух в нем занялся»?</w:t>
      </w:r>
    </w:p>
    <w:p w:rsidR="00C84609" w:rsidRDefault="0026582C">
      <w:pPr>
        <w:pStyle w:val="2"/>
        <w:shd w:val="clear" w:color="auto" w:fill="auto"/>
        <w:ind w:left="20" w:firstLine="180"/>
      </w:pPr>
      <w:r>
        <w:t xml:space="preserve">—А это значит,— говорит бабушка,— от волнения у царя очень сильно </w:t>
      </w:r>
      <w:r>
        <w:t xml:space="preserve">забилось сердце, и ему даже трудно стало дышать </w:t>
      </w:r>
      <w:r>
        <w:rPr>
          <w:rStyle w:val="1"/>
        </w:rPr>
        <w:t xml:space="preserve">— </w:t>
      </w:r>
      <w:r>
        <w:t>«дух перехватило».</w:t>
      </w:r>
    </w:p>
    <w:p w:rsidR="00C84609" w:rsidRDefault="0026582C">
      <w:pPr>
        <w:pStyle w:val="2"/>
        <w:shd w:val="clear" w:color="auto" w:fill="auto"/>
        <w:spacing w:line="371" w:lineRule="exact"/>
        <w:ind w:left="80" w:right="20"/>
      </w:pPr>
      <w:r>
        <w:t xml:space="preserve">Русская фразеология очень выразительна, употребление устойчивых выражений оживляет речь, придает </w:t>
      </w:r>
      <w:r>
        <w:t>ей образность. Однако фразеологизмы не всегда понятны детям, приходится те или иные выражения объяснять.</w:t>
      </w:r>
    </w:p>
    <w:p w:rsidR="00C84609" w:rsidRDefault="0026582C">
      <w:pPr>
        <w:pStyle w:val="2"/>
        <w:shd w:val="clear" w:color="auto" w:fill="auto"/>
        <w:spacing w:line="371" w:lineRule="exact"/>
        <w:ind w:left="80" w:right="20"/>
      </w:pPr>
      <w:r>
        <w:t>Доступнее ребенку образная речь, в которой слова используются в переносном значении, т. е. речь метафорическая. Использованию лексических образных сред</w:t>
      </w:r>
      <w:r>
        <w:t xml:space="preserve">ств можно поучиться у наших любимых писателей. Кого оставят </w:t>
      </w:r>
      <w:r>
        <w:lastRenderedPageBreak/>
        <w:t>равнодушным, например, такие пушкинские строки:</w:t>
      </w:r>
    </w:p>
    <w:p w:rsidR="00C84609" w:rsidRDefault="0026582C">
      <w:pPr>
        <w:pStyle w:val="2"/>
        <w:shd w:val="clear" w:color="auto" w:fill="auto"/>
        <w:spacing w:line="374" w:lineRule="exact"/>
        <w:ind w:left="600" w:right="1080"/>
        <w:jc w:val="left"/>
      </w:pPr>
      <w:r>
        <w:t>Сквозь волнистые туманы</w:t>
      </w:r>
      <w:proofErr w:type="gramStart"/>
      <w:r>
        <w:t xml:space="preserve"> П</w:t>
      </w:r>
      <w:proofErr w:type="gramEnd"/>
      <w:r>
        <w:t>робирается луна, На печальные поляны Льет печально свет она.</w:t>
      </w:r>
    </w:p>
    <w:p w:rsidR="00C84609" w:rsidRDefault="0026582C">
      <w:pPr>
        <w:pStyle w:val="2"/>
        <w:shd w:val="clear" w:color="auto" w:fill="auto"/>
        <w:spacing w:line="374" w:lineRule="exact"/>
        <w:ind w:left="600" w:right="1720"/>
        <w:jc w:val="left"/>
      </w:pPr>
      <w:r>
        <w:t>По дороге зимней, скучной Тройка борзая бежит, Колокольчик одн</w:t>
      </w:r>
      <w:r>
        <w:t xml:space="preserve">озвучный Утомительно </w:t>
      </w:r>
      <w:r>
        <w:rPr>
          <w:rStyle w:val="Candara"/>
        </w:rPr>
        <w:t>1</w:t>
      </w:r>
      <w:r>
        <w:t>ремит.</w:t>
      </w:r>
    </w:p>
    <w:p w:rsidR="00C84609" w:rsidRDefault="0026582C">
      <w:pPr>
        <w:pStyle w:val="2"/>
        <w:shd w:val="clear" w:color="auto" w:fill="auto"/>
        <w:ind w:left="80" w:right="20"/>
      </w:pPr>
      <w:r>
        <w:t xml:space="preserve">Можно ли сравнить это поэтическое описание с простой констатацией факта: «Светит луна. По дороге зимой едет тройка. Звучит колокольчик»? </w:t>
      </w:r>
      <w:proofErr w:type="gramStart"/>
      <w:r>
        <w:t>Речь поэта образна, она расцвечена эпитетами, метафорами; неживая природа в ней одушевляет</w:t>
      </w:r>
      <w:r>
        <w:t>ся: слова, передающие чувства (печально, скучный, утомительно), как бы вовлекают читателя в духовный мир лирического героя.</w:t>
      </w:r>
      <w:proofErr w:type="gramEnd"/>
      <w:r>
        <w:t xml:space="preserve"> Такое словоупотребление и создает выразительность художественной речи.</w:t>
      </w:r>
    </w:p>
    <w:p w:rsidR="00C84609" w:rsidRDefault="0026582C">
      <w:pPr>
        <w:pStyle w:val="2"/>
        <w:shd w:val="clear" w:color="auto" w:fill="auto"/>
        <w:ind w:left="80" w:right="20"/>
      </w:pPr>
      <w:r>
        <w:t>А какими языковыми красками А С. Пушкин нарисовал в «Сказке о</w:t>
      </w:r>
      <w:r>
        <w:t xml:space="preserve"> мертвой царевне</w:t>
      </w:r>
      <w:proofErr w:type="gramStart"/>
      <w:r>
        <w:t>.-</w:t>
      </w:r>
      <w:proofErr w:type="gramEnd"/>
      <w:r>
        <w:t>» яблочко: «Оно соку спелого полно, так свежо и так душисто, так румяно-</w:t>
      </w:r>
      <w:proofErr w:type="spellStart"/>
      <w:r>
        <w:t>золотисго</w:t>
      </w:r>
      <w:proofErr w:type="spellEnd"/>
      <w:r>
        <w:t>, будто медом налилось! Видны семечки насквозь».</w:t>
      </w:r>
    </w:p>
    <w:p w:rsidR="00C84609" w:rsidRDefault="0026582C">
      <w:pPr>
        <w:pStyle w:val="2"/>
        <w:shd w:val="clear" w:color="auto" w:fill="auto"/>
        <w:ind w:left="80" w:right="20"/>
      </w:pPr>
      <w:r>
        <w:t>Великий поэт любил рисовать морскую стихию, умело используя глаголы. Это отчетливо видно в другой его сказке</w:t>
      </w:r>
      <w:r>
        <w:t>:</w:t>
      </w:r>
    </w:p>
    <w:p w:rsidR="00C84609" w:rsidRDefault="0026582C">
      <w:pPr>
        <w:pStyle w:val="2"/>
        <w:shd w:val="clear" w:color="auto" w:fill="auto"/>
        <w:ind w:left="600" w:right="1080"/>
        <w:jc w:val="left"/>
      </w:pPr>
      <w:r>
        <w:t xml:space="preserve">День прошел, царица </w:t>
      </w:r>
      <w:proofErr w:type="gramStart"/>
      <w:r>
        <w:t>вопит</w:t>
      </w:r>
      <w:proofErr w:type="gramEnd"/>
      <w:r>
        <w:t xml:space="preserve">... А дитя волну торопит: «Ты волна моя, волна! Ты </w:t>
      </w:r>
      <w:proofErr w:type="spellStart"/>
      <w:r>
        <w:t>гульлива</w:t>
      </w:r>
      <w:proofErr w:type="spellEnd"/>
      <w:r>
        <w:t xml:space="preserve"> и вольна; Плещешь ты, куда захочешь, Ты морские камни точишь, Гонишь берег ты земли, </w:t>
      </w:r>
      <w:proofErr w:type="gramStart"/>
      <w:r>
        <w:t>Подымаешь</w:t>
      </w:r>
      <w:proofErr w:type="gramEnd"/>
      <w:r>
        <w:t xml:space="preserve"> корабли</w:t>
      </w:r>
    </w:p>
    <w:p w:rsidR="00C84609" w:rsidRDefault="0026582C">
      <w:pPr>
        <w:pStyle w:val="2"/>
        <w:numPr>
          <w:ilvl w:val="0"/>
          <w:numId w:val="1"/>
        </w:numPr>
        <w:shd w:val="clear" w:color="auto" w:fill="auto"/>
        <w:tabs>
          <w:tab w:val="left" w:pos="974"/>
        </w:tabs>
        <w:ind w:left="600"/>
      </w:pPr>
      <w:r>
        <w:t>Не губи ты нашу душу: Выплесни ты нас на сушу!»</w:t>
      </w:r>
    </w:p>
    <w:p w:rsidR="00C84609" w:rsidRDefault="0026582C">
      <w:pPr>
        <w:pStyle w:val="21"/>
        <w:shd w:val="clear" w:color="auto" w:fill="auto"/>
        <w:ind w:right="20"/>
      </w:pPr>
      <w:r>
        <w:t xml:space="preserve">(«Сказка о царе </w:t>
      </w:r>
      <w:proofErr w:type="spellStart"/>
      <w:r>
        <w:t>Са</w:t>
      </w:r>
      <w:r w:rsidR="004141A3">
        <w:t>л</w:t>
      </w:r>
      <w:r>
        <w:t>тане</w:t>
      </w:r>
      <w:proofErr w:type="spellEnd"/>
      <w:r>
        <w:t>... *)</w:t>
      </w:r>
    </w:p>
    <w:p w:rsidR="00C84609" w:rsidRDefault="0026582C">
      <w:pPr>
        <w:pStyle w:val="2"/>
        <w:shd w:val="clear" w:color="auto" w:fill="auto"/>
        <w:ind w:left="80" w:right="20"/>
      </w:pPr>
      <w:r>
        <w:t xml:space="preserve">Обратите внимание на использование поэтом знаков препинания в приведенном отрывке. На этом примере легко продемонстрировать выразительные возможности русской пунктуации. Многоточие указывает на незавершенность интонации первой строчки; запятые </w:t>
      </w:r>
      <w:r>
        <w:t>обозначают паузу; точка с запятой заставляет еще больше продлить ее; двоеточие предупрежд</w:t>
      </w:r>
      <w:bookmarkStart w:id="0" w:name="_GoBack"/>
      <w:bookmarkEnd w:id="0"/>
      <w:r>
        <w:t xml:space="preserve">ает о прямой речи; тире отражает кульминацию в перечислении; восклицательные знаки передают мольбу, а в кавычки заключены слова, которые произносит ребенок, а значит, </w:t>
      </w:r>
      <w:r>
        <w:t xml:space="preserve">и звучать они должны </w:t>
      </w:r>
      <w:proofErr w:type="gramStart"/>
      <w:r>
        <w:t>но-особому</w:t>
      </w:r>
      <w:proofErr w:type="gramEnd"/>
      <w:r>
        <w:t>. Поистине для писателя «знаки препинания — это как нотные знаки. Они твердо держат текст и не дают ему рассыпаться» (К. Паустовский)</w:t>
      </w:r>
    </w:p>
    <w:p w:rsidR="00C84609" w:rsidRDefault="0026582C">
      <w:pPr>
        <w:pStyle w:val="2"/>
        <w:shd w:val="clear" w:color="auto" w:fill="auto"/>
        <w:spacing w:line="371" w:lineRule="exact"/>
        <w:ind w:left="40" w:right="40" w:firstLine="200"/>
      </w:pPr>
      <w:r>
        <w:t xml:space="preserve">А о каких словах идет речь в веселой книжке Якова Козловского «О словах разнообразных, </w:t>
      </w:r>
      <w:r>
        <w:t>одинаковых, но разных»? Вы не догадываетесь?</w:t>
      </w:r>
    </w:p>
    <w:p w:rsidR="00C84609" w:rsidRDefault="0026582C">
      <w:pPr>
        <w:pStyle w:val="2"/>
        <w:shd w:val="clear" w:color="auto" w:fill="auto"/>
        <w:spacing w:line="371" w:lineRule="exact"/>
        <w:ind w:left="560" w:right="600"/>
        <w:jc w:val="left"/>
      </w:pPr>
      <w:r>
        <w:t xml:space="preserve">Нес медведь, </w:t>
      </w:r>
      <w:proofErr w:type="spellStart"/>
      <w:r>
        <w:t>икизя</w:t>
      </w:r>
      <w:proofErr w:type="spellEnd"/>
      <w:r>
        <w:t xml:space="preserve"> к рынку, На продажу меду крынку. Вдруг на мишку — вот </w:t>
      </w:r>
      <w:proofErr w:type="gramStart"/>
      <w:r>
        <w:t>напасть—Осы</w:t>
      </w:r>
      <w:proofErr w:type="gramEnd"/>
      <w:r>
        <w:t xml:space="preserve"> вздумали напасть! Мишка с армией осиной</w:t>
      </w:r>
      <w:proofErr w:type="gramStart"/>
      <w:r>
        <w:t xml:space="preserve"> Д</w:t>
      </w:r>
      <w:proofErr w:type="gramEnd"/>
      <w:r>
        <w:t>рался вырванной осиной. Могли в ярость он не впасть, Если осы лезли в пасть, Жалили к</w:t>
      </w:r>
      <w:r>
        <w:t>уда попало, Им за это и попало.</w:t>
      </w:r>
    </w:p>
    <w:p w:rsidR="00C84609" w:rsidRDefault="0026582C">
      <w:pPr>
        <w:pStyle w:val="2"/>
        <w:shd w:val="clear" w:color="auto" w:fill="auto"/>
        <w:ind w:left="40" w:right="40" w:firstLine="200"/>
      </w:pPr>
      <w:r>
        <w:t xml:space="preserve">Интересные рифмы, не правда ли? Они составлены из слов, одинаковых по звучанию, но различных по значению. Такие рифмы </w:t>
      </w:r>
      <w:proofErr w:type="spellStart"/>
      <w:r>
        <w:t>называаются</w:t>
      </w:r>
      <w:proofErr w:type="spellEnd"/>
      <w:r>
        <w:t xml:space="preserve"> омонимическими, а слова, совпавшие в произношении и на</w:t>
      </w:r>
      <w:r>
        <w:softHyphen/>
        <w:t>писании, но имеющие разные значения,— о</w:t>
      </w:r>
      <w:r>
        <w:t>монимами.</w:t>
      </w:r>
    </w:p>
    <w:p w:rsidR="00C84609" w:rsidRDefault="0026582C">
      <w:pPr>
        <w:pStyle w:val="2"/>
        <w:shd w:val="clear" w:color="auto" w:fill="auto"/>
        <w:ind w:left="40" w:firstLine="200"/>
      </w:pPr>
      <w:r>
        <w:lastRenderedPageBreak/>
        <w:t>А помните у</w:t>
      </w:r>
      <w:proofErr w:type="gramStart"/>
      <w:r>
        <w:t xml:space="preserve"> А</w:t>
      </w:r>
      <w:proofErr w:type="gramEnd"/>
      <w:r>
        <w:t xml:space="preserve"> С. Пушкина веселую рифму?</w:t>
      </w:r>
    </w:p>
    <w:p w:rsidR="00C84609" w:rsidRDefault="0026582C">
      <w:pPr>
        <w:pStyle w:val="2"/>
        <w:numPr>
          <w:ilvl w:val="0"/>
          <w:numId w:val="1"/>
        </w:numPr>
        <w:shd w:val="clear" w:color="auto" w:fill="auto"/>
        <w:tabs>
          <w:tab w:val="left" w:pos="618"/>
        </w:tabs>
        <w:ind w:left="40" w:firstLine="200"/>
      </w:pPr>
      <w:r>
        <w:t>Вы, щенки! За мной ступайте! Будет вам по калачу, Да смотрите ж,</w:t>
      </w:r>
    </w:p>
    <w:p w:rsidR="00C84609" w:rsidRDefault="0026582C">
      <w:pPr>
        <w:pStyle w:val="2"/>
        <w:shd w:val="clear" w:color="auto" w:fill="auto"/>
        <w:ind w:left="40" w:firstLine="200"/>
      </w:pPr>
      <w:r>
        <w:t>не болтайте, А не то поколочу!</w:t>
      </w:r>
    </w:p>
    <w:p w:rsidR="00C84609" w:rsidRDefault="0026582C">
      <w:pPr>
        <w:pStyle w:val="2"/>
        <w:shd w:val="clear" w:color="auto" w:fill="auto"/>
        <w:ind w:left="40" w:right="40" w:firstLine="200"/>
      </w:pPr>
      <w:r>
        <w:t>Здесь совпали в звучании два слова (по калачу) и одно (поколочу), хотя в написании их нет совпадения.</w:t>
      </w:r>
    </w:p>
    <w:p w:rsidR="00C84609" w:rsidRDefault="0026582C">
      <w:pPr>
        <w:pStyle w:val="2"/>
        <w:shd w:val="clear" w:color="auto" w:fill="auto"/>
        <w:ind w:left="40" w:right="40" w:firstLine="200"/>
      </w:pPr>
      <w:r>
        <w:t xml:space="preserve">Однако </w:t>
      </w:r>
      <w:r>
        <w:t xml:space="preserve">омонимы могут не только радовать и развлекать нас, даруя речи яркие выразительные краски. В особых случаях омонимия оказывается причиной досадных недоразумений, речевых ошибок. Омонимы требуют от нас осторожности в обращении со словом. Нельзя не учитывать </w:t>
      </w:r>
      <w:r>
        <w:t xml:space="preserve">возможность </w:t>
      </w:r>
      <w:proofErr w:type="spellStart"/>
      <w:r>
        <w:t>ошибрчного</w:t>
      </w:r>
      <w:proofErr w:type="spellEnd"/>
      <w:r>
        <w:t xml:space="preserve"> или двусмысленного понимания того, о чем мы говорим. Например, неясен смысл предложения: «Способные ученики переводятся»,</w:t>
      </w:r>
    </w:p>
    <w:p w:rsidR="00C84609" w:rsidRDefault="0026582C">
      <w:pPr>
        <w:pStyle w:val="2"/>
        <w:shd w:val="clear" w:color="auto" w:fill="auto"/>
        <w:ind w:left="40" w:right="40"/>
      </w:pPr>
      <w:r>
        <w:t>потому что глагол здесь может означать и перевод в следующий класс, и может быть воспринят в значении «исчезают</w:t>
      </w:r>
      <w:r>
        <w:t>, их становится все меньше». А как истолковать замечание женщины, которая держит за руку испуганного мальчика и взволнованно говорит: «Он не мой (не</w:t>
      </w:r>
      <w:r>
        <w:softHyphen/>
        <w:t>мой?), я о нем ничего не знаю</w:t>
      </w:r>
      <w:proofErr w:type="gramStart"/>
      <w:r>
        <w:t>.»</w:t>
      </w:r>
      <w:proofErr w:type="gramEnd"/>
    </w:p>
    <w:p w:rsidR="00C84609" w:rsidRDefault="0026582C">
      <w:pPr>
        <w:pStyle w:val="2"/>
        <w:shd w:val="clear" w:color="auto" w:fill="auto"/>
        <w:ind w:left="40" w:right="40" w:firstLine="200"/>
      </w:pPr>
      <w:r>
        <w:t>Однако, уделяя внимание омонимии, не забывайте и о других лексических ресур</w:t>
      </w:r>
      <w:r>
        <w:t>сах русского языка.</w:t>
      </w:r>
    </w:p>
    <w:p w:rsidR="00C84609" w:rsidRDefault="0026582C">
      <w:pPr>
        <w:pStyle w:val="2"/>
        <w:shd w:val="clear" w:color="auto" w:fill="auto"/>
        <w:ind w:left="40" w:right="40" w:firstLine="200"/>
      </w:pPr>
      <w:r>
        <w:t>Порой приходится слышать: «Это хорошо или плохо?» Вопрос можно было бы сформулировать короче: «Это хорошо?» Ведь и в этом случае ответ может быть отрицательный. Но мы употребили антонимы — слова, противоположные по значению, и это прида</w:t>
      </w:r>
      <w:r>
        <w:t xml:space="preserve">ло формулировке большую действенность. Сравните предложения: «Есть люди добрые и злые, храбрые и трусливые, умные и недалекие, красивые и </w:t>
      </w:r>
      <w:proofErr w:type="gramStart"/>
      <w:r>
        <w:t>уроды</w:t>
      </w:r>
      <w:proofErr w:type="gramEnd"/>
      <w:r>
        <w:t>, здоровые и больные, веселые и угрюмые, старые и молодые, прямые и скрытные, откровенные и хитрые». И «Есть люди</w:t>
      </w:r>
      <w:r>
        <w:t xml:space="preserve"> очень разные по характеру, умственным способностям, внешним данным...» Нельзя не согласиться с тем, что первое больше затрагивает наше воображение благодаря употреблению антонимов.</w:t>
      </w:r>
    </w:p>
    <w:p w:rsidR="00C84609" w:rsidRDefault="0026582C">
      <w:pPr>
        <w:pStyle w:val="2"/>
        <w:shd w:val="clear" w:color="auto" w:fill="auto"/>
        <w:spacing w:after="54"/>
        <w:ind w:left="20" w:right="40" w:firstLine="180"/>
      </w:pPr>
      <w:r>
        <w:t xml:space="preserve">Стилистическое использование антонимов многообразно. К ним обращаются писатели для достижения эмоциональности речи. Например, кого оставят равнодушными строчки из сказок Пушкина: «Коль ты </w:t>
      </w:r>
      <w:r>
        <w:rPr>
          <w:rStyle w:val="a8"/>
        </w:rPr>
        <w:t xml:space="preserve">старый человек, </w:t>
      </w:r>
      <w:r>
        <w:t xml:space="preserve">дядей будешь нам навек. Коли </w:t>
      </w:r>
      <w:r>
        <w:rPr>
          <w:rStyle w:val="a8"/>
        </w:rPr>
        <w:t xml:space="preserve">парень ты румяный, </w:t>
      </w:r>
      <w:r>
        <w:t>брат</w:t>
      </w:r>
      <w:r>
        <w:t xml:space="preserve">ец будешь нам названый. Коль </w:t>
      </w:r>
      <w:r>
        <w:rPr>
          <w:rStyle w:val="a8"/>
        </w:rPr>
        <w:t xml:space="preserve">старушка, </w:t>
      </w:r>
      <w:r>
        <w:t xml:space="preserve">будь нам мать, так и станем </w:t>
      </w:r>
      <w:proofErr w:type="spellStart"/>
      <w:r>
        <w:t>ветичать</w:t>
      </w:r>
      <w:proofErr w:type="spellEnd"/>
      <w:r>
        <w:t xml:space="preserve">. Коли </w:t>
      </w:r>
      <w:r>
        <w:rPr>
          <w:rStyle w:val="a8"/>
        </w:rPr>
        <w:t xml:space="preserve">красная девица, </w:t>
      </w:r>
      <w:r>
        <w:t>будь нам милая сестрица?» На антонимах, как правило, строятся контрастные описания:</w:t>
      </w:r>
    </w:p>
    <w:p w:rsidR="00C84609" w:rsidRDefault="0026582C">
      <w:pPr>
        <w:pStyle w:val="2"/>
        <w:shd w:val="clear" w:color="auto" w:fill="auto"/>
        <w:spacing w:after="66" w:line="374" w:lineRule="exact"/>
        <w:ind w:left="580" w:right="900"/>
      </w:pPr>
      <w:r>
        <w:t xml:space="preserve">Жил-был славный царь </w:t>
      </w:r>
      <w:proofErr w:type="spellStart"/>
      <w:r>
        <w:t>Дадон</w:t>
      </w:r>
      <w:proofErr w:type="spellEnd"/>
      <w:r>
        <w:t>. Смолоду был грозен он</w:t>
      </w:r>
      <w:proofErr w:type="gramStart"/>
      <w:r>
        <w:t xml:space="preserve"> И</w:t>
      </w:r>
      <w:proofErr w:type="gramEnd"/>
      <w:r>
        <w:t xml:space="preserve"> соседям то и дело Нано</w:t>
      </w:r>
      <w:r>
        <w:t>сил обиды смело; 11о под старость захотел Отдохнуть от ратных дел_.</w:t>
      </w:r>
    </w:p>
    <w:p w:rsidR="00C84609" w:rsidRDefault="0026582C">
      <w:pPr>
        <w:pStyle w:val="2"/>
        <w:shd w:val="clear" w:color="auto" w:fill="auto"/>
        <w:ind w:left="20" w:right="40" w:firstLine="180"/>
      </w:pPr>
      <w:r>
        <w:t xml:space="preserve">Антонимы помогают показать полноту охвата явлений, широту пространственных и временных границ. Так, у А. Твардовского: «Я сердце по свету рассеять готов. Везде хочу поспеть. </w:t>
      </w:r>
      <w:proofErr w:type="gramStart"/>
      <w:r>
        <w:t>Нужны</w:t>
      </w:r>
      <w:proofErr w:type="gramEnd"/>
      <w:r>
        <w:t xml:space="preserve"> мне разо</w:t>
      </w:r>
      <w:r>
        <w:t xml:space="preserve">м юг и север, восток и запад, лес и степь». Или в «Золотом петушке» А. С. Пушкина: «Войска идут день и ночь; им становится </w:t>
      </w:r>
      <w:proofErr w:type="gramStart"/>
      <w:r>
        <w:t>невмочь</w:t>
      </w:r>
      <w:proofErr w:type="gramEnd"/>
      <w:r>
        <w:t xml:space="preserve">; перед ним молва бежала, быль и небыль </w:t>
      </w:r>
      <w:r>
        <w:lastRenderedPageBreak/>
        <w:t>разглашала».</w:t>
      </w:r>
    </w:p>
    <w:p w:rsidR="00C84609" w:rsidRDefault="0026582C">
      <w:pPr>
        <w:pStyle w:val="2"/>
        <w:shd w:val="clear" w:color="auto" w:fill="auto"/>
        <w:ind w:left="20" w:right="40" w:firstLine="180"/>
        <w:jc w:val="left"/>
      </w:pPr>
      <w:r>
        <w:t>Богатство и разнообразие антонимов в русском языке создают не только неог</w:t>
      </w:r>
      <w:r>
        <w:t>раниченные выразительные возможности, но и обязывают нас вдумчиво и серьезно относиться к использованию этих контрастных слов в речи. Неумелое обращение с ними порождает досадные ошибки.</w:t>
      </w:r>
    </w:p>
    <w:p w:rsidR="00C84609" w:rsidRDefault="0026582C">
      <w:pPr>
        <w:pStyle w:val="2"/>
        <w:shd w:val="clear" w:color="auto" w:fill="auto"/>
        <w:ind w:left="20" w:right="40" w:firstLine="180"/>
      </w:pPr>
      <w:r>
        <w:t>К. И. Чуковский обратил внимание на трудности, возникающие при освоен</w:t>
      </w:r>
      <w:r>
        <w:t>ии антонимов маленькими детьми. Он писал: «По представлению ребенка многие слова живут парами. Узнав какое-нибудь новое слово, дети уже на третьем году жизни начинают отыскивать то, которое связано с ним по контрасту». При этом порой им не удается избежать</w:t>
      </w:r>
      <w:r>
        <w:t xml:space="preserve"> смешных ошибок. Услышат: «Вчера была сырая погода»,— и спросят: «А разве сегодня </w:t>
      </w:r>
      <w:proofErr w:type="gramStart"/>
      <w:r>
        <w:t>вареная</w:t>
      </w:r>
      <w:proofErr w:type="gramEnd"/>
      <w:r>
        <w:t>?» Или на замечание: «Это вода стоячая»,— отреагируют вопросом: «А где лежачая?»</w:t>
      </w:r>
    </w:p>
    <w:p w:rsidR="00C84609" w:rsidRDefault="0026582C">
      <w:pPr>
        <w:pStyle w:val="2"/>
        <w:shd w:val="clear" w:color="auto" w:fill="auto"/>
        <w:ind w:left="20" w:right="40" w:firstLine="180"/>
      </w:pPr>
      <w:r>
        <w:t xml:space="preserve">Дети с особым вниманием относятся к прилагательным, потому что они определяют предмет </w:t>
      </w:r>
      <w:r>
        <w:t>и уточняют его назначение.</w:t>
      </w:r>
    </w:p>
    <w:p w:rsidR="00C84609" w:rsidRDefault="0026582C">
      <w:pPr>
        <w:pStyle w:val="2"/>
        <w:shd w:val="clear" w:color="auto" w:fill="auto"/>
        <w:ind w:left="20" w:right="40" w:firstLine="180"/>
      </w:pPr>
      <w:r>
        <w:t>Примеры определений, которые известны из народного поэтического творчества, можно нанизывать и нанизывать: «Добрый молодец, красна девица, поле чистое, море синее». Скажем, как рисуется в былинах конь? Всегда добрый. А трава? Зел</w:t>
      </w:r>
      <w:r>
        <w:t>еная. Солнце — красное, ветер — буйный, слово — верное. Чудесный мир, созданный фантазией народа, расцвечен яркими и веселыми красками, потому что неотъемлемой чертой стиля этих произведений стало употребление постоянных эпитетов. Интересно, что в сказках,</w:t>
      </w:r>
      <w:r>
        <w:t xml:space="preserve"> песнях, в произведениях, написанных в духе устного народного творчества, солнце называется красным, даже если тем, что первое больше затрагивает наше воображение благодаря употреблению антонимов.</w:t>
      </w:r>
    </w:p>
    <w:p w:rsidR="00C84609" w:rsidRDefault="0026582C">
      <w:pPr>
        <w:pStyle w:val="2"/>
        <w:shd w:val="clear" w:color="auto" w:fill="auto"/>
        <w:spacing w:after="54"/>
        <w:ind w:left="20" w:right="40" w:firstLine="180"/>
      </w:pPr>
      <w:r>
        <w:t xml:space="preserve">Стилистическое использование антонимов многообразно. К ним </w:t>
      </w:r>
      <w:r>
        <w:t xml:space="preserve">обращаются писатели для достижения эмоциональности речи. Например, кого оставят равнодушными строчки из сказок Пушкина: «Коль ты </w:t>
      </w:r>
      <w:r>
        <w:rPr>
          <w:rStyle w:val="a8"/>
        </w:rPr>
        <w:t xml:space="preserve">старый человек, </w:t>
      </w:r>
      <w:r>
        <w:t xml:space="preserve">дядей будешь нам навек. Коли </w:t>
      </w:r>
      <w:r>
        <w:rPr>
          <w:rStyle w:val="a8"/>
        </w:rPr>
        <w:t xml:space="preserve">парень ты румяный, </w:t>
      </w:r>
      <w:r>
        <w:t xml:space="preserve">братец будешь нам названый. Коль </w:t>
      </w:r>
      <w:r>
        <w:rPr>
          <w:rStyle w:val="a8"/>
        </w:rPr>
        <w:t xml:space="preserve">старушка, </w:t>
      </w:r>
      <w:r>
        <w:t>будь нам мать, так и</w:t>
      </w:r>
      <w:r>
        <w:t xml:space="preserve"> станем </w:t>
      </w:r>
      <w:proofErr w:type="spellStart"/>
      <w:r>
        <w:t>вегшчать</w:t>
      </w:r>
      <w:proofErr w:type="spellEnd"/>
      <w:r>
        <w:t xml:space="preserve">. Коли </w:t>
      </w:r>
      <w:r>
        <w:rPr>
          <w:rStyle w:val="a8"/>
        </w:rPr>
        <w:t xml:space="preserve">красная девица, </w:t>
      </w:r>
      <w:r>
        <w:t>будь нам милая сестрица?» На антонимах, как правило, строятся контрастные описания:</w:t>
      </w:r>
    </w:p>
    <w:p w:rsidR="00C84609" w:rsidRDefault="0026582C">
      <w:pPr>
        <w:pStyle w:val="2"/>
        <w:shd w:val="clear" w:color="auto" w:fill="auto"/>
        <w:spacing w:after="66" w:line="374" w:lineRule="exact"/>
        <w:ind w:left="580" w:right="900"/>
      </w:pPr>
      <w:r>
        <w:t xml:space="preserve">Жил-был славный царь </w:t>
      </w:r>
      <w:proofErr w:type="spellStart"/>
      <w:r>
        <w:t>Дадон</w:t>
      </w:r>
      <w:proofErr w:type="spellEnd"/>
      <w:r>
        <w:t>. Смолоду был грозен он</w:t>
      </w:r>
      <w:proofErr w:type="gramStart"/>
      <w:r>
        <w:t xml:space="preserve"> И</w:t>
      </w:r>
      <w:proofErr w:type="gramEnd"/>
      <w:r>
        <w:t xml:space="preserve"> соседям то и дело Наносил обиды смело; 11о под старость захотел Отдохнуть от ратн</w:t>
      </w:r>
      <w:r>
        <w:t>ых дел_.</w:t>
      </w:r>
    </w:p>
    <w:p w:rsidR="00C84609" w:rsidRDefault="0026582C">
      <w:pPr>
        <w:pStyle w:val="2"/>
        <w:shd w:val="clear" w:color="auto" w:fill="auto"/>
        <w:ind w:left="20" w:right="40" w:firstLine="180"/>
      </w:pPr>
      <w:r>
        <w:t xml:space="preserve">Антонимы помогают показать полноту охвата явлений, широту пространственных и временных границ. Так, у А. Твардовского: «Я сердце по свету рассеять готов. Везде хочу поспеть. </w:t>
      </w:r>
      <w:proofErr w:type="gramStart"/>
      <w:r>
        <w:t>Нужны</w:t>
      </w:r>
      <w:proofErr w:type="gramEnd"/>
      <w:r>
        <w:t xml:space="preserve"> мне разом юг и север, восток и запад, лес и степь». Или в «Золотом </w:t>
      </w:r>
      <w:r>
        <w:t xml:space="preserve">петушке» А. С. Пушкина: «Войска идут день и ночь; им становится </w:t>
      </w:r>
      <w:proofErr w:type="gramStart"/>
      <w:r>
        <w:t>невмочь</w:t>
      </w:r>
      <w:proofErr w:type="gramEnd"/>
      <w:r>
        <w:t>; перед ним молва бежала, быль и небыль разглашала».</w:t>
      </w:r>
    </w:p>
    <w:p w:rsidR="00C84609" w:rsidRDefault="0026582C">
      <w:pPr>
        <w:pStyle w:val="2"/>
        <w:shd w:val="clear" w:color="auto" w:fill="auto"/>
        <w:ind w:left="20" w:right="40" w:firstLine="180"/>
        <w:jc w:val="left"/>
      </w:pPr>
      <w:r>
        <w:t>Богатство и разнообразие антонимов в русском языке создают не только неограниченные выразительные возможности, но и обязывают нас вд</w:t>
      </w:r>
      <w:r>
        <w:t xml:space="preserve">умчиво и </w:t>
      </w:r>
      <w:r>
        <w:lastRenderedPageBreak/>
        <w:t>серьезно относиться к использованию этих контрастных слов в речи. Неумелое обращение с ними порождает досадные ошибки.</w:t>
      </w:r>
    </w:p>
    <w:p w:rsidR="00C84609" w:rsidRDefault="0026582C">
      <w:pPr>
        <w:pStyle w:val="2"/>
        <w:shd w:val="clear" w:color="auto" w:fill="auto"/>
        <w:ind w:left="20" w:right="40" w:firstLine="180"/>
      </w:pPr>
      <w:r>
        <w:t>К. И. Чуковский обратил внимание на трудности, возникающие при освоении антонимов маленькими детьми. Он писал: «По представлению</w:t>
      </w:r>
      <w:r>
        <w:t xml:space="preserve"> ребенка многие слова живут парами. Узнав какое-нибудь новое слово, дети уже на третьем году жизни начинают отыскивать то, которое связано с ним по контрасту». При этом порой им не удается избежать смешных ошибок. Услышат: «Вчера была сырая погода»,— и спр</w:t>
      </w:r>
      <w:r>
        <w:t xml:space="preserve">осят: «А разве сегодня </w:t>
      </w:r>
      <w:proofErr w:type="gramStart"/>
      <w:r>
        <w:t>вареная</w:t>
      </w:r>
      <w:proofErr w:type="gramEnd"/>
      <w:r>
        <w:t>?» Или на замечание: «Это вода стоячая»,— отреагируют вопросом: «А где лежачая?»</w:t>
      </w:r>
    </w:p>
    <w:p w:rsidR="00C84609" w:rsidRDefault="0026582C">
      <w:pPr>
        <w:pStyle w:val="2"/>
        <w:shd w:val="clear" w:color="auto" w:fill="auto"/>
        <w:ind w:left="20" w:right="40" w:firstLine="180"/>
      </w:pPr>
      <w:r>
        <w:t>Дети с особым вниманием относятся к прилагательным, потому что они определяют предмет и уточняют его назначение.</w:t>
      </w:r>
    </w:p>
    <w:p w:rsidR="00C84609" w:rsidRDefault="0026582C">
      <w:pPr>
        <w:pStyle w:val="2"/>
        <w:shd w:val="clear" w:color="auto" w:fill="auto"/>
        <w:ind w:left="20" w:right="40" w:firstLine="180"/>
      </w:pPr>
      <w:r>
        <w:t>Примеры определений, которые изв</w:t>
      </w:r>
      <w:r>
        <w:t>естны из народного поэтического творчества, можно нанизывать и нанизывать: «Добрый молодец, красна девица, поле чистое, море синее». Скажем, как рисуется в былинах конь? Всегда добрый. А трава? Зеленая. Солнце — красное, ветер — буйный, слово — верное. Чуд</w:t>
      </w:r>
      <w:r>
        <w:t>есный мир, созданный фантазией народа, расцвечен яркими и веселыми красками, потому что неотъемлемой чертой стиля этих произведений стало употребление постоянных эпитетов. Интересно, что в сказках, песнях, в произведениях, написанных в духе устного народно</w:t>
      </w:r>
      <w:r>
        <w:t>го творчества, солнце называется красным, даже если упоминается осенний, пасмурный день (померкло солнце красное); море всегда синее, даже если изображается буря. Так, у</w:t>
      </w:r>
      <w:proofErr w:type="gramStart"/>
      <w:r>
        <w:t xml:space="preserve"> А</w:t>
      </w:r>
      <w:proofErr w:type="gramEnd"/>
      <w:r>
        <w:t xml:space="preserve"> С. Пушкина в «Сказке о рыбаке и рыбке»: «Почернело синее море»; «Вот идет он к синем</w:t>
      </w:r>
      <w:r>
        <w:t>у морю, видит, на море черная буря». В этом особенность употребления постоянных эпитетов как средства стилизации.</w:t>
      </w:r>
    </w:p>
    <w:p w:rsidR="00C84609" w:rsidRDefault="0026582C">
      <w:pPr>
        <w:pStyle w:val="2"/>
        <w:shd w:val="clear" w:color="auto" w:fill="auto"/>
        <w:ind w:left="40" w:right="40" w:firstLine="180"/>
      </w:pPr>
      <w:r>
        <w:t xml:space="preserve">Поэтическое видение не бывает стереотипным, и каждый художник слова находит свои краски для описания одних и тех же предметов. </w:t>
      </w:r>
      <w:proofErr w:type="gramStart"/>
      <w:r>
        <w:t>Гак, у С. Есени</w:t>
      </w:r>
      <w:r>
        <w:t>на «береза зеленокудрая», в «юбчонке белой», у нее «золотистые косы» и «холщовый сарафан».</w:t>
      </w:r>
      <w:proofErr w:type="gramEnd"/>
      <w:r>
        <w:t xml:space="preserve"> У В. </w:t>
      </w:r>
      <w:proofErr w:type="spellStart"/>
      <w:r>
        <w:t>Луговского</w:t>
      </w:r>
      <w:proofErr w:type="spellEnd"/>
      <w:r>
        <w:t xml:space="preserve"> береза, «вся сквозная, тусклым золотом звенит».</w:t>
      </w:r>
    </w:p>
    <w:p w:rsidR="00C84609" w:rsidRDefault="0026582C">
      <w:pPr>
        <w:pStyle w:val="2"/>
        <w:shd w:val="clear" w:color="auto" w:fill="auto"/>
        <w:ind w:left="40" w:right="40" w:firstLine="180"/>
      </w:pPr>
      <w:proofErr w:type="gramStart"/>
      <w:r>
        <w:t>Создание ярких, образных эпитетов обычно связано с употреблением слов в переносном значении (сравните</w:t>
      </w:r>
      <w:r>
        <w:t>: лимонный сок — лимонный свет луны; седой</w:t>
      </w:r>
      <w:proofErr w:type="gramEnd"/>
    </w:p>
    <w:p w:rsidR="00C84609" w:rsidRDefault="0026582C">
      <w:pPr>
        <w:pStyle w:val="2"/>
        <w:shd w:val="clear" w:color="auto" w:fill="auto"/>
        <w:spacing w:after="120"/>
        <w:ind w:left="40" w:right="40"/>
      </w:pPr>
      <w:r>
        <w:t xml:space="preserve">старик — седой туман; Лакей лениво прислуживал хозяину.— </w:t>
      </w:r>
      <w:proofErr w:type="gramStart"/>
      <w:r>
        <w:t>Река лениво катит свинцовые волны).</w:t>
      </w:r>
      <w:proofErr w:type="gramEnd"/>
      <w:r>
        <w:t xml:space="preserve"> Эпитеты, выраженные словами, выступающими в переносных значениях, называются метафорическими. Они выполняют в речи </w:t>
      </w:r>
      <w:r>
        <w:t>особенно яркую изобразительную функцию. Например:</w:t>
      </w:r>
    </w:p>
    <w:p w:rsidR="00C84609" w:rsidRDefault="0026582C">
      <w:pPr>
        <w:pStyle w:val="2"/>
        <w:shd w:val="clear" w:color="auto" w:fill="auto"/>
        <w:ind w:left="600"/>
        <w:jc w:val="left"/>
      </w:pPr>
      <w:r>
        <w:t>Ночевала тучка золотая</w:t>
      </w:r>
      <w:proofErr w:type="gramStart"/>
      <w:r>
        <w:t xml:space="preserve"> Н</w:t>
      </w:r>
      <w:proofErr w:type="gramEnd"/>
      <w:r>
        <w:t xml:space="preserve">а </w:t>
      </w:r>
      <w:proofErr w:type="spellStart"/>
      <w:r>
        <w:t>фуди</w:t>
      </w:r>
      <w:proofErr w:type="spellEnd"/>
      <w:r>
        <w:t xml:space="preserve"> утеса-великана, Утром в путь она</w:t>
      </w:r>
    </w:p>
    <w:p w:rsidR="00C84609" w:rsidRDefault="0026582C">
      <w:pPr>
        <w:pStyle w:val="2"/>
        <w:shd w:val="clear" w:color="auto" w:fill="auto"/>
        <w:ind w:left="600"/>
        <w:jc w:val="left"/>
      </w:pPr>
      <w:r>
        <w:t>умчалась рано, По лазури весело играя.</w:t>
      </w:r>
    </w:p>
    <w:p w:rsidR="00C84609" w:rsidRDefault="0026582C">
      <w:pPr>
        <w:pStyle w:val="30"/>
        <w:shd w:val="clear" w:color="auto" w:fill="auto"/>
        <w:ind w:left="2140"/>
      </w:pPr>
      <w:r>
        <w:t>(М. Ю. Лермонтов)</w:t>
      </w:r>
    </w:p>
    <w:p w:rsidR="00C84609" w:rsidRDefault="0026582C">
      <w:pPr>
        <w:pStyle w:val="2"/>
        <w:shd w:val="clear" w:color="auto" w:fill="auto"/>
        <w:ind w:left="40" w:right="40" w:firstLine="180"/>
      </w:pPr>
      <w:r>
        <w:t xml:space="preserve">В любой сказке, в любом произведении, принадлежащем перу художника слова, </w:t>
      </w:r>
      <w:r>
        <w:rPr>
          <w:vertAlign w:val="subscript"/>
        </w:rPr>
        <w:t>%</w:t>
      </w:r>
      <w:r>
        <w:t xml:space="preserve"> вы найдет</w:t>
      </w:r>
      <w:r>
        <w:t xml:space="preserve">е сравнения — образные выражения, основанные на сопоставлении двух предметов: Снег, словно мед ноздреватый, лег под прямой частокол (С. Есенин); Лед неокрепший на речке студеной, словно как тающий сахар лежит (Н. </w:t>
      </w:r>
      <w:r>
        <w:lastRenderedPageBreak/>
        <w:t>А. Некрасов); Нарядней модного паркета блис</w:t>
      </w:r>
      <w:r>
        <w:t>тает речка, льдом одета (А С. Пушкин). Многие сравнения входят в наше сознание с раннего детства. Помните «</w:t>
      </w:r>
      <w:proofErr w:type="spellStart"/>
      <w:r>
        <w:t>Мойдодыра</w:t>
      </w:r>
      <w:proofErr w:type="spellEnd"/>
      <w:r>
        <w:t xml:space="preserve">» К. И. Чуковского, где подушка, как лягушка, ускакала от </w:t>
      </w:r>
      <w:proofErr w:type="gramStart"/>
      <w:r>
        <w:t>грязнули</w:t>
      </w:r>
      <w:proofErr w:type="gramEnd"/>
      <w:r>
        <w:t>? Или «</w:t>
      </w:r>
      <w:proofErr w:type="spellStart"/>
      <w:r>
        <w:t>Федорино</w:t>
      </w:r>
      <w:proofErr w:type="spellEnd"/>
      <w:r>
        <w:t xml:space="preserve"> горе»? Там, как черная железная нога, побежала, поскакала </w:t>
      </w:r>
      <w:r>
        <w:t>кочерга. Какую наглядность придают речи эти тропы! Не случайно сравнения считают одним из самых сильных средств изобразительности. И в то же время сравнение представляет собой простейшую форму образной речи. Почти всякое образное выражение можно свести к с</w:t>
      </w:r>
      <w:r>
        <w:t>равнению. Например: золото листьев листья желтые, как золото; дремлет камыш — камыш недвижим, как будто он дремлет, и т. д.</w:t>
      </w:r>
    </w:p>
    <w:p w:rsidR="00C84609" w:rsidRDefault="0026582C">
      <w:pPr>
        <w:pStyle w:val="2"/>
        <w:shd w:val="clear" w:color="auto" w:fill="auto"/>
        <w:ind w:left="40" w:right="40" w:firstLine="180"/>
      </w:pPr>
      <w:r>
        <w:t>Художественная сила сравнений как выразительного средства речи находится в прямой зависимости от их неожиданности, новизны. Так, наш</w:t>
      </w:r>
      <w:r>
        <w:t>е воображение не поразит сравнение румянца с розой, глаз с голубым небом, седых волос со снегом. Но яркий образ создают такие, например, сравнения: Был он рыжий, как из рыжиков рагу, рыжий, словно апельсины на снегу</w:t>
      </w:r>
      <w:proofErr w:type="gramStart"/>
      <w:r>
        <w:t xml:space="preserve">,, </w:t>
      </w:r>
      <w:proofErr w:type="gramEnd"/>
      <w:r>
        <w:t>Стали волосы смертельной белизны (Р. Р</w:t>
      </w:r>
      <w:r>
        <w:t>ождественский). В таких сравнениях особенно ярко отражается присущее только автору восприятие действительности, поэтому сравнения в значительной мере определяют особенности слога писателя.</w:t>
      </w:r>
    </w:p>
    <w:p w:rsidR="00C84609" w:rsidRDefault="0026582C">
      <w:pPr>
        <w:pStyle w:val="2"/>
        <w:shd w:val="clear" w:color="auto" w:fill="auto"/>
        <w:ind w:left="20" w:right="20" w:firstLine="180"/>
      </w:pPr>
      <w:r>
        <w:t>«Горит восток зарею новой» Вам не кажутся странными эти слова? Поче</w:t>
      </w:r>
      <w:r>
        <w:t>му А. С. Пушкин изображает восход солнца как пожар? Слово «горит» рисует яркие</w:t>
      </w:r>
    </w:p>
    <w:p w:rsidR="00C84609" w:rsidRDefault="0026582C">
      <w:pPr>
        <w:pStyle w:val="2"/>
        <w:shd w:val="clear" w:color="auto" w:fill="auto"/>
        <w:tabs>
          <w:tab w:val="left" w:pos="7994"/>
        </w:tabs>
        <w:ind w:left="20" w:right="20"/>
      </w:pPr>
      <w:r>
        <w:t xml:space="preserve">краски неба, озаренного лучами восходящего солнца. Этот образ основан на сходстве цвета зари и огня; небо по цвету напоминает пламя. Такой перенос названия с одного предмета на </w:t>
      </w:r>
      <w:r>
        <w:t>другой на основании их сходства называется метафорой. В поэме А. С. Пушкина «Полтава» эта метафора получает особый символический смысл:</w:t>
      </w:r>
      <w:r>
        <w:tab/>
        <w:t>красная заря</w:t>
      </w:r>
    </w:p>
    <w:p w:rsidR="00C84609" w:rsidRDefault="0026582C">
      <w:pPr>
        <w:pStyle w:val="2"/>
        <w:shd w:val="clear" w:color="auto" w:fill="auto"/>
        <w:ind w:left="20"/>
      </w:pPr>
      <w:r>
        <w:t>воспринимается как предзнаменование кровопролитного сражения.</w:t>
      </w:r>
    </w:p>
    <w:p w:rsidR="00C84609" w:rsidRDefault="0026582C">
      <w:pPr>
        <w:pStyle w:val="2"/>
        <w:shd w:val="clear" w:color="auto" w:fill="auto"/>
        <w:ind w:left="20" w:right="20" w:firstLine="180"/>
      </w:pPr>
      <w:r>
        <w:t xml:space="preserve">Художники слова любят использовать метафоры, </w:t>
      </w:r>
      <w:r>
        <w:t xml:space="preserve">их употребление придает речи особую выразительность, эмоциональность. Конечно же, не каждый может стать поэтом, не всякому дано подняться к вершинам ораторского мастерства. И все-таки обогащайте свой язык, учитесь находить точные, яркие слова, используйте </w:t>
      </w:r>
      <w:r>
        <w:t>различные средства образности речи, шлифуйте слог!</w:t>
      </w:r>
    </w:p>
    <w:p w:rsidR="00C84609" w:rsidRDefault="0026582C">
      <w:pPr>
        <w:pStyle w:val="2"/>
        <w:shd w:val="clear" w:color="auto" w:fill="auto"/>
        <w:ind w:left="20" w:right="20" w:firstLine="180"/>
      </w:pPr>
      <w:r>
        <w:t>Учитесь у писателей бережному отношению к языку, особенно если «вашим речам внимают» дети.</w:t>
      </w:r>
    </w:p>
    <w:sectPr w:rsidR="00C84609">
      <w:headerReference w:type="default" r:id="rId8"/>
      <w:pgSz w:w="11909" w:h="16838"/>
      <w:pgMar w:top="787" w:right="984" w:bottom="417" w:left="10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2C" w:rsidRDefault="0026582C">
      <w:r>
        <w:separator/>
      </w:r>
    </w:p>
  </w:endnote>
  <w:endnote w:type="continuationSeparator" w:id="0">
    <w:p w:rsidR="0026582C" w:rsidRDefault="0026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2C" w:rsidRDefault="0026582C"/>
  </w:footnote>
  <w:footnote w:type="continuationSeparator" w:id="0">
    <w:p w:rsidR="0026582C" w:rsidRDefault="002658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09" w:rsidRDefault="00C846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90DAA"/>
    <w:multiLevelType w:val="multilevel"/>
    <w:tmpl w:val="CACEF6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84609"/>
    <w:rsid w:val="0026582C"/>
    <w:rsid w:val="004141A3"/>
    <w:rsid w:val="00C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a7">
    <w:name w:val="Колонтитул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Candara">
    <w:name w:val="Основной текст + Candara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1"/>
      <w:szCs w:val="31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6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pacing w:val="1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67" w:lineRule="exact"/>
      <w:jc w:val="right"/>
    </w:pPr>
    <w:rPr>
      <w:rFonts w:ascii="Times New Roman" w:eastAsia="Times New Roman" w:hAnsi="Times New Roman" w:cs="Times New Roman"/>
      <w:i/>
      <w:iCs/>
      <w:spacing w:val="-20"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2317</Words>
  <Characters>13213</Characters>
  <Application>Microsoft Office Word</Application>
  <DocSecurity>0</DocSecurity>
  <Lines>110</Lines>
  <Paragraphs>30</Paragraphs>
  <ScaleCrop>false</ScaleCrop>
  <Company>*</Company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2012-02-15T20:30:00Z</dcterms:created>
  <dcterms:modified xsi:type="dcterms:W3CDTF">2012-02-15T20:31:00Z</dcterms:modified>
</cp:coreProperties>
</file>