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0E2E" w:rsidRDefault="005F4C72" w:rsidP="00180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2E">
        <w:rPr>
          <w:rFonts w:ascii="Times New Roman" w:hAnsi="Times New Roman" w:cs="Times New Roman"/>
          <w:b/>
          <w:sz w:val="28"/>
          <w:szCs w:val="28"/>
        </w:rPr>
        <w:t>Список литературы логопедического кабинета консультативного пункта ГОУ д.с. № 1181</w:t>
      </w:r>
    </w:p>
    <w:p w:rsidR="005F4C72" w:rsidRDefault="005F4C72">
      <w:pPr>
        <w:rPr>
          <w:rFonts w:ascii="Times New Roman" w:hAnsi="Times New Roman" w:cs="Times New Roman"/>
          <w:sz w:val="28"/>
          <w:szCs w:val="28"/>
        </w:rPr>
      </w:pP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E">
        <w:rPr>
          <w:rFonts w:ascii="Times New Roman" w:hAnsi="Times New Roman" w:cs="Times New Roman"/>
          <w:sz w:val="28"/>
          <w:szCs w:val="28"/>
        </w:rPr>
        <w:t xml:space="preserve">Борисенко М.Г., </w:t>
      </w:r>
      <w:proofErr w:type="spellStart"/>
      <w:r w:rsidRPr="00180E2E">
        <w:rPr>
          <w:rFonts w:ascii="Times New Roman" w:hAnsi="Times New Roman" w:cs="Times New Roman"/>
          <w:sz w:val="28"/>
          <w:szCs w:val="28"/>
        </w:rPr>
        <w:t>Датешидзе</w:t>
      </w:r>
      <w:proofErr w:type="spellEnd"/>
      <w:r w:rsidRPr="00180E2E">
        <w:rPr>
          <w:rFonts w:ascii="Times New Roman" w:hAnsi="Times New Roman" w:cs="Times New Roman"/>
          <w:sz w:val="28"/>
          <w:szCs w:val="28"/>
        </w:rPr>
        <w:t xml:space="preserve"> Т.А., Лукина Н.А. Учимся слушать и слышать. – СПб, 2004.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E">
        <w:rPr>
          <w:rFonts w:ascii="Times New Roman" w:hAnsi="Times New Roman" w:cs="Times New Roman"/>
          <w:sz w:val="28"/>
          <w:szCs w:val="28"/>
        </w:rPr>
        <w:t>Борисенко М.Г., Лукина Н.А. Начинаем говорить (развитие речи). – СПб, 2005.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E">
        <w:rPr>
          <w:rFonts w:ascii="Times New Roman" w:hAnsi="Times New Roman" w:cs="Times New Roman"/>
          <w:sz w:val="28"/>
          <w:szCs w:val="28"/>
        </w:rPr>
        <w:t>Борисенко М.Г., Лукина Н.А. Смотрим. Видим. Запоминаем. (Развитие зрительного восприятия, внимания и памяти). – СПб, 2004.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E">
        <w:rPr>
          <w:rFonts w:ascii="Times New Roman" w:hAnsi="Times New Roman" w:cs="Times New Roman"/>
          <w:sz w:val="28"/>
          <w:szCs w:val="28"/>
        </w:rPr>
        <w:t xml:space="preserve">Борисенко М.Г., Лукина Н.А. Чтобы чисто говорить, надо… (развитие </w:t>
      </w:r>
      <w:proofErr w:type="spellStart"/>
      <w:r w:rsidRPr="00180E2E"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 w:rsidRPr="00180E2E">
        <w:rPr>
          <w:rFonts w:ascii="Times New Roman" w:hAnsi="Times New Roman" w:cs="Times New Roman"/>
          <w:sz w:val="28"/>
          <w:szCs w:val="28"/>
        </w:rPr>
        <w:t xml:space="preserve"> навыков). – СПб, 2005.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E2E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180E2E">
        <w:rPr>
          <w:rFonts w:ascii="Times New Roman" w:hAnsi="Times New Roman" w:cs="Times New Roman"/>
          <w:sz w:val="28"/>
          <w:szCs w:val="28"/>
        </w:rPr>
        <w:t xml:space="preserve"> Л.Н. Развитие игровой деятельности. Игры и занятия с детьми 1-3 лет. – М., 2008.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E">
        <w:rPr>
          <w:rFonts w:ascii="Times New Roman" w:hAnsi="Times New Roman" w:cs="Times New Roman"/>
          <w:sz w:val="28"/>
          <w:szCs w:val="28"/>
        </w:rPr>
        <w:t xml:space="preserve">Елецкая О.В., </w:t>
      </w:r>
      <w:proofErr w:type="spellStart"/>
      <w:r w:rsidRPr="00180E2E">
        <w:rPr>
          <w:rFonts w:ascii="Times New Roman" w:hAnsi="Times New Roman" w:cs="Times New Roman"/>
          <w:sz w:val="28"/>
          <w:szCs w:val="28"/>
        </w:rPr>
        <w:t>Вареница</w:t>
      </w:r>
      <w:proofErr w:type="spellEnd"/>
      <w:r w:rsidRPr="00180E2E">
        <w:rPr>
          <w:rFonts w:ascii="Times New Roman" w:hAnsi="Times New Roman" w:cs="Times New Roman"/>
          <w:sz w:val="28"/>
          <w:szCs w:val="28"/>
        </w:rPr>
        <w:t xml:space="preserve"> Е.Ю. День за днем говорим и растем.- М., 2008.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E">
        <w:rPr>
          <w:rFonts w:ascii="Times New Roman" w:hAnsi="Times New Roman" w:cs="Times New Roman"/>
          <w:sz w:val="28"/>
          <w:szCs w:val="28"/>
        </w:rPr>
        <w:t>Закревская О.В. Развивайся, малыш!: система работы по профилактике отставания и коррекции отклонений в развитии детей раннего возраста. – М., 2008.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E2E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180E2E">
        <w:rPr>
          <w:rFonts w:ascii="Times New Roman" w:hAnsi="Times New Roman" w:cs="Times New Roman"/>
          <w:sz w:val="28"/>
          <w:szCs w:val="28"/>
        </w:rPr>
        <w:t xml:space="preserve"> О.Н. Тесты для детей 2-3 лет. – М., 2010.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E">
        <w:rPr>
          <w:rFonts w:ascii="Times New Roman" w:hAnsi="Times New Roman" w:cs="Times New Roman"/>
          <w:sz w:val="28"/>
          <w:szCs w:val="28"/>
        </w:rPr>
        <w:t>Колесникова Е.В. От звукоподражаний к словам. Иллюстративный материал для развития речи у детей 2-3 лет. – М., 2009.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E">
        <w:rPr>
          <w:rFonts w:ascii="Times New Roman" w:hAnsi="Times New Roman" w:cs="Times New Roman"/>
          <w:sz w:val="28"/>
          <w:szCs w:val="28"/>
        </w:rPr>
        <w:t xml:space="preserve">Кузнецова А.Е., </w:t>
      </w:r>
      <w:proofErr w:type="spellStart"/>
      <w:r w:rsidRPr="00180E2E"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 w:rsidRPr="00180E2E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180E2E">
        <w:rPr>
          <w:rFonts w:ascii="Times New Roman" w:hAnsi="Times New Roman" w:cs="Times New Roman"/>
          <w:sz w:val="28"/>
          <w:szCs w:val="28"/>
        </w:rPr>
        <w:t>Неверко</w:t>
      </w:r>
      <w:proofErr w:type="spellEnd"/>
      <w:r w:rsidRPr="00180E2E">
        <w:rPr>
          <w:rFonts w:ascii="Times New Roman" w:hAnsi="Times New Roman" w:cs="Times New Roman"/>
          <w:sz w:val="28"/>
          <w:szCs w:val="28"/>
        </w:rPr>
        <w:t xml:space="preserve"> К. Э. Игры в </w:t>
      </w:r>
      <w:proofErr w:type="spellStart"/>
      <w:r w:rsidRPr="00180E2E">
        <w:rPr>
          <w:rFonts w:ascii="Times New Roman" w:hAnsi="Times New Roman" w:cs="Times New Roman"/>
          <w:sz w:val="28"/>
          <w:szCs w:val="28"/>
        </w:rPr>
        <w:t>памперсах</w:t>
      </w:r>
      <w:proofErr w:type="spellEnd"/>
      <w:r w:rsidRPr="00180E2E">
        <w:rPr>
          <w:rFonts w:ascii="Times New Roman" w:hAnsi="Times New Roman" w:cs="Times New Roman"/>
          <w:sz w:val="28"/>
          <w:szCs w:val="28"/>
        </w:rPr>
        <w:t>. – М., 2007.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E2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180E2E">
        <w:rPr>
          <w:rFonts w:ascii="Times New Roman" w:hAnsi="Times New Roman" w:cs="Times New Roman"/>
          <w:sz w:val="28"/>
          <w:szCs w:val="28"/>
        </w:rPr>
        <w:t xml:space="preserve"> Н.В. Тетрадь для младшей логопедической группы детского сада. – СПб, 2009.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E">
        <w:rPr>
          <w:rFonts w:ascii="Times New Roman" w:hAnsi="Times New Roman" w:cs="Times New Roman"/>
          <w:sz w:val="28"/>
          <w:szCs w:val="28"/>
        </w:rPr>
        <w:t>Павлова Л.Н. Развивающие игры-занятия с детьми от рождения до трех лет. – М., 2010.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E">
        <w:rPr>
          <w:rFonts w:ascii="Times New Roman" w:hAnsi="Times New Roman" w:cs="Times New Roman"/>
          <w:sz w:val="28"/>
          <w:szCs w:val="28"/>
        </w:rPr>
        <w:t>Рыжова Н.В. Развитие речи в детском саду. – Ярославль, 2008.</w:t>
      </w:r>
    </w:p>
    <w:p w:rsidR="00180E2E" w:rsidRPr="00180E2E" w:rsidRDefault="00180E2E" w:rsidP="00180E2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E2E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180E2E">
        <w:rPr>
          <w:rFonts w:ascii="Times New Roman" w:hAnsi="Times New Roman" w:cs="Times New Roman"/>
          <w:sz w:val="28"/>
          <w:szCs w:val="28"/>
        </w:rPr>
        <w:t xml:space="preserve"> С.А., Гаврилова А.С. Пальчиковые упражнения для развития речи и мышления ребенка.- М., 2008.</w:t>
      </w:r>
    </w:p>
    <w:sectPr w:rsidR="00180E2E" w:rsidRPr="00180E2E" w:rsidSect="00180E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550E"/>
    <w:multiLevelType w:val="hybridMultilevel"/>
    <w:tmpl w:val="746A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C72"/>
    <w:rsid w:val="00051A75"/>
    <w:rsid w:val="00180E2E"/>
    <w:rsid w:val="004A2A56"/>
    <w:rsid w:val="004F7A17"/>
    <w:rsid w:val="005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F228-21AB-4772-928A-8679A1AA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2010-10-21T14:31:00Z</dcterms:created>
  <dcterms:modified xsi:type="dcterms:W3CDTF">2010-10-21T15:00:00Z</dcterms:modified>
</cp:coreProperties>
</file>