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1B" w:rsidRDefault="005D561B" w:rsidP="005D561B">
      <w:pPr>
        <w:shd w:val="clear" w:color="auto" w:fill="FFFFFF"/>
        <w:spacing w:before="326"/>
        <w:ind w:left="715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Основные направления моей деятельности как учителя-логопеда:</w:t>
      </w:r>
    </w:p>
    <w:p w:rsidR="005D561B" w:rsidRDefault="005D561B" w:rsidP="005D561B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36" w:lineRule="exact"/>
        <w:ind w:left="350" w:hanging="331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Логопедическое   просвещение,   целью   которого   является   повышение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психолого-педагогической культуры педагогов и родителей;</w:t>
      </w:r>
    </w:p>
    <w:p w:rsidR="005D561B" w:rsidRDefault="005D561B" w:rsidP="005D561B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5" w:line="336" w:lineRule="exact"/>
        <w:ind w:left="350" w:hanging="331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1"/>
          <w:sz w:val="29"/>
          <w:szCs w:val="29"/>
        </w:rPr>
        <w:t>Профилактика речевых нарушений через ранее воздействие на речевую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деятельность с целью предупреждения вторичных отклонений;</w:t>
      </w:r>
    </w:p>
    <w:p w:rsidR="005D561B" w:rsidRDefault="005D561B" w:rsidP="005D561B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14" w:line="336" w:lineRule="exact"/>
        <w:ind w:left="350" w:hanging="331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>Диагностика речевых нарушений посредством психолого-педагогического</w:t>
      </w:r>
      <w:r>
        <w:rPr>
          <w:rFonts w:eastAsia="Times New Roman"/>
          <w:color w:val="000000"/>
          <w:spacing w:val="-7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изучения индивидуальных особенностей ребенка;</w:t>
      </w:r>
    </w:p>
    <w:p w:rsidR="005D561B" w:rsidRDefault="005D561B" w:rsidP="005D561B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10" w:line="336" w:lineRule="exact"/>
        <w:ind w:left="350" w:hanging="331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Коррекционная   работа,   направленная   па   устранение   и   компенсацию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дефекта и вторичных проявлений, вызванных недоразвитием речи;</w:t>
      </w:r>
    </w:p>
    <w:p w:rsidR="005D561B" w:rsidRDefault="005D561B" w:rsidP="005D561B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14" w:line="336" w:lineRule="exact"/>
        <w:ind w:left="350" w:hanging="331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Консультирование  -  оказание  помощи  по  индивидуальным  запросам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педагогов и родителей;</w:t>
      </w:r>
    </w:p>
    <w:p w:rsidR="005D561B" w:rsidRDefault="005D561B" w:rsidP="005D561B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10" w:line="336" w:lineRule="exact"/>
        <w:ind w:left="350" w:hanging="331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z w:val="29"/>
          <w:szCs w:val="29"/>
        </w:rPr>
        <w:t>Методическая работа - участие в работе научно-методических, научн</w:t>
      </w:r>
      <w:proofErr w:type="gramStart"/>
      <w:r>
        <w:rPr>
          <w:rFonts w:eastAsia="Times New Roman"/>
          <w:color w:val="000000"/>
          <w:sz w:val="29"/>
          <w:szCs w:val="29"/>
        </w:rPr>
        <w:t>о-</w:t>
      </w:r>
      <w:proofErr w:type="gramEnd"/>
      <w:r>
        <w:rPr>
          <w:rFonts w:eastAsia="Times New Roman"/>
          <w:color w:val="000000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практических конференций, семинаров, педагогических чтений и других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научно-методических мероприятий.</w:t>
      </w:r>
    </w:p>
    <w:p w:rsidR="005D561B" w:rsidRDefault="005D561B" w:rsidP="005D561B">
      <w:pPr>
        <w:shd w:val="clear" w:color="auto" w:fill="FFFFFF"/>
        <w:spacing w:before="312" w:line="331" w:lineRule="exact"/>
        <w:ind w:left="34" w:right="24" w:firstLine="696"/>
        <w:jc w:val="both"/>
      </w:pPr>
      <w:r>
        <w:rPr>
          <w:rFonts w:eastAsia="Times New Roman"/>
          <w:color w:val="000000"/>
          <w:spacing w:val="-4"/>
          <w:sz w:val="29"/>
          <w:szCs w:val="29"/>
        </w:rPr>
        <w:t xml:space="preserve">Я осуществляю систему коррекционно-развивающих занятий с детьми </w:t>
      </w:r>
      <w:r>
        <w:rPr>
          <w:rFonts w:eastAsia="Times New Roman"/>
          <w:color w:val="000000"/>
          <w:spacing w:val="-6"/>
          <w:sz w:val="29"/>
          <w:szCs w:val="29"/>
        </w:rPr>
        <w:t>с общим недоразвитием речи:</w:t>
      </w:r>
    </w:p>
    <w:p w:rsidR="005D561B" w:rsidRDefault="005D561B" w:rsidP="005D561B">
      <w:pPr>
        <w:shd w:val="clear" w:color="auto" w:fill="FFFFFF"/>
        <w:spacing w:line="326" w:lineRule="exact"/>
        <w:ind w:left="1109"/>
      </w:pPr>
      <w:r>
        <w:rPr>
          <w:i/>
          <w:iCs/>
          <w:color w:val="000000"/>
          <w:spacing w:val="-1"/>
          <w:sz w:val="29"/>
          <w:szCs w:val="29"/>
        </w:rPr>
        <w:t>*</w:t>
      </w:r>
      <w:r>
        <w:rPr>
          <w:rFonts w:eastAsia="Times New Roman"/>
          <w:color w:val="000000"/>
          <w:spacing w:val="-1"/>
          <w:sz w:val="29"/>
          <w:szCs w:val="29"/>
        </w:rPr>
        <w:t>Преодоление нарушений звукопроизношения</w:t>
      </w:r>
    </w:p>
    <w:p w:rsidR="005D561B" w:rsidRDefault="005D561B" w:rsidP="005D561B">
      <w:pPr>
        <w:shd w:val="clear" w:color="auto" w:fill="FFFFFF"/>
        <w:spacing w:line="326" w:lineRule="exact"/>
        <w:ind w:left="1114"/>
      </w:pPr>
      <w:r>
        <w:rPr>
          <w:i/>
          <w:iCs/>
          <w:color w:val="000000"/>
          <w:spacing w:val="-1"/>
          <w:sz w:val="29"/>
          <w:szCs w:val="29"/>
        </w:rPr>
        <w:t xml:space="preserve">* </w:t>
      </w:r>
      <w:r>
        <w:rPr>
          <w:rFonts w:eastAsia="Times New Roman"/>
          <w:color w:val="000000"/>
          <w:spacing w:val="-1"/>
          <w:sz w:val="29"/>
          <w:szCs w:val="29"/>
        </w:rPr>
        <w:t>Развитие фонематического восприятия</w:t>
      </w:r>
    </w:p>
    <w:p w:rsidR="005D561B" w:rsidRDefault="005D561B" w:rsidP="005D561B">
      <w:pPr>
        <w:shd w:val="clear" w:color="auto" w:fill="FFFFFF"/>
        <w:spacing w:line="326" w:lineRule="exact"/>
        <w:ind w:left="1114"/>
      </w:pPr>
      <w:r>
        <w:rPr>
          <w:rFonts w:eastAsia="Times New Roman"/>
          <w:i/>
          <w:iCs/>
          <w:color w:val="000000"/>
          <w:spacing w:val="-4"/>
          <w:sz w:val="29"/>
          <w:szCs w:val="29"/>
        </w:rPr>
        <w:t>*</w:t>
      </w:r>
      <w:r>
        <w:rPr>
          <w:rFonts w:eastAsia="Times New Roman"/>
          <w:color w:val="000000"/>
          <w:spacing w:val="-4"/>
          <w:sz w:val="29"/>
          <w:szCs w:val="29"/>
        </w:rPr>
        <w:t>Развитие интонационной выразительности речи</w:t>
      </w:r>
    </w:p>
    <w:p w:rsidR="005D561B" w:rsidRDefault="005D561B" w:rsidP="005D561B">
      <w:pPr>
        <w:shd w:val="clear" w:color="auto" w:fill="FFFFFF"/>
        <w:spacing w:before="10" w:line="326" w:lineRule="exact"/>
        <w:ind w:left="1118"/>
      </w:pPr>
      <w:r>
        <w:rPr>
          <w:i/>
          <w:iCs/>
          <w:color w:val="000000"/>
          <w:spacing w:val="-2"/>
          <w:sz w:val="29"/>
          <w:szCs w:val="29"/>
        </w:rPr>
        <w:t>*</w:t>
      </w:r>
      <w:r>
        <w:rPr>
          <w:rFonts w:eastAsia="Times New Roman"/>
          <w:color w:val="000000"/>
          <w:spacing w:val="-2"/>
          <w:sz w:val="29"/>
          <w:szCs w:val="29"/>
        </w:rPr>
        <w:t>Развитие лексико-грамматических категорий</w:t>
      </w:r>
    </w:p>
    <w:p w:rsidR="005D561B" w:rsidRDefault="005D561B" w:rsidP="005D561B">
      <w:pPr>
        <w:shd w:val="clear" w:color="auto" w:fill="FFFFFF"/>
        <w:spacing w:line="326" w:lineRule="exact"/>
        <w:ind w:left="1118"/>
      </w:pPr>
      <w:r>
        <w:rPr>
          <w:i/>
          <w:iCs/>
          <w:color w:val="000000"/>
          <w:spacing w:val="2"/>
          <w:sz w:val="29"/>
          <w:szCs w:val="29"/>
        </w:rPr>
        <w:t xml:space="preserve">* </w:t>
      </w:r>
      <w:r>
        <w:rPr>
          <w:rFonts w:eastAsia="Times New Roman"/>
          <w:color w:val="000000"/>
          <w:spacing w:val="2"/>
          <w:sz w:val="29"/>
          <w:szCs w:val="29"/>
        </w:rPr>
        <w:t>Развитие связной речи</w:t>
      </w:r>
    </w:p>
    <w:p w:rsidR="005D561B" w:rsidRDefault="005D561B" w:rsidP="005D561B">
      <w:pPr>
        <w:shd w:val="clear" w:color="auto" w:fill="FFFFFF"/>
        <w:spacing w:line="326" w:lineRule="exact"/>
        <w:ind w:left="1114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>*</w:t>
      </w:r>
      <w:r>
        <w:rPr>
          <w:rFonts w:eastAsia="Times New Roman"/>
          <w:color w:val="000000"/>
          <w:spacing w:val="1"/>
          <w:sz w:val="28"/>
          <w:szCs w:val="28"/>
        </w:rPr>
        <w:t>Подготовка к обучению грамоте</w:t>
      </w:r>
    </w:p>
    <w:p w:rsidR="005D561B" w:rsidRDefault="005D561B" w:rsidP="005D561B">
      <w:pPr>
        <w:shd w:val="clear" w:color="auto" w:fill="FFFFFF"/>
        <w:spacing w:line="326" w:lineRule="exact"/>
        <w:ind w:left="1114"/>
        <w:rPr>
          <w:rFonts w:eastAsia="Times New Roman"/>
          <w:color w:val="000000"/>
          <w:spacing w:val="10"/>
          <w:sz w:val="28"/>
          <w:szCs w:val="28"/>
        </w:rPr>
      </w:pPr>
    </w:p>
    <w:p w:rsidR="005D561B" w:rsidRDefault="005D561B" w:rsidP="005D561B">
      <w:pPr>
        <w:shd w:val="clear" w:color="auto" w:fill="FFFFFF"/>
        <w:spacing w:line="326" w:lineRule="exact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 xml:space="preserve">Результаты моей работы по всем этим направлениям приведены в </w:t>
      </w:r>
      <w:r>
        <w:rPr>
          <w:rFonts w:eastAsia="Times New Roman"/>
          <w:color w:val="000000"/>
          <w:spacing w:val="-4"/>
          <w:sz w:val="28"/>
          <w:szCs w:val="28"/>
        </w:rPr>
        <w:t>таблице.</w:t>
      </w:r>
    </w:p>
    <w:p w:rsidR="005D561B" w:rsidRDefault="005D561B" w:rsidP="005D561B">
      <w:pPr>
        <w:shd w:val="clear" w:color="auto" w:fill="FFFFFF"/>
        <w:spacing w:line="326" w:lineRule="exact"/>
        <w:rPr>
          <w:rFonts w:eastAsia="Times New Roman"/>
          <w:color w:val="000000"/>
          <w:spacing w:val="-4"/>
          <w:sz w:val="28"/>
          <w:szCs w:val="28"/>
        </w:rPr>
      </w:pPr>
    </w:p>
    <w:p w:rsidR="005D561B" w:rsidRDefault="005D561B" w:rsidP="005D561B">
      <w:pPr>
        <w:shd w:val="clear" w:color="auto" w:fill="FFFFFF"/>
        <w:spacing w:line="326" w:lineRule="exact"/>
      </w:pPr>
    </w:p>
    <w:p w:rsidR="005D561B" w:rsidRDefault="005D561B" w:rsidP="005D561B">
      <w:pPr>
        <w:shd w:val="clear" w:color="auto" w:fill="FFFFFF"/>
        <w:spacing w:line="317" w:lineRule="exact"/>
        <w:ind w:firstLine="701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>Исходя из полученных результатов, считаю, что коррекционная работа дала хороший результат.</w:t>
      </w:r>
    </w:p>
    <w:p w:rsidR="007C6076" w:rsidRDefault="007C6076"/>
    <w:sectPr w:rsidR="007C6076" w:rsidSect="005D561B">
      <w:pgSz w:w="11909" w:h="16834"/>
      <w:pgMar w:top="1054" w:right="1318" w:bottom="360" w:left="12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2C9B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61B"/>
    <w:rsid w:val="005D561B"/>
    <w:rsid w:val="007C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2015-05-04T13:02:00Z</dcterms:created>
  <dcterms:modified xsi:type="dcterms:W3CDTF">2015-05-04T13:03:00Z</dcterms:modified>
</cp:coreProperties>
</file>