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AD" w:rsidRPr="00BB5E69" w:rsidRDefault="006321AD" w:rsidP="006321AD">
      <w:pPr>
        <w:jc w:val="center"/>
        <w:rPr>
          <w:b/>
        </w:rPr>
      </w:pPr>
      <w:r w:rsidRPr="00BB5E69">
        <w:rPr>
          <w:b/>
        </w:rPr>
        <w:t>«Дерево сказок»</w:t>
      </w:r>
    </w:p>
    <w:p w:rsidR="006321AD" w:rsidRDefault="006321AD" w:rsidP="006321AD">
      <w:pPr>
        <w:jc w:val="center"/>
      </w:pPr>
      <w:r>
        <w:t>Игра разработана Гриценко Светланой Борисовной, воспитателем ГДОУ 64 Невского района</w:t>
      </w:r>
      <w:r w:rsidR="0020796E">
        <w:t xml:space="preserve"> Санкт-Петербурга</w:t>
      </w:r>
      <w:bookmarkStart w:id="0" w:name="_GoBack"/>
      <w:bookmarkEnd w:id="0"/>
      <w:r>
        <w:t>.</w:t>
      </w:r>
    </w:p>
    <w:p w:rsidR="006321AD" w:rsidRDefault="006321AD" w:rsidP="006321AD">
      <w:pPr>
        <w:ind w:firstLine="708"/>
      </w:pPr>
    </w:p>
    <w:p w:rsidR="006321AD" w:rsidRDefault="006321AD" w:rsidP="006321AD">
      <w:pPr>
        <w:ind w:firstLine="708"/>
      </w:pPr>
      <w:r>
        <w:t>Игра «Дерево сказок» - это настольная режиссерская театрализованная игра, направленная на развитие речевого творчества детей, обогащения эмоциональной сферы ребенка</w:t>
      </w:r>
      <w:proofErr w:type="gramStart"/>
      <w:r>
        <w:t xml:space="preserve"> ,</w:t>
      </w:r>
      <w:proofErr w:type="gramEnd"/>
      <w:r>
        <w:t xml:space="preserve"> развитие коммуникационных умений, расширение кругозора детей, способствует социализации ребенка. Игру можно использовать как в совместной с детьми деятельности, так и в самостоятельной деятельности детей в любой возрастной группе.</w:t>
      </w:r>
    </w:p>
    <w:p w:rsidR="006321AD" w:rsidRDefault="006321AD" w:rsidP="006321AD">
      <w:pPr>
        <w:ind w:firstLine="708"/>
      </w:pPr>
      <w:r>
        <w:t xml:space="preserve">С чего началась игра. С увиденной в магазине подставки для яиц перед пасхой. Объемное дерево со сказочными персонажами и возможность размещения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вертикали натолкнуло меня на мысль о возможности использования подставки в качестве домика для персонажей сказок. Но какие игрушки можно разместить в такой подставке. Ответ подсказали сами дети. После пасхи они стали рассказывать, как ездили к родственникам в делились расписными яйцами</w:t>
      </w:r>
      <w:proofErr w:type="gramStart"/>
      <w:r>
        <w:t xml:space="preserve"> ,</w:t>
      </w:r>
      <w:proofErr w:type="gramEnd"/>
      <w:r>
        <w:t xml:space="preserve"> а потом играли с ними. Конечно </w:t>
      </w:r>
      <w:proofErr w:type="gramStart"/>
      <w:r>
        <w:t>же</w:t>
      </w:r>
      <w:proofErr w:type="gramEnd"/>
      <w:r>
        <w:t xml:space="preserve"> яйцо! Простая совершенная форма яйца дает огромный простор для воображения. Ребенок  не отвлекается на возможные манипуляции самим предметом (как двигаются руки, ноги, голова, сгибается ли туловище и т.д.)</w:t>
      </w:r>
      <w:proofErr w:type="gramStart"/>
      <w:r>
        <w:t xml:space="preserve"> .</w:t>
      </w:r>
      <w:proofErr w:type="gramEnd"/>
      <w:r>
        <w:t xml:space="preserve"> Он фантазирует что называется «по существу». Продумывает характер</w:t>
      </w:r>
      <w:proofErr w:type="gramStart"/>
      <w:r>
        <w:t xml:space="preserve"> ,</w:t>
      </w:r>
      <w:proofErr w:type="gramEnd"/>
      <w:r>
        <w:t xml:space="preserve"> эмоциональное состояние героя, тембр и особенности голоса, стратегию передвижения и т.д. Ребенок не боится испортить игрушку, ведь разбить или отломить часть деревянного яйца крайне сложно. Гладкая поверхность без углов абсолютно не </w:t>
      </w:r>
      <w:proofErr w:type="spellStart"/>
      <w:r>
        <w:t>травматична</w:t>
      </w:r>
      <w:proofErr w:type="spellEnd"/>
      <w:r>
        <w:t xml:space="preserve">. Расписанные гуашью и покрытые экологически чистым финским водным лаком деревянные яйца безопасны для </w:t>
      </w:r>
      <w:proofErr w:type="gramStart"/>
      <w:r>
        <w:t>ребенка</w:t>
      </w:r>
      <w:proofErr w:type="gramEnd"/>
      <w:r>
        <w:t xml:space="preserve"> даже если малыш захочет взять яйцо в рот. Такую игрушку легко мыть. Все эти рассуждения укрепили меня во мнении о правильном выборе игрового предмета.</w:t>
      </w:r>
    </w:p>
    <w:p w:rsidR="006321AD" w:rsidRDefault="006321AD" w:rsidP="006321AD">
      <w:pPr>
        <w:ind w:firstLine="708"/>
      </w:pPr>
      <w:r>
        <w:t xml:space="preserve">И работа началась. Сначала я расписала 10 яиц персонажами к сказке «Колобок» и «Репка». Потом еще 10 яиц с персонажами к сказке «Теремок» и «Бременские музыканты». Дети активно использовали игру самостоятельно (это была подготовительная группа). Но им через некоторое время одного дерева стало мало. Они попросили нарисовать декорации с видами различной местности. А  еще позже им стало мало и персонажей. Все просьбы детей я выполнить не успела, дети ушли в школу. В сентябре я взяла малышей и заметила большой интерес к игре и у них. Мои малыши через некоторое время выдвинули те же пожелания, что и выпускники. И игра пополнилась книжкой декораций и большими картинками – декорациями. Пополнился и список героев. Но к началу средней группы и этого оказалось не достаточно. Дети придумывали все новых и новых героев и просили </w:t>
      </w:r>
      <w:proofErr w:type="gramStart"/>
      <w:r>
        <w:t>из</w:t>
      </w:r>
      <w:proofErr w:type="gramEnd"/>
      <w:r>
        <w:t xml:space="preserve"> изобразить. Я поняла</w:t>
      </w:r>
      <w:proofErr w:type="gramStart"/>
      <w:r>
        <w:t xml:space="preserve"> ,</w:t>
      </w:r>
      <w:proofErr w:type="gramEnd"/>
      <w:r>
        <w:t xml:space="preserve"> что не смогу удовлетворить все запросы детей и решила использовать яйца – заменители персонажей. Так появился набор яиц расписанных цветами радуги</w:t>
      </w:r>
      <w:proofErr w:type="gramStart"/>
      <w:r>
        <w:t xml:space="preserve"> ,</w:t>
      </w:r>
      <w:proofErr w:type="gramEnd"/>
      <w:r>
        <w:t xml:space="preserve"> черным, белым и коричневым. Теперь с персонажами проблем не стало. Ребенок выбирал яйцо нужного цвета (</w:t>
      </w:r>
      <w:proofErr w:type="gramStart"/>
      <w:r>
        <w:t>например</w:t>
      </w:r>
      <w:proofErr w:type="gramEnd"/>
      <w:r>
        <w:t xml:space="preserve"> белое для Снегурочки) и использовали его вместо героя. В конце осени ко мне подошла моя воспитанница и спросила</w:t>
      </w:r>
      <w:proofErr w:type="gramStart"/>
      <w:r>
        <w:t xml:space="preserve"> ,</w:t>
      </w:r>
      <w:proofErr w:type="gramEnd"/>
      <w:r>
        <w:t xml:space="preserve"> почему у нас много декораций, а домик только дерево. Ей нужен был красивый домик для принцессы </w:t>
      </w:r>
      <w:proofErr w:type="gramStart"/>
      <w:r>
        <w:t>Осени</w:t>
      </w:r>
      <w:proofErr w:type="gramEnd"/>
      <w:r>
        <w:t xml:space="preserve"> а дерево с зелеными листочками. Мы стали искать, что </w:t>
      </w:r>
      <w:proofErr w:type="gramStart"/>
      <w:r>
        <w:t>могло бы послужить домиком  для принцессы  Осени и сама  девочка попросила</w:t>
      </w:r>
      <w:proofErr w:type="gramEnd"/>
      <w:r>
        <w:t xml:space="preserve"> расписную хохломскую подставку. Так в игре появились </w:t>
      </w:r>
      <w:proofErr w:type="gramStart"/>
      <w:r>
        <w:t>подставки</w:t>
      </w:r>
      <w:proofErr w:type="gramEnd"/>
      <w:r>
        <w:t xml:space="preserve"> расписанные разными видами народных промыслов. Это решение проблемы с местом жительства персонажей оказалось удачным. Дети смогли найти домик и для Снегурочки (Гжель)</w:t>
      </w:r>
      <w:proofErr w:type="gramStart"/>
      <w:r>
        <w:t xml:space="preserve"> ,</w:t>
      </w:r>
      <w:proofErr w:type="gramEnd"/>
      <w:r>
        <w:t>и для Осени (Хохлома), и для золушки (</w:t>
      </w:r>
      <w:proofErr w:type="spellStart"/>
      <w:r>
        <w:t>Жостово</w:t>
      </w:r>
      <w:proofErr w:type="spellEnd"/>
      <w:r>
        <w:t xml:space="preserve">), и для трех поросят (Городец, Хохлома и </w:t>
      </w:r>
      <w:proofErr w:type="spellStart"/>
      <w:r>
        <w:t>Жостово</w:t>
      </w:r>
      <w:proofErr w:type="spellEnd"/>
      <w:r>
        <w:t xml:space="preserve">). </w:t>
      </w:r>
      <w:r>
        <w:lastRenderedPageBreak/>
        <w:t xml:space="preserve">Каждый выбирал домик в соответствии с характером героя. В таком виде игра существует до сих пор и пока дети никаких новых проблем </w:t>
      </w:r>
      <w:proofErr w:type="gramStart"/>
      <w:r>
        <w:t>передо</w:t>
      </w:r>
      <w:proofErr w:type="gramEnd"/>
      <w:r>
        <w:t xml:space="preserve"> иной не ставили.</w:t>
      </w:r>
    </w:p>
    <w:p w:rsidR="006321AD" w:rsidRDefault="006321AD" w:rsidP="006321AD">
      <w:pPr>
        <w:ind w:firstLine="708"/>
      </w:pPr>
      <w:r>
        <w:t xml:space="preserve">В младшей группе чаще игра использовалась в совместной деятельности с использованием знакомых сказок и </w:t>
      </w:r>
      <w:proofErr w:type="spellStart"/>
      <w:r>
        <w:t>потешек</w:t>
      </w:r>
      <w:proofErr w:type="spellEnd"/>
      <w:r>
        <w:t xml:space="preserve">. В средней группе количество разыгрываемых сказок увеличилось, прибавились и постановки по просмотренным театральным спектаклям. Дети стали интересоваться не только  </w:t>
      </w:r>
      <w:proofErr w:type="gramStart"/>
      <w:r>
        <w:t>сюжетом</w:t>
      </w:r>
      <w:proofErr w:type="gramEnd"/>
      <w:r>
        <w:t xml:space="preserve"> но и тем как должен говорить персонаж. Дети стали использовать разную высоту голоса для волка, медведя или зайца. Заметно изменилась и интонация голоса. К концу средней группы игра стала </w:t>
      </w:r>
      <w:proofErr w:type="gramStart"/>
      <w:r>
        <w:t>из</w:t>
      </w:r>
      <w:proofErr w:type="gramEnd"/>
      <w:r>
        <w:t xml:space="preserve"> режиссерской больше театрализованной, игра стала очень напоминать театральную постановку. Дети с высоким уровнем развития уже продумывают не только сюжет, но и мизансцены, они сами стали выступать с роли режиссера,  стали приглашать друзей исполнять роли в постановке</w:t>
      </w:r>
      <w:proofErr w:type="gramStart"/>
      <w:r>
        <w:t xml:space="preserve"> .</w:t>
      </w:r>
      <w:proofErr w:type="gramEnd"/>
      <w:r>
        <w:t xml:space="preserve"> Стали появляться игры по сказкам придуманным самими детьми. Значительно выросло исполнительское мастерство детей.</w:t>
      </w:r>
    </w:p>
    <w:p w:rsidR="006321AD" w:rsidRDefault="006321AD" w:rsidP="006321AD">
      <w:pPr>
        <w:ind w:firstLine="708"/>
      </w:pPr>
      <w:r>
        <w:t>Игра хороша еще и тем</w:t>
      </w:r>
      <w:proofErr w:type="gramStart"/>
      <w:r>
        <w:t xml:space="preserve"> ,</w:t>
      </w:r>
      <w:proofErr w:type="gramEnd"/>
      <w:r>
        <w:t xml:space="preserve"> что в нее могут играть дети с любым уровнем развития. Иногда  одновременно играют </w:t>
      </w:r>
      <w:proofErr w:type="gramStart"/>
      <w:r>
        <w:t>дети</w:t>
      </w:r>
      <w:proofErr w:type="gramEnd"/>
      <w:r>
        <w:t xml:space="preserve"> с разным уровнем развития исполняя разные роли. У меня в группе есть дети с большими проблемами в речи. Есть ребенок который почти не говорит, но и он с удовольствием </w:t>
      </w:r>
      <w:proofErr w:type="gramStart"/>
      <w:r>
        <w:t>играет</w:t>
      </w:r>
      <w:proofErr w:type="gramEnd"/>
      <w:r>
        <w:t xml:space="preserve"> исполняя роль Змея Горыныча (там нужно только шипеть и действовать) или роль гусей – лебедей где говорить вообще не надо.</w:t>
      </w:r>
    </w:p>
    <w:p w:rsidR="006321AD" w:rsidRDefault="006321AD" w:rsidP="006321AD">
      <w:pPr>
        <w:ind w:firstLine="708"/>
      </w:pPr>
      <w:r>
        <w:t>Со временем я стала использовать игру как методическое пособие и по</w:t>
      </w:r>
      <w:proofErr w:type="gramStart"/>
      <w:r>
        <w:t xml:space="preserve"> И</w:t>
      </w:r>
      <w:proofErr w:type="gramEnd"/>
      <w:r>
        <w:t xml:space="preserve">зо деятельности, и в математическом развитии, и в классификации животных. Дети легче воспринимают народные </w:t>
      </w:r>
      <w:proofErr w:type="gramStart"/>
      <w:r>
        <w:t>промыслы</w:t>
      </w:r>
      <w:proofErr w:type="gramEnd"/>
      <w:r>
        <w:t xml:space="preserve"> когда соотносят их с характером сказочных персонажей. Легче запоминаются и цвета. Ребятам нравится считать сказочных героев, нравится собирать их в группы по сказкам. Использование игры в математике значительно повышает интерес к математической деятельности. </w:t>
      </w:r>
      <w:proofErr w:type="gramStart"/>
      <w:r>
        <w:t>Возможно</w:t>
      </w:r>
      <w:proofErr w:type="gramEnd"/>
      <w:r>
        <w:t xml:space="preserve"> использование игры и в работе по социально-эмоциональному развитию детей и в экологическом развитии. Игра хорошо интегрируется в различные виды деятельности.</w:t>
      </w:r>
    </w:p>
    <w:p w:rsidR="006321AD" w:rsidRPr="0091207E" w:rsidRDefault="006321AD" w:rsidP="006321AD">
      <w:pPr>
        <w:rPr>
          <w:b/>
        </w:rPr>
      </w:pPr>
      <w:r w:rsidRPr="0091207E">
        <w:rPr>
          <w:b/>
        </w:rPr>
        <w:t xml:space="preserve">Цель игры </w:t>
      </w:r>
    </w:p>
    <w:p w:rsidR="006321AD" w:rsidRPr="0091207E" w:rsidRDefault="006321AD" w:rsidP="006321AD">
      <w:pPr>
        <w:numPr>
          <w:ilvl w:val="0"/>
          <w:numId w:val="4"/>
        </w:numPr>
        <w:spacing w:after="0" w:line="240" w:lineRule="auto"/>
      </w:pPr>
      <w:r w:rsidRPr="0091207E">
        <w:t>Развитие детского творчества</w:t>
      </w:r>
    </w:p>
    <w:p w:rsidR="006321AD" w:rsidRPr="0091207E" w:rsidRDefault="006321AD" w:rsidP="006321AD">
      <w:pPr>
        <w:numPr>
          <w:ilvl w:val="0"/>
          <w:numId w:val="4"/>
        </w:numPr>
        <w:spacing w:after="0" w:line="240" w:lineRule="auto"/>
      </w:pPr>
      <w:r w:rsidRPr="0091207E">
        <w:t>Приобщение детей к театрализованной деятельности</w:t>
      </w:r>
    </w:p>
    <w:p w:rsidR="006321AD" w:rsidRPr="0091207E" w:rsidRDefault="006321AD" w:rsidP="006321AD">
      <w:pPr>
        <w:numPr>
          <w:ilvl w:val="0"/>
          <w:numId w:val="4"/>
        </w:numPr>
        <w:spacing w:after="0" w:line="240" w:lineRule="auto"/>
      </w:pPr>
      <w:r w:rsidRPr="0091207E">
        <w:t>Развитие сотрудничества в подготовке и ходе игры</w:t>
      </w:r>
    </w:p>
    <w:p w:rsidR="006321AD" w:rsidRDefault="006321AD" w:rsidP="006321AD"/>
    <w:p w:rsidR="006321AD" w:rsidRPr="00BB5E69" w:rsidRDefault="006321AD" w:rsidP="006321AD">
      <w:pPr>
        <w:rPr>
          <w:b/>
        </w:rPr>
      </w:pPr>
      <w:r>
        <w:rPr>
          <w:b/>
        </w:rPr>
        <w:t xml:space="preserve">Задачи </w:t>
      </w:r>
      <w:r w:rsidRPr="00BB5E69">
        <w:rPr>
          <w:b/>
        </w:rPr>
        <w:t xml:space="preserve"> игры</w:t>
      </w:r>
    </w:p>
    <w:p w:rsidR="006321AD" w:rsidRDefault="006321AD" w:rsidP="006321AD">
      <w:pPr>
        <w:numPr>
          <w:ilvl w:val="0"/>
          <w:numId w:val="1"/>
        </w:numPr>
        <w:spacing w:after="0" w:line="240" w:lineRule="auto"/>
      </w:pPr>
      <w:r>
        <w:t>Развивать интерес детей к речевому творчеству, расширять словарный запас детей.</w:t>
      </w:r>
    </w:p>
    <w:p w:rsidR="006321AD" w:rsidRDefault="006321AD" w:rsidP="006321AD">
      <w:pPr>
        <w:numPr>
          <w:ilvl w:val="0"/>
          <w:numId w:val="1"/>
        </w:numPr>
        <w:spacing w:after="0" w:line="240" w:lineRule="auto"/>
      </w:pPr>
      <w:r>
        <w:t>Обогащать эмоциональную сферу детей за счет сопереживания героям литературных произведений и реальных людей.</w:t>
      </w:r>
    </w:p>
    <w:p w:rsidR="006321AD" w:rsidRDefault="006321AD" w:rsidP="006321AD">
      <w:pPr>
        <w:numPr>
          <w:ilvl w:val="0"/>
          <w:numId w:val="1"/>
        </w:numPr>
        <w:spacing w:after="0" w:line="240" w:lineRule="auto"/>
      </w:pPr>
      <w:r>
        <w:t>Развивать театрально-творческие умения и навыки. Изменение тембра голоса, передача голосом и мимикой эмоционального состояния героя.</w:t>
      </w:r>
    </w:p>
    <w:p w:rsidR="006321AD" w:rsidRDefault="006321AD" w:rsidP="006321AD">
      <w:pPr>
        <w:numPr>
          <w:ilvl w:val="0"/>
          <w:numId w:val="1"/>
        </w:numPr>
        <w:spacing w:after="0" w:line="240" w:lineRule="auto"/>
      </w:pPr>
      <w:r>
        <w:t>Развивать умение соотносить характер персонажа с различными цветами спектра.</w:t>
      </w:r>
    </w:p>
    <w:p w:rsidR="006321AD" w:rsidRDefault="006321AD" w:rsidP="006321AD">
      <w:pPr>
        <w:numPr>
          <w:ilvl w:val="0"/>
          <w:numId w:val="1"/>
        </w:numPr>
        <w:spacing w:after="0" w:line="240" w:lineRule="auto"/>
      </w:pPr>
      <w:r>
        <w:t>Учить видеть характер и эмоциональный заряд в предметах расписанных разными видами народных промыслов.</w:t>
      </w:r>
    </w:p>
    <w:p w:rsidR="006321AD" w:rsidRDefault="006321AD" w:rsidP="006321AD">
      <w:pPr>
        <w:numPr>
          <w:ilvl w:val="0"/>
          <w:numId w:val="1"/>
        </w:numPr>
        <w:spacing w:after="0" w:line="240" w:lineRule="auto"/>
      </w:pPr>
      <w:r>
        <w:t>Учить использовать тонированные предметы в качестве заменителей недостающих персонажей для игры.</w:t>
      </w:r>
    </w:p>
    <w:p w:rsidR="006321AD" w:rsidRDefault="006321AD" w:rsidP="006321AD">
      <w:pPr>
        <w:numPr>
          <w:ilvl w:val="0"/>
          <w:numId w:val="1"/>
        </w:numPr>
        <w:spacing w:after="0" w:line="240" w:lineRule="auto"/>
      </w:pPr>
      <w:r>
        <w:t xml:space="preserve">Учить </w:t>
      </w:r>
      <w:proofErr w:type="gramStart"/>
      <w:r>
        <w:t>самостоятельно</w:t>
      </w:r>
      <w:proofErr w:type="gramEnd"/>
      <w:r>
        <w:t xml:space="preserve"> выбирать и выстраивать декорации к предполагаемому сюжету игры.</w:t>
      </w:r>
    </w:p>
    <w:p w:rsidR="006321AD" w:rsidRDefault="006321AD" w:rsidP="006321AD">
      <w:pPr>
        <w:numPr>
          <w:ilvl w:val="0"/>
          <w:numId w:val="1"/>
        </w:numPr>
        <w:spacing w:after="0" w:line="240" w:lineRule="auto"/>
      </w:pPr>
      <w:r>
        <w:t>Учить продумывать взаимодействие с другими детьми в процессе воплощения игрового замысла.</w:t>
      </w:r>
    </w:p>
    <w:p w:rsidR="006321AD" w:rsidRDefault="006321AD" w:rsidP="006321AD"/>
    <w:p w:rsidR="006321AD" w:rsidRPr="00BB5E69" w:rsidRDefault="006321AD" w:rsidP="006321AD">
      <w:pPr>
        <w:rPr>
          <w:b/>
        </w:rPr>
      </w:pPr>
      <w:r w:rsidRPr="00BB5E69">
        <w:rPr>
          <w:b/>
        </w:rPr>
        <w:t>Описание игры.</w:t>
      </w:r>
    </w:p>
    <w:p w:rsidR="006321AD" w:rsidRDefault="006321AD" w:rsidP="006321AD">
      <w:r>
        <w:tab/>
        <w:t>Игра состоит из набора расписанных персонажами сказок яиц, набора яиц расписанных в основные цвета радуги</w:t>
      </w:r>
      <w:proofErr w:type="gramStart"/>
      <w:r>
        <w:t xml:space="preserve"> ,</w:t>
      </w:r>
      <w:proofErr w:type="gramEnd"/>
      <w:r>
        <w:t xml:space="preserve"> черный, белый и коричневый цвета, набора рисунков-декораций и книги декораций.</w:t>
      </w:r>
    </w:p>
    <w:p w:rsidR="006321AD" w:rsidRDefault="006321AD" w:rsidP="006321AD"/>
    <w:p w:rsidR="006321AD" w:rsidRPr="00BB5E69" w:rsidRDefault="006321AD" w:rsidP="006321AD">
      <w:pPr>
        <w:rPr>
          <w:b/>
        </w:rPr>
      </w:pPr>
      <w:r w:rsidRPr="00BB5E69">
        <w:rPr>
          <w:b/>
        </w:rPr>
        <w:t>Ход игры</w:t>
      </w:r>
    </w:p>
    <w:p w:rsidR="006321AD" w:rsidRPr="00BB5E69" w:rsidRDefault="006321AD" w:rsidP="006321AD">
      <w:pPr>
        <w:rPr>
          <w:u w:val="single"/>
        </w:rPr>
      </w:pPr>
      <w:r>
        <w:tab/>
      </w:r>
      <w:r w:rsidRPr="00BB5E69">
        <w:rPr>
          <w:u w:val="single"/>
        </w:rPr>
        <w:t>Младший возраст</w:t>
      </w:r>
    </w:p>
    <w:p w:rsidR="006321AD" w:rsidRDefault="006321AD" w:rsidP="006321AD">
      <w:r>
        <w:t xml:space="preserve">Детям предлагается вместе </w:t>
      </w:r>
      <w:proofErr w:type="gramStart"/>
      <w:r>
        <w:t>со</w:t>
      </w:r>
      <w:proofErr w:type="gramEnd"/>
      <w:r>
        <w:t xml:space="preserve"> взрослым поиграть в знакомую сказку. На первых порах взрослый может проговаривать текст за всех персонажей (ребенок только передвигает персонажи)</w:t>
      </w:r>
      <w:proofErr w:type="gramStart"/>
      <w:r>
        <w:t xml:space="preserve"> ,</w:t>
      </w:r>
      <w:proofErr w:type="gramEnd"/>
      <w:r>
        <w:t xml:space="preserve"> в последствии дети проговаривают текст за своего персонажа (персонажей). К концу года дети самостоятельно разыгрывают простые сказки. </w:t>
      </w:r>
    </w:p>
    <w:p w:rsidR="006321AD" w:rsidRDefault="006321AD" w:rsidP="006321AD">
      <w:r>
        <w:tab/>
        <w:t xml:space="preserve">Как </w:t>
      </w:r>
      <w:r w:rsidRPr="00BB5E69">
        <w:rPr>
          <w:i/>
        </w:rPr>
        <w:t xml:space="preserve">усложнение </w:t>
      </w:r>
      <w:r>
        <w:t>дети могут использовать рисунки-декорации для разыгрывания сказок.</w:t>
      </w:r>
    </w:p>
    <w:p w:rsidR="006321AD" w:rsidRPr="00BB5E69" w:rsidRDefault="006321AD" w:rsidP="006321AD">
      <w:pPr>
        <w:rPr>
          <w:u w:val="single"/>
        </w:rPr>
      </w:pPr>
      <w:r>
        <w:tab/>
      </w:r>
      <w:r w:rsidRPr="00BB5E69">
        <w:rPr>
          <w:u w:val="single"/>
        </w:rPr>
        <w:t>Средний возраст</w:t>
      </w:r>
    </w:p>
    <w:p w:rsidR="006321AD" w:rsidRDefault="006321AD" w:rsidP="006321AD">
      <w:r>
        <w:t>Детям предлагается проиграть сюжет более сложных сказок используя выразительность речи для передачи эмоционального состояния героя</w:t>
      </w:r>
      <w:proofErr w:type="gramStart"/>
      <w:r>
        <w:t xml:space="preserve"> .</w:t>
      </w:r>
      <w:proofErr w:type="gramEnd"/>
      <w:r>
        <w:t xml:space="preserve"> Возможно использование серии рисунков-декораций в игре. Для самостоятельного проигрывания сказки за всех персонажей можно использовать книжку декораций. К концу года использовать однотонные яйца для обозначения </w:t>
      </w:r>
      <w:proofErr w:type="gramStart"/>
      <w:r>
        <w:t>персонажа</w:t>
      </w:r>
      <w:proofErr w:type="gramEnd"/>
      <w:r>
        <w:t xml:space="preserve"> для которого нет раскрашенного яйца. Учить определять цвет яйца в соответствии с характером или внешним видом персонажа.</w:t>
      </w:r>
    </w:p>
    <w:p w:rsidR="006321AD" w:rsidRDefault="006321AD" w:rsidP="006321AD">
      <w:r>
        <w:tab/>
        <w:t xml:space="preserve">Как </w:t>
      </w:r>
      <w:r w:rsidRPr="00BB5E69">
        <w:rPr>
          <w:i/>
        </w:rPr>
        <w:t>усложнение</w:t>
      </w:r>
      <w:r>
        <w:t xml:space="preserve"> дети могут использовать расписанные подставки в качестве домиков персонажей. Учить выбирать </w:t>
      </w:r>
      <w:proofErr w:type="gramStart"/>
      <w:r>
        <w:t>домик</w:t>
      </w:r>
      <w:proofErr w:type="gramEnd"/>
      <w:r>
        <w:t xml:space="preserve"> соответствующий по характеру выбранному персонажу.</w:t>
      </w:r>
    </w:p>
    <w:p w:rsidR="006321AD" w:rsidRPr="00BB5E69" w:rsidRDefault="006321AD" w:rsidP="006321AD">
      <w:pPr>
        <w:rPr>
          <w:u w:val="single"/>
        </w:rPr>
      </w:pPr>
      <w:r>
        <w:tab/>
      </w:r>
      <w:r w:rsidRPr="00BB5E69">
        <w:rPr>
          <w:u w:val="single"/>
        </w:rPr>
        <w:t>Старший возраст</w:t>
      </w:r>
    </w:p>
    <w:p w:rsidR="006321AD" w:rsidRDefault="006321AD" w:rsidP="006321AD">
      <w:r>
        <w:t xml:space="preserve">Детям предлагается проигрывать сюжеты не только известных </w:t>
      </w:r>
      <w:proofErr w:type="gramStart"/>
      <w:r>
        <w:t>сказок</w:t>
      </w:r>
      <w:proofErr w:type="gramEnd"/>
      <w:r>
        <w:t xml:space="preserve"> но и самостоятельно придуманных рассказов и сказок. Учить самостоятельно выбирать партнеров и распределять роли</w:t>
      </w:r>
      <w:proofErr w:type="gramStart"/>
      <w:r>
        <w:t xml:space="preserve"> .</w:t>
      </w:r>
      <w:proofErr w:type="gramEnd"/>
      <w:r>
        <w:t xml:space="preserve"> Использовать по необходимости и рисунки-декорации и книгу декораций и декоративные подставки. Обосновывать выбор той или иной подставки для конкретного персонажа опираясь на характер героя и </w:t>
      </w:r>
      <w:proofErr w:type="gramStart"/>
      <w:r>
        <w:t>характер</w:t>
      </w:r>
      <w:proofErr w:type="gramEnd"/>
      <w:r>
        <w:t xml:space="preserve"> и цветовую гамму подставки. Для передачи эмоционального состояния героя использовать изменения тембра и интонации голоса, использовать мимику. Активно использовать яйца – заменители. Обосновывать выбор цвета яйц</w:t>
      </w:r>
      <w:proofErr w:type="gramStart"/>
      <w:r>
        <w:t>а-</w:t>
      </w:r>
      <w:proofErr w:type="gramEnd"/>
      <w:r>
        <w:t xml:space="preserve"> заменителя.</w:t>
      </w:r>
    </w:p>
    <w:p w:rsidR="006321AD" w:rsidRDefault="006321AD" w:rsidP="006321AD"/>
    <w:p w:rsidR="006321AD" w:rsidRDefault="006321AD" w:rsidP="006321AD"/>
    <w:p w:rsidR="006321AD" w:rsidRPr="00BB5E69" w:rsidRDefault="006321AD" w:rsidP="006321AD">
      <w:pPr>
        <w:jc w:val="center"/>
        <w:rPr>
          <w:b/>
        </w:rPr>
      </w:pPr>
      <w:r w:rsidRPr="00BB5E69">
        <w:rPr>
          <w:b/>
        </w:rPr>
        <w:t>Возможности для использования в других видах деятельности.</w:t>
      </w:r>
    </w:p>
    <w:p w:rsidR="006321AD" w:rsidRDefault="006321AD" w:rsidP="006321AD">
      <w:pPr>
        <w:numPr>
          <w:ilvl w:val="0"/>
          <w:numId w:val="2"/>
        </w:numPr>
        <w:spacing w:after="0" w:line="240" w:lineRule="auto"/>
      </w:pPr>
      <w:r>
        <w:t>использование подставок для рассматривания различных видов народной росписи.</w:t>
      </w:r>
    </w:p>
    <w:p w:rsidR="006321AD" w:rsidRDefault="006321AD" w:rsidP="006321AD">
      <w:pPr>
        <w:numPr>
          <w:ilvl w:val="0"/>
          <w:numId w:val="2"/>
        </w:numPr>
        <w:spacing w:after="0" w:line="240" w:lineRule="auto"/>
      </w:pPr>
      <w:r>
        <w:t>использование однотонных яиц для запоминания цветов спектра.</w:t>
      </w:r>
    </w:p>
    <w:p w:rsidR="006321AD" w:rsidRDefault="006321AD" w:rsidP="006321AD">
      <w:pPr>
        <w:numPr>
          <w:ilvl w:val="0"/>
          <w:numId w:val="2"/>
        </w:numPr>
        <w:spacing w:after="0" w:line="240" w:lineRule="auto"/>
      </w:pPr>
      <w:r>
        <w:t>использование однотонных яиц и расписных подставок для рассматривания и анализа цветовых решений в различных видах народной росписи.</w:t>
      </w:r>
    </w:p>
    <w:p w:rsidR="006321AD" w:rsidRDefault="006321AD" w:rsidP="006321AD">
      <w:pPr>
        <w:numPr>
          <w:ilvl w:val="0"/>
          <w:numId w:val="2"/>
        </w:numPr>
        <w:spacing w:after="0" w:line="240" w:lineRule="auto"/>
      </w:pPr>
      <w:r>
        <w:lastRenderedPageBreak/>
        <w:t>использование яиц для счета в математическом развитии.</w:t>
      </w:r>
    </w:p>
    <w:p w:rsidR="006321AD" w:rsidRDefault="006321AD" w:rsidP="006321AD">
      <w:pPr>
        <w:numPr>
          <w:ilvl w:val="0"/>
          <w:numId w:val="2"/>
        </w:numPr>
        <w:spacing w:after="0" w:line="240" w:lineRule="auto"/>
      </w:pPr>
      <w:r>
        <w:t>использование расписанных яиц в классификации животного мира  (домашние, дикие животные, птицы, насекомые и т.д.)</w:t>
      </w:r>
    </w:p>
    <w:p w:rsidR="006321AD" w:rsidRDefault="006321AD" w:rsidP="006321AD"/>
    <w:p w:rsidR="006321AD" w:rsidRPr="008F1DB6" w:rsidRDefault="006321AD" w:rsidP="006321AD">
      <w:pPr>
        <w:jc w:val="center"/>
        <w:rPr>
          <w:b/>
        </w:rPr>
      </w:pPr>
      <w:r w:rsidRPr="008F1DB6">
        <w:rPr>
          <w:b/>
        </w:rPr>
        <w:t>Целесообразность выбора материала и формы для игры.</w:t>
      </w:r>
    </w:p>
    <w:p w:rsidR="006321AD" w:rsidRDefault="006321AD" w:rsidP="006321AD">
      <w:pPr>
        <w:numPr>
          <w:ilvl w:val="0"/>
          <w:numId w:val="3"/>
        </w:numPr>
        <w:spacing w:after="0" w:line="240" w:lineRule="auto"/>
      </w:pPr>
      <w:r>
        <w:t xml:space="preserve">Простота формы яйца позволяет представить любую форму и любой характер </w:t>
      </w:r>
      <w:proofErr w:type="gramStart"/>
      <w:r>
        <w:t>персонажа</w:t>
      </w:r>
      <w:proofErr w:type="gramEnd"/>
      <w:r>
        <w:t xml:space="preserve"> не препятствуя полету фантазии и воображения.</w:t>
      </w:r>
    </w:p>
    <w:p w:rsidR="006321AD" w:rsidRDefault="006321AD" w:rsidP="006321AD">
      <w:pPr>
        <w:numPr>
          <w:ilvl w:val="0"/>
          <w:numId w:val="3"/>
        </w:numPr>
        <w:spacing w:after="0" w:line="240" w:lineRule="auto"/>
      </w:pPr>
      <w:r>
        <w:t>Экологическая чистота  дерева и использованных красок и водного лака не вредит здоровью детей, долговечна и максимально безопасна в эксплуатации (не бьется, не крошится, не откусить и т.д.).</w:t>
      </w:r>
    </w:p>
    <w:p w:rsidR="006321AD" w:rsidRDefault="006321AD" w:rsidP="006321AD">
      <w:pPr>
        <w:numPr>
          <w:ilvl w:val="0"/>
          <w:numId w:val="3"/>
        </w:numPr>
        <w:spacing w:after="0" w:line="240" w:lineRule="auto"/>
      </w:pPr>
      <w:r>
        <w:t>Форма яйца достаточно сложна для удерживания и манипуляций что способствует развитию мелкой моторики, а это способствует развитию речи.</w:t>
      </w:r>
    </w:p>
    <w:p w:rsidR="006321AD" w:rsidRDefault="006321AD"/>
    <w:sectPr w:rsidR="0063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6FA0"/>
    <w:multiLevelType w:val="hybridMultilevel"/>
    <w:tmpl w:val="489E2FF0"/>
    <w:lvl w:ilvl="0" w:tplc="927C46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EAB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6016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00B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EB8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E26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CBE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44D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C0B4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8F3F38"/>
    <w:multiLevelType w:val="hybridMultilevel"/>
    <w:tmpl w:val="10249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14CA3"/>
    <w:multiLevelType w:val="hybridMultilevel"/>
    <w:tmpl w:val="BCA0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F565D0"/>
    <w:multiLevelType w:val="hybridMultilevel"/>
    <w:tmpl w:val="680C0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AD"/>
    <w:rsid w:val="0020796E"/>
    <w:rsid w:val="006321AD"/>
    <w:rsid w:val="0076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2001-12-31T21:34:00Z</dcterms:created>
  <dcterms:modified xsi:type="dcterms:W3CDTF">2012-03-06T17:13:00Z</dcterms:modified>
</cp:coreProperties>
</file>