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4A" w:rsidRPr="004232FF" w:rsidRDefault="00124C4A" w:rsidP="00124C4A">
      <w:pPr>
        <w:jc w:val="center"/>
        <w:rPr>
          <w:sz w:val="36"/>
          <w:szCs w:val="36"/>
        </w:rPr>
      </w:pPr>
      <w:r w:rsidRPr="00643F75">
        <w:rPr>
          <w:sz w:val="36"/>
          <w:szCs w:val="36"/>
        </w:rPr>
        <w:t>"</w:t>
      </w:r>
      <w:r w:rsidRPr="004232FF">
        <w:rPr>
          <w:sz w:val="36"/>
          <w:szCs w:val="36"/>
        </w:rPr>
        <w:t>Семейный очаг</w:t>
      </w:r>
      <w:r w:rsidRPr="00643F75">
        <w:rPr>
          <w:sz w:val="36"/>
          <w:szCs w:val="36"/>
        </w:rPr>
        <w:t>"</w:t>
      </w:r>
    </w:p>
    <w:p w:rsidR="00124C4A" w:rsidRPr="004232FF" w:rsidRDefault="00124C4A" w:rsidP="00124C4A">
      <w:pPr>
        <w:jc w:val="center"/>
        <w:rPr>
          <w:sz w:val="36"/>
          <w:szCs w:val="36"/>
        </w:rPr>
      </w:pPr>
    </w:p>
    <w:p w:rsidR="00124C4A" w:rsidRPr="004232FF" w:rsidRDefault="00124C4A" w:rsidP="00124C4A">
      <w:pPr>
        <w:jc w:val="center"/>
        <w:rPr>
          <w:sz w:val="28"/>
          <w:szCs w:val="28"/>
        </w:rPr>
      </w:pPr>
      <w:r w:rsidRPr="004232FF">
        <w:rPr>
          <w:sz w:val="28"/>
          <w:szCs w:val="28"/>
        </w:rPr>
        <w:t>Журнал для родителей</w:t>
      </w:r>
    </w:p>
    <w:p w:rsidR="00124C4A" w:rsidRPr="004232FF" w:rsidRDefault="00124C4A" w:rsidP="00124C4A">
      <w:pPr>
        <w:jc w:val="center"/>
        <w:rPr>
          <w:sz w:val="36"/>
          <w:szCs w:val="36"/>
        </w:rPr>
      </w:pPr>
    </w:p>
    <w:p w:rsidR="00124C4A" w:rsidRPr="00496F6D" w:rsidRDefault="00124C4A" w:rsidP="00124C4A">
      <w:pPr>
        <w:jc w:val="center"/>
        <w:rPr>
          <w:b/>
          <w:sz w:val="36"/>
          <w:szCs w:val="36"/>
          <w:u w:val="single"/>
        </w:rPr>
      </w:pPr>
      <w:r w:rsidRPr="00496F6D">
        <w:rPr>
          <w:b/>
          <w:sz w:val="36"/>
          <w:szCs w:val="36"/>
          <w:u w:val="single"/>
        </w:rPr>
        <w:t>"Счастье - это когда тебя понимают"</w:t>
      </w:r>
    </w:p>
    <w:p w:rsidR="00124C4A" w:rsidRDefault="00124C4A" w:rsidP="00124C4A">
      <w:pPr>
        <w:rPr>
          <w:sz w:val="28"/>
          <w:szCs w:val="28"/>
        </w:rPr>
      </w:pPr>
    </w:p>
    <w:p w:rsidR="00124C4A" w:rsidRDefault="00124C4A" w:rsidP="00124C4A">
      <w:pPr>
        <w:rPr>
          <w:sz w:val="28"/>
          <w:szCs w:val="28"/>
        </w:rPr>
      </w:pPr>
    </w:p>
    <w:p w:rsidR="00124C4A" w:rsidRDefault="00124C4A" w:rsidP="00124C4A">
      <w:pPr>
        <w:rPr>
          <w:sz w:val="28"/>
          <w:szCs w:val="28"/>
        </w:rPr>
      </w:pPr>
      <w:r>
        <w:rPr>
          <w:sz w:val="28"/>
          <w:szCs w:val="28"/>
        </w:rPr>
        <w:t>Общение и отношения с людьми являются одной из основ человеческой жизни. По словам С. Л. Рубинштейна, сердце человека все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124C4A" w:rsidRDefault="00124C4A" w:rsidP="00124C4A">
      <w:pPr>
        <w:rPr>
          <w:sz w:val="28"/>
          <w:szCs w:val="28"/>
        </w:rPr>
      </w:pPr>
    </w:p>
    <w:p w:rsidR="00124C4A" w:rsidRDefault="00124C4A" w:rsidP="00124C4A">
      <w:pPr>
        <w:rPr>
          <w:sz w:val="28"/>
          <w:szCs w:val="28"/>
        </w:rPr>
      </w:pPr>
      <w:r>
        <w:rPr>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124C4A" w:rsidRDefault="00124C4A" w:rsidP="00124C4A">
      <w:pPr>
        <w:rPr>
          <w:sz w:val="28"/>
          <w:szCs w:val="28"/>
        </w:rPr>
      </w:pPr>
    </w:p>
    <w:p w:rsidR="00124C4A" w:rsidRDefault="00124C4A" w:rsidP="00124C4A">
      <w:pPr>
        <w:rPr>
          <w:sz w:val="28"/>
          <w:szCs w:val="28"/>
        </w:rPr>
      </w:pPr>
      <w:proofErr w:type="gramStart"/>
      <w:r>
        <w:rPr>
          <w:sz w:val="28"/>
          <w:szCs w:val="28"/>
        </w:rPr>
        <w:t>Тема зарождения и становления межличностных отношений чрезвычайно актуальна из-за наблюдаемых в последнее время среди молодежи жестокости, повышенной агрессивности, имеющих свои истоки в раннем дошкольном детстве.</w:t>
      </w:r>
      <w:proofErr w:type="gramEnd"/>
    </w:p>
    <w:p w:rsidR="00124C4A" w:rsidRDefault="00124C4A" w:rsidP="00124C4A">
      <w:pPr>
        <w:rPr>
          <w:sz w:val="28"/>
          <w:szCs w:val="28"/>
        </w:rPr>
      </w:pPr>
    </w:p>
    <w:p w:rsidR="00124C4A" w:rsidRDefault="00124C4A" w:rsidP="00124C4A">
      <w:pPr>
        <w:rPr>
          <w:sz w:val="28"/>
          <w:szCs w:val="28"/>
        </w:rPr>
      </w:pPr>
      <w:r>
        <w:rPr>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Pr>
          <w:sz w:val="28"/>
          <w:szCs w:val="28"/>
        </w:rPr>
        <w:t>хорошего</w:t>
      </w:r>
      <w:proofErr w:type="gramEnd"/>
      <w:r>
        <w:rPr>
          <w:sz w:val="28"/>
          <w:szCs w:val="28"/>
        </w:rPr>
        <w:t xml:space="preserve">, они стремятся делать то, что взрослые запрещают им, но позволяют себе. В связи с этим, в присутствии детей нужно воздержаться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ними, читают им сказки и обсуждают </w:t>
      </w:r>
      <w:proofErr w:type="gramStart"/>
      <w:r>
        <w:rPr>
          <w:sz w:val="28"/>
          <w:szCs w:val="28"/>
        </w:rPr>
        <w:t>прочитанное</w:t>
      </w:r>
      <w:proofErr w:type="gramEnd"/>
      <w:r>
        <w:rPr>
          <w:sz w:val="28"/>
          <w:szCs w:val="28"/>
        </w:rPr>
        <w:t xml:space="preserve">. </w:t>
      </w:r>
      <w:proofErr w:type="gramStart"/>
      <w:r>
        <w:rPr>
          <w:sz w:val="28"/>
          <w:szCs w:val="28"/>
        </w:rPr>
        <w:t xml:space="preserve">Родителям следует уделять своим детям больше времени, так как в раннем детстве влияние семьи на речевое и когнитивное развитие (когнитивные, т.е. познавательные навыки, которыми ребенок овладевает в дошкольном возрасте, в дальнейшем определяют его способность к чтению, письму, </w:t>
      </w:r>
      <w:r>
        <w:rPr>
          <w:sz w:val="28"/>
          <w:szCs w:val="28"/>
        </w:rPr>
        <w:lastRenderedPageBreak/>
        <w:t>счету, а также к абстрактному и логическому мышлению) и приобщение ребенка к жизни общества - являются решающими.</w:t>
      </w:r>
      <w:proofErr w:type="gramEnd"/>
      <w:r>
        <w:rPr>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во взаимоотношения с окружающими.</w:t>
      </w:r>
    </w:p>
    <w:p w:rsidR="00124C4A" w:rsidRDefault="00124C4A" w:rsidP="00124C4A">
      <w:pPr>
        <w:rPr>
          <w:sz w:val="28"/>
          <w:szCs w:val="28"/>
        </w:rPr>
      </w:pPr>
    </w:p>
    <w:p w:rsidR="00124C4A" w:rsidRDefault="00124C4A" w:rsidP="00124C4A">
      <w:pPr>
        <w:rPr>
          <w:sz w:val="28"/>
          <w:szCs w:val="28"/>
        </w:rPr>
      </w:pPr>
      <w:r>
        <w:rPr>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124C4A" w:rsidRDefault="00124C4A" w:rsidP="00124C4A">
      <w:pPr>
        <w:rPr>
          <w:sz w:val="28"/>
          <w:szCs w:val="28"/>
        </w:rPr>
      </w:pPr>
    </w:p>
    <w:p w:rsidR="00124C4A" w:rsidRDefault="00124C4A" w:rsidP="00124C4A">
      <w:pPr>
        <w:rPr>
          <w:sz w:val="28"/>
          <w:szCs w:val="28"/>
        </w:rPr>
      </w:pPr>
      <w:r>
        <w:rPr>
          <w:sz w:val="28"/>
          <w:szCs w:val="28"/>
        </w:rPr>
        <w:t>Самые важные учителя для детей - родители</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семе: "чему меня учили отец и мать".</w:t>
      </w:r>
    </w:p>
    <w:p w:rsidR="00124C4A" w:rsidRDefault="00124C4A" w:rsidP="00124C4A">
      <w:pPr>
        <w:rPr>
          <w:sz w:val="28"/>
          <w:szCs w:val="28"/>
        </w:rPr>
      </w:pPr>
    </w:p>
    <w:p w:rsidR="00124C4A" w:rsidRDefault="00124C4A" w:rsidP="00124C4A">
      <w:pPr>
        <w:rPr>
          <w:sz w:val="28"/>
          <w:szCs w:val="28"/>
        </w:rPr>
      </w:pPr>
      <w:r>
        <w:rPr>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немногие среди нас могут и умеют </w:t>
      </w:r>
      <w:proofErr w:type="gramStart"/>
      <w:r>
        <w:rPr>
          <w:sz w:val="28"/>
          <w:szCs w:val="28"/>
        </w:rPr>
        <w:t>по настоящему</w:t>
      </w:r>
      <w:proofErr w:type="gramEnd"/>
      <w:r>
        <w:rPr>
          <w:sz w:val="28"/>
          <w:szCs w:val="28"/>
        </w:rPr>
        <w:t xml:space="preserve"> хорошо слушать других людей, быть восприимчивыми к нюансам в их поведении. Но большое значение </w:t>
      </w:r>
      <w:proofErr w:type="gramStart"/>
      <w:r>
        <w:rPr>
          <w:sz w:val="28"/>
          <w:szCs w:val="28"/>
        </w:rPr>
        <w:t>имеет</w:t>
      </w:r>
      <w:proofErr w:type="gramEnd"/>
      <w:r>
        <w:rPr>
          <w:sz w:val="28"/>
          <w:szCs w:val="28"/>
        </w:rPr>
        <w:t xml:space="preserve"> и способность слушать и понимать самого себя, то есть осознавать свои чувства и действия в различные моменты общения с другими людьми. И всему этому людям нужно учиться. Умение не приходит к человеку само собой, они приобретается ценой усилий, затраченных на обучение.</w:t>
      </w:r>
    </w:p>
    <w:p w:rsidR="00124C4A" w:rsidRDefault="00124C4A" w:rsidP="00124C4A">
      <w:pPr>
        <w:rPr>
          <w:sz w:val="28"/>
          <w:szCs w:val="28"/>
        </w:rPr>
      </w:pPr>
    </w:p>
    <w:p w:rsidR="00124C4A" w:rsidRDefault="00124C4A" w:rsidP="00124C4A">
      <w:pPr>
        <w:rPr>
          <w:sz w:val="28"/>
          <w:szCs w:val="28"/>
        </w:rPr>
      </w:pPr>
      <w:r>
        <w:rPr>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124C4A" w:rsidRDefault="00124C4A" w:rsidP="00124C4A">
      <w:pPr>
        <w:rPr>
          <w:sz w:val="28"/>
          <w:szCs w:val="28"/>
        </w:rPr>
      </w:pPr>
    </w:p>
    <w:p w:rsidR="00124C4A" w:rsidRDefault="00124C4A" w:rsidP="00124C4A">
      <w:pPr>
        <w:rPr>
          <w:sz w:val="28"/>
          <w:szCs w:val="28"/>
        </w:rPr>
      </w:pPr>
    </w:p>
    <w:p w:rsidR="00714FC0" w:rsidRDefault="00714FC0">
      <w:bookmarkStart w:id="0" w:name="_GoBack"/>
      <w:bookmarkEnd w:id="0"/>
    </w:p>
    <w:sectPr w:rsidR="0071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4A"/>
    <w:rsid w:val="00124C4A"/>
    <w:rsid w:val="0071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2015-05-04T08:25:00Z</dcterms:created>
  <dcterms:modified xsi:type="dcterms:W3CDTF">2015-05-04T08:26:00Z</dcterms:modified>
</cp:coreProperties>
</file>