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B9" w:rsidRPr="005C04B9" w:rsidRDefault="005C04B9" w:rsidP="005C04B9">
      <w:pPr>
        <w:pStyle w:val="a4"/>
        <w:jc w:val="center"/>
        <w:rPr>
          <w:rFonts w:ascii="Times New Roman" w:hAnsi="Times New Roman" w:cs="Times New Roman"/>
        </w:rPr>
      </w:pPr>
      <w:r w:rsidRPr="005C04B9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№3 рабочего посёлка Хор района имени Лазо Хабаровского края</w:t>
      </w:r>
    </w:p>
    <w:p w:rsidR="005C04B9" w:rsidRPr="005C04B9" w:rsidRDefault="005C04B9" w:rsidP="005C04B9">
      <w:pPr>
        <w:jc w:val="center"/>
        <w:rPr>
          <w:rFonts w:ascii="Times New Roman" w:hAnsi="Times New Roman" w:cs="Times New Roman"/>
        </w:rPr>
      </w:pPr>
    </w:p>
    <w:p w:rsidR="005C04B9" w:rsidRPr="005C04B9" w:rsidRDefault="005C04B9" w:rsidP="005C04B9">
      <w:pPr>
        <w:jc w:val="center"/>
        <w:rPr>
          <w:rFonts w:ascii="Times New Roman" w:hAnsi="Times New Roman" w:cs="Times New Roman"/>
        </w:rPr>
      </w:pP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>Рабочая программа внеурочной деятельности</w:t>
      </w: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>«Робототехника»</w:t>
      </w: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>Программа разработана на основе Примерных программ</w:t>
      </w:r>
      <w:r>
        <w:rPr>
          <w:rFonts w:ascii="Times New Roman" w:hAnsi="Times New Roman" w:cs="Times New Roman"/>
          <w:sz w:val="32"/>
          <w:szCs w:val="32"/>
        </w:rPr>
        <w:t>ах</w:t>
      </w: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 xml:space="preserve">по внеурочной деятельности  </w:t>
      </w:r>
      <w:proofErr w:type="gramStart"/>
      <w:r w:rsidRPr="005C04B9">
        <w:rPr>
          <w:rFonts w:ascii="Times New Roman" w:hAnsi="Times New Roman" w:cs="Times New Roman"/>
          <w:sz w:val="32"/>
          <w:szCs w:val="32"/>
        </w:rPr>
        <w:t>Федерального</w:t>
      </w:r>
      <w:proofErr w:type="gramEnd"/>
      <w:r w:rsidRPr="005C04B9">
        <w:rPr>
          <w:rFonts w:ascii="Times New Roman" w:hAnsi="Times New Roman" w:cs="Times New Roman"/>
          <w:sz w:val="32"/>
          <w:szCs w:val="32"/>
        </w:rPr>
        <w:t xml:space="preserve">  государственного</w:t>
      </w: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>образовательного стандарта начального общего образования</w:t>
      </w:r>
    </w:p>
    <w:p w:rsidR="005C04B9" w:rsidRPr="005C04B9" w:rsidRDefault="005C04B9" w:rsidP="005C04B9">
      <w:pPr>
        <w:jc w:val="center"/>
        <w:rPr>
          <w:rFonts w:ascii="Times New Roman" w:hAnsi="Times New Roman" w:cs="Times New Roman"/>
          <w:sz w:val="32"/>
          <w:szCs w:val="32"/>
        </w:rPr>
      </w:pPr>
      <w:r w:rsidRPr="005C04B9">
        <w:rPr>
          <w:rFonts w:ascii="Times New Roman" w:hAnsi="Times New Roman" w:cs="Times New Roman"/>
          <w:sz w:val="32"/>
          <w:szCs w:val="32"/>
        </w:rPr>
        <w:t>на период 2014-2015 учебный год (для учащихся 9-10 лет)</w:t>
      </w:r>
    </w:p>
    <w:p w:rsidR="005C04B9" w:rsidRPr="005C04B9" w:rsidRDefault="005C04B9" w:rsidP="005C04B9">
      <w:pPr>
        <w:rPr>
          <w:rFonts w:ascii="Times New Roman" w:hAnsi="Times New Roman" w:cs="Times New Roman"/>
        </w:rPr>
      </w:pPr>
    </w:p>
    <w:p w:rsidR="005C04B9" w:rsidRPr="005C04B9" w:rsidRDefault="005C04B9" w:rsidP="005C04B9">
      <w:pPr>
        <w:rPr>
          <w:rFonts w:ascii="Times New Roman" w:hAnsi="Times New Roman" w:cs="Times New Roman"/>
        </w:rPr>
      </w:pPr>
    </w:p>
    <w:p w:rsidR="005C04B9" w:rsidRPr="005C04B9" w:rsidRDefault="005C04B9" w:rsidP="005C04B9">
      <w:pPr>
        <w:jc w:val="right"/>
        <w:rPr>
          <w:rFonts w:ascii="Times New Roman" w:hAnsi="Times New Roman" w:cs="Times New Roman"/>
          <w:sz w:val="24"/>
          <w:szCs w:val="24"/>
        </w:rPr>
      </w:pPr>
      <w:r w:rsidRPr="005C04B9">
        <w:rPr>
          <w:rFonts w:ascii="Times New Roman" w:hAnsi="Times New Roman" w:cs="Times New Roman"/>
          <w:sz w:val="24"/>
          <w:szCs w:val="24"/>
        </w:rPr>
        <w:t>Направление: «</w:t>
      </w:r>
      <w:proofErr w:type="spellStart"/>
      <w:r w:rsidRPr="005C04B9">
        <w:rPr>
          <w:rFonts w:ascii="Times New Roman" w:hAnsi="Times New Roman" w:cs="Times New Roman"/>
          <w:sz w:val="24"/>
          <w:szCs w:val="24"/>
        </w:rPr>
        <w:t>Общеинтеллектуальная</w:t>
      </w:r>
      <w:proofErr w:type="spellEnd"/>
      <w:r w:rsidRPr="005C04B9">
        <w:rPr>
          <w:rFonts w:ascii="Times New Roman" w:hAnsi="Times New Roman" w:cs="Times New Roman"/>
          <w:sz w:val="24"/>
          <w:szCs w:val="24"/>
        </w:rPr>
        <w:t xml:space="preserve"> деятельность» для 3 класса</w:t>
      </w:r>
    </w:p>
    <w:p w:rsidR="005C04B9" w:rsidRPr="005C04B9" w:rsidRDefault="005C04B9" w:rsidP="005C04B9">
      <w:pPr>
        <w:jc w:val="right"/>
        <w:rPr>
          <w:rFonts w:ascii="Times New Roman" w:hAnsi="Times New Roman" w:cs="Times New Roman"/>
          <w:sz w:val="24"/>
          <w:szCs w:val="24"/>
        </w:rPr>
      </w:pPr>
      <w:r w:rsidRPr="005C04B9">
        <w:rPr>
          <w:rFonts w:ascii="Times New Roman" w:hAnsi="Times New Roman" w:cs="Times New Roman"/>
          <w:sz w:val="24"/>
          <w:szCs w:val="24"/>
        </w:rPr>
        <w:t xml:space="preserve">                             Программу разработал  учитель начальных классов</w:t>
      </w:r>
    </w:p>
    <w:p w:rsidR="005C04B9" w:rsidRPr="005C04B9" w:rsidRDefault="005C04B9" w:rsidP="005C04B9">
      <w:pPr>
        <w:jc w:val="right"/>
        <w:rPr>
          <w:rFonts w:ascii="Times New Roman" w:hAnsi="Times New Roman" w:cs="Times New Roman"/>
          <w:sz w:val="24"/>
          <w:szCs w:val="24"/>
        </w:rPr>
      </w:pPr>
      <w:r w:rsidRPr="005C04B9">
        <w:rPr>
          <w:rFonts w:ascii="Times New Roman" w:hAnsi="Times New Roman" w:cs="Times New Roman"/>
          <w:sz w:val="24"/>
          <w:szCs w:val="24"/>
        </w:rPr>
        <w:t xml:space="preserve">                             МБОУ СОШ №3 р.п. Хор: </w:t>
      </w:r>
      <w:proofErr w:type="spellStart"/>
      <w:r w:rsidRPr="005C04B9"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 w:rsidRPr="005C04B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5C04B9" w:rsidRPr="005C04B9" w:rsidRDefault="005C04B9" w:rsidP="005C0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4B9" w:rsidRDefault="005C04B9" w:rsidP="005C04B9">
      <w:pPr>
        <w:jc w:val="both"/>
        <w:rPr>
          <w:sz w:val="24"/>
          <w:szCs w:val="24"/>
        </w:rPr>
      </w:pPr>
    </w:p>
    <w:p w:rsidR="005C04B9" w:rsidRDefault="005C04B9" w:rsidP="005C0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1B" w:rsidRPr="006E4F04" w:rsidRDefault="00C4631B" w:rsidP="005C04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56AC2" w:rsidRPr="006E4F04" w:rsidRDefault="00C4631B" w:rsidP="00656A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F04">
        <w:rPr>
          <w:bCs/>
          <w:sz w:val="28"/>
          <w:szCs w:val="28"/>
        </w:rPr>
        <w:t xml:space="preserve">Робототехника </w:t>
      </w:r>
      <w:r w:rsidRPr="006E4F04">
        <w:rPr>
          <w:sz w:val="28"/>
          <w:szCs w:val="28"/>
        </w:rPr>
        <w:t>— прикладная наука, занимающаяся разработкой автоматизированных технических систем. Робототехника опирается на такие дисциплины, как электроника, механика, программирование. На современном этапе в условиях введения ФГОС возникает необходимость в организации урочной и внеурочной деятельности,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</w:t>
      </w:r>
      <w:r w:rsidR="00656AC2" w:rsidRPr="006E4F04">
        <w:rPr>
          <w:sz w:val="28"/>
          <w:szCs w:val="28"/>
        </w:rPr>
        <w:t xml:space="preserve"> Целью использования </w:t>
      </w:r>
      <w:proofErr w:type="spellStart"/>
      <w:r w:rsidR="00656AC2" w:rsidRPr="006E4F04">
        <w:rPr>
          <w:sz w:val="28"/>
          <w:szCs w:val="28"/>
        </w:rPr>
        <w:t>Лего-конструирования</w:t>
      </w:r>
      <w:proofErr w:type="spellEnd"/>
      <w:r w:rsidR="00656AC2" w:rsidRPr="006E4F04">
        <w:rPr>
          <w:sz w:val="28"/>
          <w:szCs w:val="28"/>
        </w:rPr>
        <w:t xml:space="preserve"> в системе дополнительного образования - является овладение навыками начального технического конструирования, развитие мелкой моторики, изучение понятий конструкции и основных свойств (жесткости, прочности, устойчивости), навык взаимодействия в группе. В распоряжение детей предоставлены конструкторы, оснащенные </w:t>
      </w:r>
      <w:proofErr w:type="gramStart"/>
      <w:r w:rsidR="00656AC2" w:rsidRPr="006E4F04">
        <w:rPr>
          <w:sz w:val="28"/>
          <w:szCs w:val="28"/>
        </w:rPr>
        <w:t>микро-процессором</w:t>
      </w:r>
      <w:proofErr w:type="gramEnd"/>
      <w:r w:rsidR="00656AC2" w:rsidRPr="006E4F04">
        <w:rPr>
          <w:sz w:val="28"/>
          <w:szCs w:val="28"/>
        </w:rPr>
        <w:t xml:space="preserve"> и наборами датчиков. С их помощью школьник может запрограммировать робота - умную машинку на выполнение определенных функций.</w:t>
      </w:r>
    </w:p>
    <w:p w:rsidR="00656AC2" w:rsidRPr="006E4F04" w:rsidRDefault="00656AC2" w:rsidP="00656A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F04">
        <w:rPr>
          <w:sz w:val="28"/>
          <w:szCs w:val="28"/>
        </w:rPr>
        <w:t xml:space="preserve">Новые стандарты обучения обладают отличительной особенностью - ориентацией на результаты образования, которые рассматриваются на основе системно - </w:t>
      </w:r>
      <w:proofErr w:type="spellStart"/>
      <w:r w:rsidRPr="006E4F04">
        <w:rPr>
          <w:sz w:val="28"/>
          <w:szCs w:val="28"/>
        </w:rPr>
        <w:t>деятельностного</w:t>
      </w:r>
      <w:proofErr w:type="spellEnd"/>
      <w:r w:rsidRPr="006E4F04">
        <w:rPr>
          <w:sz w:val="28"/>
          <w:szCs w:val="28"/>
        </w:rPr>
        <w:t xml:space="preserve"> подхода. Такую стратегию обучения помогает реализовать образовательная среда </w:t>
      </w:r>
      <w:proofErr w:type="spellStart"/>
      <w:r w:rsidRPr="006E4F04">
        <w:rPr>
          <w:sz w:val="28"/>
          <w:szCs w:val="28"/>
        </w:rPr>
        <w:t>Лего</w:t>
      </w:r>
      <w:proofErr w:type="spellEnd"/>
      <w:r w:rsidRPr="006E4F04">
        <w:rPr>
          <w:sz w:val="28"/>
          <w:szCs w:val="28"/>
        </w:rPr>
        <w:t xml:space="preserve">. </w:t>
      </w:r>
    </w:p>
    <w:p w:rsidR="007E63AB" w:rsidRPr="006E4F04" w:rsidRDefault="007E63AB" w:rsidP="00656AC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E63AB" w:rsidRPr="006E4F04" w:rsidRDefault="00102B2B" w:rsidP="007E6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4F04">
        <w:rPr>
          <w:b/>
          <w:sz w:val="28"/>
          <w:szCs w:val="28"/>
        </w:rPr>
        <w:t xml:space="preserve">Результат освоения </w:t>
      </w:r>
      <w:r w:rsidRPr="006E4F04">
        <w:rPr>
          <w:sz w:val="28"/>
          <w:szCs w:val="28"/>
        </w:rPr>
        <w:t>курса учащимися направлен на достижение результатов из требований ФГОС начального образования (зарегистрирован 22.12.2009г.) Это умение работать над моделью.</w:t>
      </w:r>
    </w:p>
    <w:p w:rsidR="00102B2B" w:rsidRPr="006E4F04" w:rsidRDefault="00102B2B" w:rsidP="007E6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4F04">
        <w:rPr>
          <w:sz w:val="28"/>
          <w:szCs w:val="28"/>
        </w:rPr>
        <w:t>Логика изложения и содержания программы полностью соответствуют требованиям Федерального государственного стандарта начального образования.</w:t>
      </w:r>
    </w:p>
    <w:p w:rsidR="007E63AB" w:rsidRPr="006E4F04" w:rsidRDefault="007E63AB" w:rsidP="00656A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3AB" w:rsidRPr="006E4F04" w:rsidRDefault="00C2722F" w:rsidP="00CF344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7E63AB" w:rsidRPr="006E4F0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7E63AB" w:rsidRPr="006E4F04">
        <w:rPr>
          <w:rFonts w:ascii="Times New Roman" w:hAnsi="Times New Roman" w:cs="Times New Roman"/>
          <w:b/>
          <w:sz w:val="28"/>
          <w:szCs w:val="28"/>
        </w:rPr>
        <w:t>–методический комплект</w:t>
      </w:r>
    </w:p>
    <w:p w:rsidR="007E63AB" w:rsidRPr="006E4F04" w:rsidRDefault="007E63AB" w:rsidP="00CF344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44B" w:rsidRPr="006E4F04" w:rsidRDefault="00F81750" w:rsidP="00CF344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1.</w:t>
      </w:r>
      <w:r w:rsidR="00CF344B" w:rsidRPr="006E4F04">
        <w:rPr>
          <w:rFonts w:ascii="Times New Roman" w:hAnsi="Times New Roman" w:cs="Times New Roman"/>
          <w:sz w:val="28"/>
          <w:szCs w:val="28"/>
        </w:rPr>
        <w:t>Конструкторы ЛЕГО, технологические карты, книга с инструкциями</w:t>
      </w:r>
    </w:p>
    <w:p w:rsidR="00CF344B" w:rsidRPr="006E4F04" w:rsidRDefault="00F81750" w:rsidP="00CF344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2.</w:t>
      </w:r>
      <w:r w:rsidR="00CF344B" w:rsidRPr="006E4F04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="00CF344B" w:rsidRPr="006E4F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CF344B" w:rsidRPr="006E4F04">
        <w:rPr>
          <w:rFonts w:ascii="Times New Roman" w:hAnsi="Times New Roman" w:cs="Times New Roman"/>
          <w:sz w:val="28"/>
          <w:szCs w:val="28"/>
        </w:rPr>
        <w:t xml:space="preserve">, </w:t>
      </w:r>
      <w:r w:rsidR="00CF344B" w:rsidRPr="006E4F04">
        <w:rPr>
          <w:rFonts w:ascii="Times New Roman" w:hAnsi="Times New Roman" w:cs="Times New Roman"/>
          <w:sz w:val="28"/>
          <w:szCs w:val="28"/>
          <w:lang w:val="en-US"/>
        </w:rPr>
        <w:t>LEGOEDUCATION</w:t>
      </w:r>
      <w:r w:rsidR="00CF344B" w:rsidRPr="006E4F04">
        <w:rPr>
          <w:rFonts w:ascii="Times New Roman" w:hAnsi="Times New Roman" w:cs="Times New Roman"/>
          <w:sz w:val="28"/>
          <w:szCs w:val="28"/>
        </w:rPr>
        <w:t>.</w:t>
      </w:r>
    </w:p>
    <w:p w:rsidR="00CF344B" w:rsidRPr="006E4F04" w:rsidRDefault="00F81750" w:rsidP="00CF344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3.</w:t>
      </w:r>
      <w:r w:rsidR="00CF344B" w:rsidRPr="006E4F04">
        <w:rPr>
          <w:rFonts w:ascii="Times New Roman" w:hAnsi="Times New Roman" w:cs="Times New Roman"/>
          <w:sz w:val="28"/>
          <w:szCs w:val="28"/>
        </w:rPr>
        <w:t>Компьютер, проектор, экран</w:t>
      </w:r>
    </w:p>
    <w:p w:rsidR="00F81750" w:rsidRPr="006E4F04" w:rsidRDefault="00F81750" w:rsidP="00CF344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4.Персональные компьютеры для учащихся.</w:t>
      </w:r>
    </w:p>
    <w:p w:rsidR="007E63AB" w:rsidRPr="006E4F04" w:rsidRDefault="007E63AB" w:rsidP="00CF344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3AB" w:rsidRPr="006E4F04" w:rsidRDefault="00C2722F" w:rsidP="007E6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E63AB" w:rsidRPr="006E4F0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:rsidR="00220A43" w:rsidRPr="00220A43" w:rsidRDefault="007E63AB" w:rsidP="00C4631B">
      <w:pPr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Программа рассчитана на 34 часа, 1час в неделю</w:t>
      </w:r>
      <w:r w:rsidR="00220A43">
        <w:rPr>
          <w:rFonts w:ascii="Times New Roman" w:hAnsi="Times New Roman" w:cs="Times New Roman"/>
          <w:sz w:val="28"/>
          <w:szCs w:val="28"/>
        </w:rPr>
        <w:t>.</w:t>
      </w:r>
    </w:p>
    <w:p w:rsidR="007E63AB" w:rsidRPr="006E4F04" w:rsidRDefault="007E63AB" w:rsidP="00C4631B">
      <w:pPr>
        <w:rPr>
          <w:rFonts w:ascii="Times New Roman" w:hAnsi="Times New Roman" w:cs="Times New Roman"/>
          <w:b/>
          <w:sz w:val="28"/>
          <w:szCs w:val="28"/>
        </w:rPr>
      </w:pPr>
    </w:p>
    <w:p w:rsidR="00CF344B" w:rsidRPr="006E4F04" w:rsidRDefault="007E63AB" w:rsidP="006E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Для достижения требований стандарта к результатам обучения учащихся, склонных к естественным наукам, технике или прикладным исследованиям, важно вовлечь их в такую учебно-познавательную деятельность уже в начальной школе и развить их способности на следующих этапах школьного образования.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</w:t>
      </w:r>
    </w:p>
    <w:p w:rsidR="006E4F04" w:rsidRPr="006E4F04" w:rsidRDefault="006E4F04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Курс направления внеурочной деятельности </w:t>
      </w:r>
      <w:r w:rsidRPr="006E4F04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Pr="006E4F04">
        <w:rPr>
          <w:rFonts w:ascii="Times New Roman" w:hAnsi="Times New Roman" w:cs="Times New Roman"/>
          <w:sz w:val="28"/>
          <w:szCs w:val="28"/>
        </w:rPr>
        <w:t xml:space="preserve"> предназначен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Настоящая программа учебного курса</w:t>
      </w:r>
      <w:r w:rsidR="00596A37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программы </w:t>
      </w:r>
      <w:proofErr w:type="spellStart"/>
      <w:r w:rsidR="00596A37">
        <w:rPr>
          <w:rFonts w:ascii="Times New Roman" w:hAnsi="Times New Roman" w:cs="Times New Roman"/>
          <w:sz w:val="28"/>
          <w:szCs w:val="28"/>
        </w:rPr>
        <w:t>Н.А.Быстровой</w:t>
      </w:r>
      <w:proofErr w:type="spellEnd"/>
      <w:r w:rsidR="00596A37">
        <w:rPr>
          <w:rFonts w:ascii="Times New Roman" w:hAnsi="Times New Roman" w:cs="Times New Roman"/>
          <w:sz w:val="28"/>
          <w:szCs w:val="28"/>
        </w:rPr>
        <w:t>, Ю.А.Бояркиной,</w:t>
      </w:r>
      <w:r w:rsidRPr="006E4F04">
        <w:rPr>
          <w:rFonts w:ascii="Times New Roman" w:hAnsi="Times New Roman" w:cs="Times New Roman"/>
          <w:sz w:val="28"/>
          <w:szCs w:val="28"/>
        </w:rPr>
        <w:t xml:space="preserve"> предназначена для учащихся 3 классов образовательных учреждений, которые впервые будут знакомиться с LEGO – технологиями. Заняти</w:t>
      </w:r>
      <w:r w:rsidR="003F7AA0" w:rsidRPr="006E4F04">
        <w:rPr>
          <w:rFonts w:ascii="Times New Roman" w:hAnsi="Times New Roman" w:cs="Times New Roman"/>
          <w:sz w:val="28"/>
          <w:szCs w:val="28"/>
        </w:rPr>
        <w:t>я проводятся 1 раз в неделю по 3</w:t>
      </w:r>
      <w:r w:rsidRPr="006E4F04">
        <w:rPr>
          <w:rFonts w:ascii="Times New Roman" w:hAnsi="Times New Roman" w:cs="Times New Roman"/>
          <w:sz w:val="28"/>
          <w:szCs w:val="28"/>
        </w:rPr>
        <w:t>0 минут.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br/>
        <w:t>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C2722F" w:rsidRDefault="00C2722F" w:rsidP="00262B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722F" w:rsidRDefault="00C2722F" w:rsidP="00262B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19B3" w:rsidRPr="00C2722F" w:rsidRDefault="00C2722F" w:rsidP="00262B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2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C19B3" w:rsidRPr="00C2722F">
        <w:rPr>
          <w:rFonts w:ascii="Times New Roman" w:hAnsi="Times New Roman" w:cs="Times New Roman"/>
          <w:b/>
          <w:sz w:val="28"/>
          <w:szCs w:val="28"/>
        </w:rPr>
        <w:t>Обоснование курса</w:t>
      </w:r>
    </w:p>
    <w:p w:rsidR="006C19B3" w:rsidRPr="006E4F04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6C19B3" w:rsidRDefault="006C19B3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C2722F" w:rsidRPr="006E4F04" w:rsidRDefault="00C2722F" w:rsidP="00C27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7AA0" w:rsidRPr="00605548" w:rsidRDefault="003F7AA0" w:rsidP="003F7AA0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Toc123848852"/>
      <w:r w:rsidRPr="00605548">
        <w:rPr>
          <w:rFonts w:ascii="Times New Roman" w:hAnsi="Times New Roman" w:cs="Times New Roman"/>
          <w:caps/>
          <w:sz w:val="24"/>
          <w:szCs w:val="24"/>
        </w:rPr>
        <w:t>Цели и задачи курса</w:t>
      </w:r>
      <w:bookmarkEnd w:id="0"/>
    </w:p>
    <w:p w:rsidR="003F7AA0" w:rsidRPr="00C2722F" w:rsidRDefault="003F7AA0" w:rsidP="003F7AA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AA0" w:rsidRPr="006E4F04" w:rsidRDefault="003F7AA0" w:rsidP="003F7A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основам конструирования и программирования.</w:t>
      </w:r>
    </w:p>
    <w:p w:rsidR="003F7AA0" w:rsidRPr="006E4F04" w:rsidRDefault="003F7AA0" w:rsidP="003F7AA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знаний, помогать формировать творческую  личность ребенка.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технике, конструированию, программированию, высоким технологиям.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Развитию конструкторских, инженерных и вычислительных навыков. 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мелкой моторики. </w:t>
      </w:r>
    </w:p>
    <w:p w:rsidR="003F7AA0" w:rsidRPr="006E4F04" w:rsidRDefault="003F7AA0" w:rsidP="003F7AA0">
      <w:pPr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достаточно самостоятельно решать технические задачи в процессе конструирования моделей. </w:t>
      </w:r>
    </w:p>
    <w:p w:rsidR="003F7AA0" w:rsidRPr="006E4F04" w:rsidRDefault="003F7AA0" w:rsidP="00262B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9B3" w:rsidRPr="006E4F04" w:rsidRDefault="006C19B3" w:rsidP="006055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</w:t>
      </w:r>
      <w:r w:rsidRPr="006E4F04">
        <w:rPr>
          <w:rFonts w:ascii="Times New Roman" w:hAnsi="Times New Roman" w:cs="Times New Roman"/>
          <w:sz w:val="28"/>
          <w:szCs w:val="28"/>
        </w:rPr>
        <w:lastRenderedPageBreak/>
        <w:t>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6C19B3" w:rsidRPr="006E4F04" w:rsidRDefault="006C19B3" w:rsidP="006055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Обучающая среда 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</w:t>
      </w:r>
      <w:proofErr w:type="gramStart"/>
      <w:r w:rsidRPr="006E4F04">
        <w:rPr>
          <w:rFonts w:ascii="Times New Roman" w:hAnsi="Times New Roman" w:cs="Times New Roman"/>
          <w:sz w:val="28"/>
          <w:szCs w:val="28"/>
        </w:rPr>
        <w:t>более логической</w:t>
      </w:r>
      <w:proofErr w:type="gramEnd"/>
      <w:r w:rsidRPr="006E4F04">
        <w:rPr>
          <w:rFonts w:ascii="Times New Roman" w:hAnsi="Times New Roman" w:cs="Times New Roman"/>
          <w:sz w:val="28"/>
          <w:szCs w:val="28"/>
        </w:rPr>
        <w:t>.</w:t>
      </w:r>
    </w:p>
    <w:p w:rsidR="007E63AB" w:rsidRPr="006E4F04" w:rsidRDefault="007E63AB" w:rsidP="00262B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66FA" w:rsidRPr="006E4F04" w:rsidRDefault="00605548" w:rsidP="0060554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166FA" w:rsidRPr="006E4F04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3166FA" w:rsidRPr="006E4F04" w:rsidRDefault="003166FA" w:rsidP="003166FA">
      <w:pPr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66FA" w:rsidRPr="006E4F04" w:rsidRDefault="003166FA" w:rsidP="003166FA">
      <w:pPr>
        <w:pStyle w:val="3"/>
        <w:spacing w:before="0"/>
        <w:ind w:firstLine="709"/>
        <w:rPr>
          <w:szCs w:val="28"/>
        </w:rPr>
      </w:pPr>
      <w:r w:rsidRPr="006E4F04">
        <w:rPr>
          <w:szCs w:val="28"/>
        </w:rPr>
        <w:t xml:space="preserve">Личностные, </w:t>
      </w:r>
      <w:proofErr w:type="spellStart"/>
      <w:r w:rsidRPr="006E4F04">
        <w:rPr>
          <w:szCs w:val="28"/>
        </w:rPr>
        <w:t>метапредметные</w:t>
      </w:r>
      <w:proofErr w:type="spellEnd"/>
      <w:r w:rsidRPr="006E4F04">
        <w:rPr>
          <w:szCs w:val="28"/>
        </w:rPr>
        <w:t xml:space="preserve"> и предметные</w:t>
      </w:r>
    </w:p>
    <w:p w:rsidR="003166FA" w:rsidRPr="006E4F04" w:rsidRDefault="003166FA" w:rsidP="003166FA">
      <w:pPr>
        <w:pStyle w:val="3"/>
        <w:spacing w:before="0"/>
        <w:ind w:firstLine="709"/>
        <w:rPr>
          <w:szCs w:val="28"/>
        </w:rPr>
      </w:pPr>
      <w:r w:rsidRPr="006E4F04">
        <w:rPr>
          <w:szCs w:val="28"/>
        </w:rPr>
        <w:t>результаты освоения курса:</w:t>
      </w:r>
    </w:p>
    <w:p w:rsidR="003166FA" w:rsidRPr="006E4F04" w:rsidRDefault="003166FA" w:rsidP="003166FA">
      <w:pPr>
        <w:pStyle w:val="3"/>
        <w:spacing w:before="0"/>
        <w:ind w:firstLine="709"/>
        <w:jc w:val="both"/>
        <w:rPr>
          <w:b w:val="0"/>
          <w:szCs w:val="28"/>
        </w:rPr>
      </w:pPr>
    </w:p>
    <w:p w:rsidR="003166FA" w:rsidRPr="006E4F04" w:rsidRDefault="003166FA" w:rsidP="003166F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6E4F04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умений: </w:t>
      </w:r>
    </w:p>
    <w:p w:rsidR="003166FA" w:rsidRPr="006E4F04" w:rsidRDefault="003166FA" w:rsidP="003166FA">
      <w:pPr>
        <w:pStyle w:val="3"/>
        <w:numPr>
          <w:ilvl w:val="0"/>
          <w:numId w:val="15"/>
        </w:numPr>
        <w:spacing w:before="0"/>
        <w:ind w:left="426" w:firstLine="0"/>
        <w:jc w:val="both"/>
        <w:rPr>
          <w:b w:val="0"/>
          <w:szCs w:val="28"/>
        </w:rPr>
      </w:pPr>
      <w:r w:rsidRPr="006E4F04">
        <w:rPr>
          <w:b w:val="0"/>
          <w:szCs w:val="28"/>
        </w:rPr>
        <w:t xml:space="preserve">оцениватьжизненные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6E4F04">
        <w:rPr>
          <w:b w:val="0"/>
          <w:bCs/>
          <w:szCs w:val="28"/>
        </w:rPr>
        <w:t>можно</w:t>
      </w:r>
      <w:r w:rsidRPr="006E4F04">
        <w:rPr>
          <w:b w:val="0"/>
          <w:bCs/>
          <w:i/>
          <w:szCs w:val="28"/>
        </w:rPr>
        <w:t>оценить</w:t>
      </w:r>
      <w:r w:rsidRPr="006E4F04">
        <w:rPr>
          <w:b w:val="0"/>
          <w:szCs w:val="28"/>
        </w:rPr>
        <w:t xml:space="preserve"> как хорошие или плохие;</w:t>
      </w:r>
    </w:p>
    <w:p w:rsidR="003166FA" w:rsidRPr="006E4F04" w:rsidRDefault="003166FA" w:rsidP="003166FA">
      <w:pPr>
        <w:pStyle w:val="3"/>
        <w:numPr>
          <w:ilvl w:val="0"/>
          <w:numId w:val="15"/>
        </w:numPr>
        <w:spacing w:before="0"/>
        <w:ind w:left="426" w:firstLine="0"/>
        <w:jc w:val="both"/>
        <w:rPr>
          <w:b w:val="0"/>
          <w:szCs w:val="28"/>
        </w:rPr>
      </w:pPr>
      <w:r w:rsidRPr="006E4F04">
        <w:rPr>
          <w:b w:val="0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3166FA" w:rsidRPr="006E4F04" w:rsidRDefault="003166FA" w:rsidP="003166FA">
      <w:pPr>
        <w:numPr>
          <w:ilvl w:val="0"/>
          <w:numId w:val="16"/>
        </w:numPr>
        <w:tabs>
          <w:tab w:val="left" w:pos="1845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самостоятельно и творчески реализовывать собственные замыслы.</w:t>
      </w:r>
    </w:p>
    <w:p w:rsidR="003166FA" w:rsidRPr="006E4F04" w:rsidRDefault="003166FA" w:rsidP="003166FA">
      <w:pPr>
        <w:tabs>
          <w:tab w:val="left" w:pos="184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166FA" w:rsidRPr="006E4F04" w:rsidRDefault="003166FA" w:rsidP="003166F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F0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6E4F04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6E4F04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универсальных учебных действий (УУД):</w:t>
      </w:r>
    </w:p>
    <w:p w:rsidR="003166FA" w:rsidRPr="006E4F04" w:rsidRDefault="003166FA" w:rsidP="003166FA">
      <w:pPr>
        <w:tabs>
          <w:tab w:val="left" w:pos="1845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3166FA" w:rsidRPr="006E4F04" w:rsidRDefault="003166FA" w:rsidP="003166FA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определять,  различать и называть детали конструктора, </w:t>
      </w:r>
    </w:p>
    <w:p w:rsidR="003166FA" w:rsidRPr="006E4F04" w:rsidRDefault="003166FA" w:rsidP="003166FA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3166FA" w:rsidRPr="006E4F04" w:rsidRDefault="003166FA" w:rsidP="003166FA">
      <w:pPr>
        <w:numPr>
          <w:ilvl w:val="0"/>
          <w:numId w:val="17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6E4F04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6E4F04">
        <w:rPr>
          <w:rFonts w:ascii="Times New Roman" w:hAnsi="Times New Roman" w:cs="Times New Roman"/>
          <w:sz w:val="28"/>
          <w:szCs w:val="28"/>
        </w:rPr>
        <w:t>.</w:t>
      </w:r>
    </w:p>
    <w:p w:rsidR="003166FA" w:rsidRPr="006E4F04" w:rsidRDefault="003166FA" w:rsidP="003166FA">
      <w:pPr>
        <w:pStyle w:val="3"/>
        <w:numPr>
          <w:ilvl w:val="0"/>
          <w:numId w:val="17"/>
        </w:numPr>
        <w:spacing w:before="0"/>
        <w:ind w:left="709"/>
        <w:jc w:val="both"/>
        <w:rPr>
          <w:b w:val="0"/>
          <w:szCs w:val="28"/>
        </w:rPr>
      </w:pPr>
      <w:r w:rsidRPr="006E4F04">
        <w:rPr>
          <w:b w:val="0"/>
          <w:szCs w:val="28"/>
        </w:rPr>
        <w:t>перерабатывать полученную информацию: делать выводы в результате совместной работы всего класса,  сравнивать и группировать предметы и их образы;</w:t>
      </w:r>
    </w:p>
    <w:p w:rsidR="003166FA" w:rsidRPr="006E4F04" w:rsidRDefault="003166FA" w:rsidP="003166FA">
      <w:pPr>
        <w:tabs>
          <w:tab w:val="left" w:pos="1845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 xml:space="preserve">    Регулятивные УУД:</w:t>
      </w:r>
    </w:p>
    <w:p w:rsidR="003166FA" w:rsidRPr="006E4F04" w:rsidRDefault="003166FA" w:rsidP="003166FA">
      <w:pPr>
        <w:numPr>
          <w:ilvl w:val="0"/>
          <w:numId w:val="18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уметь работать по предложенным инструкциям.</w:t>
      </w:r>
    </w:p>
    <w:p w:rsidR="003166FA" w:rsidRPr="006E4F04" w:rsidRDefault="003166FA" w:rsidP="003166FA">
      <w:pPr>
        <w:numPr>
          <w:ilvl w:val="0"/>
          <w:numId w:val="18"/>
        </w:numPr>
        <w:tabs>
          <w:tab w:val="left" w:pos="184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умение излагать мысли в четкой логической последовательности, отстаивать свою 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3166FA" w:rsidRPr="006E4F04" w:rsidRDefault="003166FA" w:rsidP="003166FA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на занятии с помощью учителя; </w:t>
      </w:r>
    </w:p>
    <w:p w:rsidR="003166FA" w:rsidRPr="006E4F04" w:rsidRDefault="003166FA" w:rsidP="003166FA">
      <w:pPr>
        <w:tabs>
          <w:tab w:val="left" w:pos="1845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3166FA" w:rsidRPr="006E4F04" w:rsidRDefault="003166FA" w:rsidP="003166FA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уметь работать в паре и в коллективе; уметь рассказывать о постройке. </w:t>
      </w:r>
    </w:p>
    <w:p w:rsidR="003166FA" w:rsidRPr="006E4F04" w:rsidRDefault="003166FA" w:rsidP="003166F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691"/>
        </w:tabs>
        <w:adjustRightInd w:val="0"/>
        <w:spacing w:before="30" w:beforeAutospacing="0" w:after="30" w:afterAutospacing="0"/>
        <w:ind w:left="709"/>
        <w:jc w:val="both"/>
        <w:rPr>
          <w:sz w:val="28"/>
          <w:szCs w:val="28"/>
        </w:rPr>
      </w:pPr>
      <w:r w:rsidRPr="006E4F04">
        <w:rPr>
          <w:spacing w:val="-1"/>
          <w:sz w:val="28"/>
          <w:szCs w:val="28"/>
        </w:rPr>
        <w:t xml:space="preserve"> уметь  работать над проектом в команде, эффективно распределять обязанности.</w:t>
      </w:r>
    </w:p>
    <w:p w:rsidR="003166FA" w:rsidRPr="006E4F04" w:rsidRDefault="003166FA" w:rsidP="003166F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6E4F04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знаний и умений: </w:t>
      </w:r>
    </w:p>
    <w:p w:rsidR="003166FA" w:rsidRPr="006E4F04" w:rsidRDefault="003166FA" w:rsidP="003166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ЗНАТЬ: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безопасной работы;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компоненты конструкторов ЛЕГО;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моделей, сооружений и механизмов;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компьютерную среду, включающую в себя графический язык программирования;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виды подвижных и неподвижных соединений в конструкторе; </w:t>
      </w:r>
      <w:r w:rsidRPr="006E4F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основные приемы конструирования роботов;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роботов;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как передавать программы в RCX;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как использовать созданные программы;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программы на компьютере для различных роботов;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корректировать программы при необходимости; </w:t>
      </w:r>
    </w:p>
    <w:p w:rsidR="003166FA" w:rsidRPr="006E4F04" w:rsidRDefault="003166FA" w:rsidP="003166F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демонстрировать технические возможности роботов; </w:t>
      </w:r>
    </w:p>
    <w:p w:rsidR="003166FA" w:rsidRPr="006E4F04" w:rsidRDefault="003166FA" w:rsidP="003166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      УМЕТЬ: 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Принимать или намечать учебную задачу, ее конечную цель.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6E4F04">
        <w:rPr>
          <w:rFonts w:ascii="Times New Roman" w:hAnsi="Times New Roman"/>
          <w:color w:val="080808"/>
          <w:sz w:val="28"/>
          <w:szCs w:val="28"/>
        </w:rPr>
        <w:t>Прогнозироватьрезультатыработы</w:t>
      </w:r>
      <w:proofErr w:type="spellEnd"/>
      <w:r w:rsidRPr="006E4F04">
        <w:rPr>
          <w:rFonts w:ascii="Times New Roman" w:hAnsi="Times New Roman"/>
          <w:color w:val="080808"/>
          <w:sz w:val="28"/>
          <w:szCs w:val="28"/>
        </w:rPr>
        <w:t>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6E4F04">
        <w:rPr>
          <w:rFonts w:ascii="Times New Roman" w:hAnsi="Times New Roman"/>
          <w:color w:val="080808"/>
          <w:sz w:val="28"/>
          <w:szCs w:val="28"/>
        </w:rPr>
        <w:t>Планироватьходвыполнениязадания</w:t>
      </w:r>
      <w:proofErr w:type="spellEnd"/>
      <w:r w:rsidRPr="006E4F04">
        <w:rPr>
          <w:rFonts w:ascii="Times New Roman" w:hAnsi="Times New Roman"/>
          <w:color w:val="080808"/>
          <w:sz w:val="28"/>
          <w:szCs w:val="28"/>
        </w:rPr>
        <w:t>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6E4F04">
        <w:rPr>
          <w:rFonts w:ascii="Times New Roman" w:hAnsi="Times New Roman"/>
          <w:color w:val="080808"/>
          <w:sz w:val="28"/>
          <w:szCs w:val="28"/>
        </w:rPr>
        <w:t>Рациональновыполнятьзадание</w:t>
      </w:r>
      <w:proofErr w:type="spellEnd"/>
      <w:r w:rsidRPr="006E4F04">
        <w:rPr>
          <w:rFonts w:ascii="Times New Roman" w:hAnsi="Times New Roman"/>
          <w:color w:val="080808"/>
          <w:sz w:val="28"/>
          <w:szCs w:val="28"/>
        </w:rPr>
        <w:t>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Руководить работой группы или коллектива.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b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Высказываться устно в виде сообщения или доклада.</w:t>
      </w:r>
    </w:p>
    <w:p w:rsidR="003166FA" w:rsidRPr="006E4F04" w:rsidRDefault="003166FA" w:rsidP="003166FA">
      <w:pPr>
        <w:pStyle w:val="a9"/>
        <w:numPr>
          <w:ilvl w:val="0"/>
          <w:numId w:val="13"/>
        </w:numPr>
        <w:ind w:left="426" w:firstLine="0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Высказываться устно в виде рецензии ответа товарища.</w:t>
      </w:r>
    </w:p>
    <w:p w:rsidR="003166FA" w:rsidRPr="006E4F04" w:rsidRDefault="003166FA" w:rsidP="003166F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8. 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166FA" w:rsidRPr="006E4F04" w:rsidRDefault="003166FA" w:rsidP="003166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Осуществлять простейшие операции с файлами;</w:t>
      </w:r>
    </w:p>
    <w:p w:rsidR="003166FA" w:rsidRPr="006E4F04" w:rsidRDefault="003166FA" w:rsidP="003166F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10.запускать прикладные программы, редакторы, тренажеры; </w:t>
      </w:r>
    </w:p>
    <w:p w:rsidR="003166FA" w:rsidRPr="006E4F04" w:rsidRDefault="003166FA" w:rsidP="003166F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10. Представлять одну и ту же информацию различными способами;</w:t>
      </w:r>
    </w:p>
    <w:p w:rsidR="003166FA" w:rsidRPr="006E4F04" w:rsidRDefault="003166FA" w:rsidP="003166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lastRenderedPageBreak/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:rsidR="003166FA" w:rsidRPr="006E4F04" w:rsidRDefault="003166FA" w:rsidP="003166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Устройство компьютера на уровне пользователя;</w:t>
      </w:r>
    </w:p>
    <w:p w:rsidR="003166FA" w:rsidRPr="006E4F04" w:rsidRDefault="003166FA" w:rsidP="003166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F04">
        <w:rPr>
          <w:rFonts w:ascii="Times New Roman" w:hAnsi="Times New Roman" w:cs="Times New Roman"/>
          <w:sz w:val="28"/>
          <w:szCs w:val="28"/>
        </w:rPr>
        <w:t xml:space="preserve">Основные понятия, использующие в робототехнике: микрокомпьютер, датчик, сенсор, порт, разъем, ультразвук, </w:t>
      </w:r>
      <w:r w:rsidRPr="006E4F04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6E4F04">
        <w:rPr>
          <w:rFonts w:ascii="Times New Roman" w:hAnsi="Times New Roman" w:cs="Times New Roman"/>
          <w:sz w:val="28"/>
          <w:szCs w:val="28"/>
        </w:rPr>
        <w:t>-кабель, интерфейс, иконка, программное обеспечение, меню, подменю, панель инструментов;</w:t>
      </w:r>
      <w:proofErr w:type="gramEnd"/>
    </w:p>
    <w:p w:rsidR="003166FA" w:rsidRPr="006E4F04" w:rsidRDefault="003166FA" w:rsidP="003166F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14. Интерфейс программного обеспечения </w:t>
      </w:r>
      <w:proofErr w:type="spellStart"/>
      <w:r w:rsidRPr="006E4F04">
        <w:rPr>
          <w:rFonts w:ascii="Times New Roman" w:hAnsi="Times New Roman" w:cs="Times New Roman"/>
          <w:b/>
          <w:sz w:val="28"/>
          <w:szCs w:val="28"/>
        </w:rPr>
        <w:t>Mindstorms</w:t>
      </w:r>
      <w:proofErr w:type="spellEnd"/>
      <w:r w:rsidRPr="006E4F04">
        <w:rPr>
          <w:rFonts w:ascii="Times New Roman" w:hAnsi="Times New Roman" w:cs="Times New Roman"/>
          <w:b/>
          <w:sz w:val="28"/>
          <w:szCs w:val="28"/>
        </w:rPr>
        <w:t xml:space="preserve"> NXT.</w:t>
      </w:r>
    </w:p>
    <w:p w:rsidR="003166FA" w:rsidRPr="006E4F04" w:rsidRDefault="003166FA" w:rsidP="003166FA">
      <w:pPr>
        <w:pStyle w:val="a9"/>
        <w:rPr>
          <w:rFonts w:ascii="Times New Roman" w:hAnsi="Times New Roman"/>
          <w:color w:val="080808"/>
          <w:sz w:val="28"/>
          <w:szCs w:val="28"/>
          <w:lang w:val="ru-RU"/>
        </w:rPr>
      </w:pPr>
    </w:p>
    <w:p w:rsidR="003166FA" w:rsidRPr="006E4F04" w:rsidRDefault="003166FA" w:rsidP="003166FA">
      <w:pPr>
        <w:pStyle w:val="a9"/>
        <w:rPr>
          <w:rFonts w:ascii="Times New Roman" w:hAnsi="Times New Roman"/>
          <w:b/>
          <w:color w:val="080808"/>
          <w:sz w:val="28"/>
          <w:szCs w:val="28"/>
        </w:rPr>
      </w:pPr>
      <w:proofErr w:type="spellStart"/>
      <w:r w:rsidRPr="006E4F04">
        <w:rPr>
          <w:rFonts w:ascii="Times New Roman" w:hAnsi="Times New Roman"/>
          <w:b/>
          <w:color w:val="080808"/>
          <w:sz w:val="28"/>
          <w:szCs w:val="28"/>
        </w:rPr>
        <w:t>Учебно-информационныеумения</w:t>
      </w:r>
      <w:proofErr w:type="spellEnd"/>
      <w:r w:rsidRPr="006E4F04">
        <w:rPr>
          <w:rFonts w:ascii="Times New Roman" w:hAnsi="Times New Roman"/>
          <w:b/>
          <w:color w:val="080808"/>
          <w:sz w:val="28"/>
          <w:szCs w:val="28"/>
        </w:rPr>
        <w:t>:</w:t>
      </w:r>
    </w:p>
    <w:p w:rsidR="003166FA" w:rsidRPr="006E4F04" w:rsidRDefault="003166FA" w:rsidP="003166FA">
      <w:pPr>
        <w:pStyle w:val="a9"/>
        <w:rPr>
          <w:rFonts w:ascii="Times New Roman" w:hAnsi="Times New Roman"/>
          <w:b/>
          <w:color w:val="080808"/>
          <w:sz w:val="28"/>
          <w:szCs w:val="28"/>
        </w:rPr>
      </w:pP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 xml:space="preserve">Понимать и пересказывать </w:t>
      </w:r>
      <w:proofErr w:type="gramStart"/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прочитанное</w:t>
      </w:r>
      <w:proofErr w:type="gramEnd"/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 xml:space="preserve"> (после объяснения).</w:t>
      </w: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Находить нужную информацию в учебнике.</w:t>
      </w: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</w:rPr>
      </w:pPr>
      <w:proofErr w:type="spellStart"/>
      <w:r w:rsidRPr="006E4F04">
        <w:rPr>
          <w:rFonts w:ascii="Times New Roman" w:hAnsi="Times New Roman"/>
          <w:color w:val="080808"/>
          <w:sz w:val="28"/>
          <w:szCs w:val="28"/>
        </w:rPr>
        <w:t>Выделятьглавное</w:t>
      </w:r>
      <w:proofErr w:type="spellEnd"/>
      <w:r w:rsidRPr="006E4F04">
        <w:rPr>
          <w:rFonts w:ascii="Times New Roman" w:hAnsi="Times New Roman"/>
          <w:color w:val="080808"/>
          <w:sz w:val="28"/>
          <w:szCs w:val="28"/>
        </w:rPr>
        <w:t xml:space="preserve"> в </w:t>
      </w:r>
      <w:proofErr w:type="spellStart"/>
      <w:r w:rsidRPr="006E4F04">
        <w:rPr>
          <w:rFonts w:ascii="Times New Roman" w:hAnsi="Times New Roman"/>
          <w:color w:val="080808"/>
          <w:sz w:val="28"/>
          <w:szCs w:val="28"/>
        </w:rPr>
        <w:t>тексте</w:t>
      </w:r>
      <w:proofErr w:type="spellEnd"/>
      <w:r w:rsidRPr="006E4F04">
        <w:rPr>
          <w:rFonts w:ascii="Times New Roman" w:hAnsi="Times New Roman"/>
          <w:color w:val="080808"/>
          <w:sz w:val="28"/>
          <w:szCs w:val="28"/>
        </w:rPr>
        <w:t>.</w:t>
      </w: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Работать со справочной и дополнительной литературой.</w:t>
      </w: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Представить основное содержание текста в виде тезисов.</w:t>
      </w: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Усваивать информацию со слов учителя.</w:t>
      </w: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Усваивать информацию с помощью диска.</w:t>
      </w:r>
    </w:p>
    <w:p w:rsidR="003166FA" w:rsidRPr="006E4F04" w:rsidRDefault="003166FA" w:rsidP="003166FA">
      <w:pPr>
        <w:pStyle w:val="a9"/>
        <w:numPr>
          <w:ilvl w:val="0"/>
          <w:numId w:val="21"/>
        </w:numPr>
        <w:ind w:left="1134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6E4F04">
        <w:rPr>
          <w:rFonts w:ascii="Times New Roman" w:hAnsi="Times New Roman"/>
          <w:color w:val="080808"/>
          <w:sz w:val="28"/>
          <w:szCs w:val="28"/>
          <w:lang w:val="ru-RU"/>
        </w:rPr>
        <w:t>Усваивать информацию с помощью компьютера.</w:t>
      </w:r>
    </w:p>
    <w:p w:rsidR="003166FA" w:rsidRPr="006E4F04" w:rsidRDefault="003166FA" w:rsidP="003166FA">
      <w:pPr>
        <w:pStyle w:val="a9"/>
        <w:ind w:left="774"/>
        <w:rPr>
          <w:rFonts w:ascii="Times New Roman" w:hAnsi="Times New Roman"/>
          <w:color w:val="080808"/>
          <w:sz w:val="28"/>
          <w:szCs w:val="28"/>
          <w:lang w:val="ru-RU"/>
        </w:rPr>
      </w:pPr>
    </w:p>
    <w:p w:rsidR="003166FA" w:rsidRPr="00605548" w:rsidRDefault="003166FA" w:rsidP="003166FA">
      <w:pPr>
        <w:pStyle w:val="1"/>
        <w:spacing w:before="0" w:after="0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5548">
        <w:rPr>
          <w:rFonts w:ascii="Times New Roman" w:hAnsi="Times New Roman" w:cs="Times New Roman"/>
          <w:caps/>
          <w:sz w:val="24"/>
          <w:szCs w:val="24"/>
        </w:rPr>
        <w:t>Форма контроля</w:t>
      </w:r>
    </w:p>
    <w:p w:rsidR="003166FA" w:rsidRPr="006E4F04" w:rsidRDefault="003166FA" w:rsidP="003166FA">
      <w:p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домашнего задания предлагаются задания для учащихся по сбору и изучению информации по выбранной теме; </w:t>
      </w:r>
      <w:r w:rsidRPr="006E4F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•Выяснение технической задачи, </w:t>
      </w:r>
      <w:r w:rsidRPr="006E4F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•Определение путей решения технической задачи </w:t>
      </w:r>
    </w:p>
    <w:p w:rsidR="003166FA" w:rsidRPr="006E4F04" w:rsidRDefault="003166FA" w:rsidP="003166FA">
      <w:pPr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осуществляется в форме творческих проектов, самостоятельной разработки работ. </w:t>
      </w:r>
    </w:p>
    <w:p w:rsidR="005C04B9" w:rsidRDefault="003166FA" w:rsidP="003166FA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166FA" w:rsidRPr="00605548" w:rsidRDefault="003166FA" w:rsidP="003166FA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548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</w:t>
      </w:r>
    </w:p>
    <w:p w:rsidR="003166FA" w:rsidRPr="006E4F04" w:rsidRDefault="003166FA" w:rsidP="003166FA">
      <w:pPr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66FA" w:rsidRPr="006E4F04" w:rsidRDefault="003166FA" w:rsidP="003166FA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F04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6E4F04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 w:rsidRPr="006E4F04">
        <w:rPr>
          <w:rFonts w:ascii="Times New Roman" w:hAnsi="Times New Roman" w:cs="Times New Roman"/>
          <w:sz w:val="28"/>
          <w:szCs w:val="28"/>
        </w:rPr>
        <w:t xml:space="preserve">, т.е. организация максимально продуктивной творческой деятельности детей. </w:t>
      </w:r>
    </w:p>
    <w:p w:rsidR="003166FA" w:rsidRPr="006E4F04" w:rsidRDefault="003166FA" w:rsidP="003166FA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</w:t>
      </w:r>
    </w:p>
    <w:p w:rsidR="00605548" w:rsidRPr="00605548" w:rsidRDefault="003166FA" w:rsidP="00605548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 освоенные предметные знания и умения, а также универсальные учебные действия.</w:t>
      </w:r>
    </w:p>
    <w:p w:rsidR="003166FA" w:rsidRPr="00605548" w:rsidRDefault="00605548" w:rsidP="00605548">
      <w:pPr>
        <w:numPr>
          <w:ilvl w:val="0"/>
          <w:numId w:val="14"/>
        </w:numPr>
        <w:tabs>
          <w:tab w:val="clear" w:pos="-18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3166FA" w:rsidRPr="00605548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:rsidR="003166FA" w:rsidRPr="006E4F04" w:rsidRDefault="003166FA" w:rsidP="003166FA">
      <w:pPr>
        <w:pStyle w:val="a4"/>
        <w:tabs>
          <w:tab w:val="left" w:pos="463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4273"/>
        <w:gridCol w:w="1578"/>
        <w:gridCol w:w="1752"/>
        <w:gridCol w:w="1629"/>
        <w:gridCol w:w="3892"/>
      </w:tblGrid>
      <w:tr w:rsidR="003166FA" w:rsidRPr="006E4F04" w:rsidTr="006E4F04">
        <w:tc>
          <w:tcPr>
            <w:tcW w:w="906" w:type="dxa"/>
            <w:vMerge w:val="restart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9" w:type="dxa"/>
            <w:vMerge w:val="restart"/>
          </w:tcPr>
          <w:p w:rsidR="003166FA" w:rsidRPr="006E4F04" w:rsidRDefault="003166FA" w:rsidP="006E4F04">
            <w:pPr>
              <w:pStyle w:val="a4"/>
              <w:tabs>
                <w:tab w:val="clear" w:pos="9355"/>
                <w:tab w:val="right" w:pos="95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701" w:type="dxa"/>
            <w:vMerge w:val="restart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544" w:type="dxa"/>
            <w:gridSpan w:val="2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206" w:type="dxa"/>
            <w:vMerge w:val="restart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166FA" w:rsidRPr="006E4F04" w:rsidTr="006E4F04">
        <w:tc>
          <w:tcPr>
            <w:tcW w:w="906" w:type="dxa"/>
            <w:vMerge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  <w:vMerge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Внеауди</w:t>
            </w:r>
            <w:proofErr w:type="spellEnd"/>
          </w:p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торные</w:t>
            </w:r>
          </w:p>
        </w:tc>
        <w:tc>
          <w:tcPr>
            <w:tcW w:w="4206" w:type="dxa"/>
            <w:vMerge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6FA" w:rsidRPr="006E4F04" w:rsidTr="006E4F04">
        <w:tc>
          <w:tcPr>
            <w:tcW w:w="906" w:type="dxa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9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6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учителем и сверстниками с целью обмена информацией и способов решения поставленных задач;</w:t>
            </w:r>
          </w:p>
        </w:tc>
      </w:tr>
      <w:tr w:rsidR="003166FA" w:rsidRPr="006E4F04" w:rsidTr="006E4F04">
        <w:tc>
          <w:tcPr>
            <w:tcW w:w="906" w:type="dxa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9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коллективе, группе</w:t>
            </w:r>
          </w:p>
        </w:tc>
      </w:tr>
      <w:tr w:rsidR="003166FA" w:rsidRPr="006E4F04" w:rsidTr="006E4F04">
        <w:tc>
          <w:tcPr>
            <w:tcW w:w="906" w:type="dxa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9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работать в коллективе, группе.</w:t>
            </w:r>
          </w:p>
        </w:tc>
      </w:tr>
      <w:tr w:rsidR="003166FA" w:rsidRPr="006E4F04" w:rsidTr="006E4F04">
        <w:tc>
          <w:tcPr>
            <w:tcW w:w="906" w:type="dxa"/>
          </w:tcPr>
          <w:p w:rsidR="003166FA" w:rsidRPr="006E4F04" w:rsidRDefault="003166FA" w:rsidP="00387C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89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коллективе, группе</w:t>
            </w:r>
          </w:p>
        </w:tc>
      </w:tr>
      <w:tr w:rsidR="003166FA" w:rsidRPr="006E4F04" w:rsidTr="006E4F04">
        <w:tc>
          <w:tcPr>
            <w:tcW w:w="906" w:type="dxa"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:rsidR="003166FA" w:rsidRPr="006E4F04" w:rsidRDefault="003166FA" w:rsidP="00387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166FA" w:rsidRPr="006E4F04" w:rsidRDefault="003166FA" w:rsidP="0038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06" w:type="dxa"/>
          </w:tcPr>
          <w:p w:rsidR="003166FA" w:rsidRPr="006E4F04" w:rsidRDefault="003166FA" w:rsidP="00387C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6FA" w:rsidRPr="006E4F04" w:rsidRDefault="003166FA" w:rsidP="003166FA">
      <w:pPr>
        <w:pStyle w:val="1"/>
        <w:spacing w:before="0" w:after="0"/>
        <w:rPr>
          <w:rFonts w:ascii="Times New Roman" w:hAnsi="Times New Roman" w:cs="Times New Roman"/>
          <w:caps/>
          <w:sz w:val="28"/>
          <w:szCs w:val="28"/>
        </w:rPr>
      </w:pPr>
    </w:p>
    <w:p w:rsidR="006E4F04" w:rsidRDefault="006E4F04" w:rsidP="003166FA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548" w:rsidRDefault="00605548" w:rsidP="003166FA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66FA" w:rsidRPr="006E4F04" w:rsidRDefault="003166FA" w:rsidP="003166FA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E4F04">
        <w:rPr>
          <w:rFonts w:ascii="Times New Roman" w:hAnsi="Times New Roman" w:cs="Times New Roman"/>
          <w:caps/>
          <w:sz w:val="28"/>
          <w:szCs w:val="28"/>
        </w:rPr>
        <w:t>Содержание курса</w:t>
      </w:r>
    </w:p>
    <w:p w:rsidR="003166FA" w:rsidRPr="006E4F04" w:rsidRDefault="003166FA" w:rsidP="003166F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Введение  (1 ч.)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и ТБ в кабинете информатики и при работе с конструкторами.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 (16 ч.)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различными видами конструкторов. Правила работы с конструктором </w:t>
      </w:r>
      <w:proofErr w:type="spellStart"/>
      <w:r w:rsidRPr="006E4F04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детали конструктора </w:t>
      </w:r>
      <w:proofErr w:type="spellStart"/>
      <w:r w:rsidRPr="006E4F04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6E4F04">
        <w:rPr>
          <w:rFonts w:ascii="Times New Roman" w:hAnsi="Times New Roman" w:cs="Times New Roman"/>
          <w:color w:val="000000"/>
          <w:sz w:val="28"/>
          <w:szCs w:val="28"/>
        </w:rPr>
        <w:t>. Спецификация конструктора. Приёмы сборки моделей. Контурное конструирование. Мозаики из ЛЕГО. Тематические игры. Анализ образцов.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Сбор непрограммируемых моделей. Работа с использованием инструкций и различных способов информации. Знакомство с RCX. Кнопки управления. Сбор непрограммируемых моделей: «Танцующие птицы», «Умная вертушка», «Обезьянка – барабанщица». Инфракрасный передатчик. Передача и запуск программы. Составление простейшей программы по шаблону, передача и запуск программы. Параметры мотора и лампочки. Изучение влияния параметров на работу модели. Знакомство с датчиками.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Датчики и их параметры: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• Датчик касания;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• Датчик освещенности.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Модель «Выключатель света». Сборка модели. Разработка и сбор собственных моделей.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Программирование (13 ч.)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создания языка </w:t>
      </w:r>
      <w:r w:rsidRPr="006E4F04">
        <w:rPr>
          <w:rFonts w:ascii="Times New Roman" w:hAnsi="Times New Roman" w:cs="Times New Roman"/>
          <w:sz w:val="28"/>
          <w:szCs w:val="28"/>
          <w:lang w:val="en-US" w:eastAsia="ru-RU"/>
        </w:rPr>
        <w:t>LabView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. Визуальные языки программирования.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Разделы программы, уровни сложности.  Знакомство с RCX. Передача и запуск программы. 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Окно инструментов. 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команд в программе и на схеме.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пиктограммами, соединение команд.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командами: запусти мотор вперед; включи лампочку; жди; запусти мотор назад; стоп.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программы по шаблону. Передача и запуск программы. Составление программы.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</w:t>
      </w:r>
    </w:p>
    <w:p w:rsidR="003166FA" w:rsidRPr="006E4F04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Линейная и циклическая программа. Составление программы с использованием параметров, зацикливание программы. Знакомство с датчиками.  Условие, условный переход. 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Датчик касания (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командами: жди нажато, жди отжато, количество нажатий). </w:t>
      </w:r>
    </w:p>
    <w:p w:rsidR="000843C7" w:rsidRDefault="003166FA" w:rsidP="00605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Датчик освещенности (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Датчик освещенности.</w:t>
      </w:r>
      <w:proofErr w:type="gramEnd"/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 Влияние предметов разного цвета на показания датчика освещенности. </w:t>
      </w:r>
      <w:proofErr w:type="gramStart"/>
      <w:r w:rsidRPr="006E4F04">
        <w:rPr>
          <w:rFonts w:ascii="Times New Roman" w:hAnsi="Times New Roman" w:cs="Times New Roman"/>
          <w:color w:val="000000"/>
          <w:sz w:val="28"/>
          <w:szCs w:val="28"/>
        </w:rPr>
        <w:t>Знакомство с командами: жди темнее, жди светлее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). </w:t>
      </w:r>
      <w:r w:rsidRPr="006E4F0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3166FA" w:rsidRPr="006E4F04" w:rsidRDefault="003166FA" w:rsidP="003166FA">
      <w:pPr>
        <w:ind w:right="20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Проектная деятельность в группах (4 ч.)</w:t>
      </w:r>
    </w:p>
    <w:p w:rsidR="003166FA" w:rsidRDefault="003166FA" w:rsidP="003166FA">
      <w:pPr>
        <w:ind w:right="2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Разработка собственных моделей  в группах, подготовка к мероприятиям, связанным с ЛЕГО. Выработка и утверждение темы, в рамках которой будет реализовываться проект.  Конструирование модели, ее программирование группой разработчиков.  Презентация  моделей. Выставки. Соревнования.</w:t>
      </w:r>
    </w:p>
    <w:p w:rsidR="00605548" w:rsidRPr="006E4F04" w:rsidRDefault="00605548" w:rsidP="003166FA">
      <w:pPr>
        <w:ind w:right="20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9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87"/>
        <w:gridCol w:w="5245"/>
      </w:tblGrid>
      <w:tr w:rsidR="00605548" w:rsidRPr="006E4F04" w:rsidTr="00605548">
        <w:tc>
          <w:tcPr>
            <w:tcW w:w="4219" w:type="dxa"/>
            <w:vAlign w:val="center"/>
          </w:tcPr>
          <w:p w:rsidR="00605548" w:rsidRPr="006E4F04" w:rsidRDefault="00605548" w:rsidP="0060554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5387" w:type="dxa"/>
            <w:vAlign w:val="center"/>
          </w:tcPr>
          <w:p w:rsidR="00605548" w:rsidRPr="006E4F04" w:rsidRDefault="00605548" w:rsidP="0060554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Способ достижения</w:t>
            </w:r>
          </w:p>
        </w:tc>
        <w:tc>
          <w:tcPr>
            <w:tcW w:w="5245" w:type="dxa"/>
            <w:vAlign w:val="center"/>
          </w:tcPr>
          <w:p w:rsidR="00605548" w:rsidRPr="006E4F04" w:rsidRDefault="00605548" w:rsidP="0060554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Возможные формы деятельности</w:t>
            </w:r>
          </w:p>
        </w:tc>
      </w:tr>
      <w:tr w:rsidR="00605548" w:rsidRPr="006E4F04" w:rsidTr="00605548">
        <w:tc>
          <w:tcPr>
            <w:tcW w:w="14851" w:type="dxa"/>
            <w:gridSpan w:val="3"/>
          </w:tcPr>
          <w:p w:rsidR="00605548" w:rsidRPr="006E4F04" w:rsidRDefault="00605548" w:rsidP="006055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Первый уровень результатов</w:t>
            </w:r>
          </w:p>
        </w:tc>
      </w:tr>
      <w:tr w:rsidR="00605548" w:rsidRPr="006E4F04" w:rsidTr="00605548">
        <w:trPr>
          <w:trHeight w:val="2249"/>
        </w:trPr>
        <w:tc>
          <w:tcPr>
            <w:tcW w:w="4219" w:type="dxa"/>
          </w:tcPr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5387" w:type="dxa"/>
          </w:tcPr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      </w:r>
          </w:p>
        </w:tc>
        <w:tc>
          <w:tcPr>
            <w:tcW w:w="5245" w:type="dxa"/>
          </w:tcPr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ролевая игра, </w:t>
            </w:r>
            <w:proofErr w:type="spellStart"/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работа в паре </w:t>
            </w:r>
          </w:p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>( группе)</w:t>
            </w:r>
          </w:p>
        </w:tc>
      </w:tr>
      <w:tr w:rsidR="00605548" w:rsidRPr="006E4F04" w:rsidTr="00605548">
        <w:tc>
          <w:tcPr>
            <w:tcW w:w="14851" w:type="dxa"/>
            <w:gridSpan w:val="3"/>
          </w:tcPr>
          <w:p w:rsidR="00605548" w:rsidRPr="006E4F04" w:rsidRDefault="00605548" w:rsidP="006055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Второй уровень результатов</w:t>
            </w:r>
          </w:p>
        </w:tc>
      </w:tr>
      <w:tr w:rsidR="00605548" w:rsidRPr="006E4F04" w:rsidTr="00605548">
        <w:trPr>
          <w:trHeight w:val="276"/>
        </w:trPr>
        <w:tc>
          <w:tcPr>
            <w:tcW w:w="4219" w:type="dxa"/>
          </w:tcPr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5387" w:type="dxa"/>
          </w:tcPr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Для достижения данного уровня результатов особое значение имеет взаимодействие школьников между собой на уровне класса, школы, т.е. защищенной, дружественной </w:t>
            </w:r>
            <w:proofErr w:type="spellStart"/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просоциальной</w:t>
            </w:r>
            <w:proofErr w:type="spellEnd"/>
            <w:r w:rsidRPr="006E4F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среде, где они подтверждают практически приобретенные социальные знания, начинают их ценить (или отвергать).</w:t>
            </w:r>
          </w:p>
        </w:tc>
        <w:tc>
          <w:tcPr>
            <w:tcW w:w="5245" w:type="dxa"/>
          </w:tcPr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Ролевая игра </w:t>
            </w:r>
          </w:p>
          <w:p w:rsidR="00605548" w:rsidRPr="006E4F04" w:rsidRDefault="00605548" w:rsidP="00605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F04">
              <w:rPr>
                <w:rFonts w:ascii="Times New Roman" w:eastAsia="Calibri" w:hAnsi="Times New Roman" w:cs="Times New Roman"/>
                <w:sz w:val="28"/>
                <w:szCs w:val="28"/>
              </w:rPr>
              <w:t>(с деловым акцентом)</w:t>
            </w:r>
          </w:p>
        </w:tc>
      </w:tr>
    </w:tbl>
    <w:p w:rsidR="003166FA" w:rsidRDefault="003166FA" w:rsidP="003166FA">
      <w:pPr>
        <w:ind w:right="20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A43" w:rsidRPr="000843C7" w:rsidRDefault="00605548" w:rsidP="00472A1B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20A43" w:rsidRPr="000843C7">
        <w:rPr>
          <w:b/>
          <w:sz w:val="28"/>
          <w:szCs w:val="28"/>
        </w:rPr>
        <w:t>Учебно-тематическое планирование</w:t>
      </w:r>
    </w:p>
    <w:p w:rsidR="000843C7" w:rsidRPr="000843C7" w:rsidRDefault="000843C7" w:rsidP="00472A1B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42"/>
        <w:gridCol w:w="4831"/>
        <w:gridCol w:w="1425"/>
        <w:gridCol w:w="4846"/>
        <w:gridCol w:w="1209"/>
        <w:gridCol w:w="1012"/>
      </w:tblGrid>
      <w:tr w:rsidR="002818C3" w:rsidRPr="000843C7" w:rsidTr="002818C3">
        <w:tc>
          <w:tcPr>
            <w:tcW w:w="675" w:type="dxa"/>
          </w:tcPr>
          <w:p w:rsidR="002818C3" w:rsidRPr="000843C7" w:rsidRDefault="002818C3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2818C3" w:rsidRPr="000843C7" w:rsidRDefault="002818C3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543" w:type="dxa"/>
          </w:tcPr>
          <w:p w:rsidR="002818C3" w:rsidRPr="000843C7" w:rsidRDefault="002818C3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261" w:type="dxa"/>
          </w:tcPr>
          <w:p w:rsidR="002818C3" w:rsidRPr="000843C7" w:rsidRDefault="002818C3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Описание примерного содержания занятий</w:t>
            </w:r>
          </w:p>
        </w:tc>
        <w:tc>
          <w:tcPr>
            <w:tcW w:w="1276" w:type="dxa"/>
          </w:tcPr>
          <w:p w:rsidR="002818C3" w:rsidRPr="000843C7" w:rsidRDefault="002818C3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2818C3" w:rsidRPr="000843C7" w:rsidRDefault="002818C3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43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69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Дата</w:t>
            </w:r>
          </w:p>
          <w:p w:rsidR="00C0480C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факт</w:t>
            </w: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2818C3" w:rsidRPr="005B3E15" w:rsidRDefault="002818C3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E15">
              <w:rPr>
                <w:rFonts w:ascii="Times New Roman" w:hAnsi="Times New Roman" w:cs="Times New Roman"/>
                <w:sz w:val="28"/>
                <w:szCs w:val="28"/>
              </w:rPr>
              <w:t>Что такое «Робототехника»?</w:t>
            </w:r>
          </w:p>
        </w:tc>
        <w:tc>
          <w:tcPr>
            <w:tcW w:w="1543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2818C3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Беседа «Основные принципы механики».</w:t>
            </w:r>
          </w:p>
          <w:p w:rsidR="002818C3" w:rsidRPr="000843C7" w:rsidRDefault="002818C3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Игра «Конструктор».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818C3" w:rsidRPr="005B3E15" w:rsidRDefault="00C0480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E15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программным обеспечением конструктора LEGO EDUCATION</w:t>
            </w:r>
          </w:p>
        </w:tc>
        <w:tc>
          <w:tcPr>
            <w:tcW w:w="1543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C0480C" w:rsidRPr="000843C7" w:rsidRDefault="00C0480C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Беседа «Что такое программирование?»</w:t>
            </w:r>
          </w:p>
          <w:p w:rsidR="002818C3" w:rsidRPr="000843C7" w:rsidRDefault="00C0480C" w:rsidP="005B3E15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Правила техники безопасности с компьютером.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818C3" w:rsidRPr="005B3E15" w:rsidRDefault="004F5BC4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BC4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программным обеспечением конструктора LEGO EDUCATION</w:t>
            </w:r>
          </w:p>
        </w:tc>
        <w:tc>
          <w:tcPr>
            <w:tcW w:w="1543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FA3637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Правила техники безопасности с конструктором. И</w:t>
            </w:r>
            <w:r w:rsidR="00C0480C" w:rsidRPr="000843C7">
              <w:rPr>
                <w:sz w:val="28"/>
                <w:szCs w:val="28"/>
              </w:rPr>
              <w:t>гра «Угадай механизм»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818C3" w:rsidRPr="005B3E15" w:rsidRDefault="00C0480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E15">
              <w:rPr>
                <w:rFonts w:ascii="Times New Roman" w:hAnsi="Times New Roman" w:cs="Times New Roman"/>
                <w:sz w:val="28"/>
                <w:szCs w:val="28"/>
              </w:rPr>
              <w:t>Изучение механизмов конструктора LEGO EDUCATION.</w:t>
            </w:r>
          </w:p>
        </w:tc>
        <w:tc>
          <w:tcPr>
            <w:tcW w:w="1543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B23DFA" w:rsidRPr="000843C7" w:rsidRDefault="00B23DFA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 xml:space="preserve">С чего начать. Выполнение </w:t>
            </w:r>
            <w:proofErr w:type="gramStart"/>
            <w:r w:rsidRPr="000843C7">
              <w:rPr>
                <w:sz w:val="28"/>
                <w:szCs w:val="28"/>
              </w:rPr>
              <w:t>задании</w:t>
            </w:r>
            <w:proofErr w:type="gramEnd"/>
            <w:r w:rsidRPr="000843C7">
              <w:rPr>
                <w:sz w:val="28"/>
                <w:szCs w:val="28"/>
              </w:rPr>
              <w:t>:</w:t>
            </w:r>
          </w:p>
          <w:p w:rsidR="002818C3" w:rsidRPr="000843C7" w:rsidRDefault="00B23DFA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«Гигантская гусеница»</w:t>
            </w:r>
            <w:proofErr w:type="gramStart"/>
            <w:r w:rsidRPr="000843C7">
              <w:rPr>
                <w:sz w:val="28"/>
                <w:szCs w:val="28"/>
              </w:rPr>
              <w:t xml:space="preserve"> ,</w:t>
            </w:r>
            <w:proofErr w:type="gramEnd"/>
            <w:r w:rsidRPr="000843C7">
              <w:rPr>
                <w:sz w:val="28"/>
                <w:szCs w:val="28"/>
              </w:rPr>
              <w:t>«Рулетка».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818C3" w:rsidRPr="005B3E15" w:rsidRDefault="004F5BC4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BC4">
              <w:rPr>
                <w:rFonts w:ascii="Times New Roman" w:hAnsi="Times New Roman" w:cs="Times New Roman"/>
                <w:sz w:val="28"/>
                <w:szCs w:val="28"/>
              </w:rPr>
              <w:t>Изучение механизмов конструктора LEGO EDUCATION</w:t>
            </w:r>
          </w:p>
        </w:tc>
        <w:tc>
          <w:tcPr>
            <w:tcW w:w="1543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B23DFA" w:rsidRPr="000843C7" w:rsidRDefault="00B23DFA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Беседа «</w:t>
            </w:r>
            <w:r w:rsidR="00F174D3" w:rsidRPr="000843C7">
              <w:rPr>
                <w:sz w:val="28"/>
                <w:szCs w:val="28"/>
              </w:rPr>
              <w:t>Профессия программист»</w:t>
            </w:r>
          </w:p>
          <w:p w:rsidR="002818C3" w:rsidRPr="000843C7" w:rsidRDefault="00B23DFA" w:rsidP="005B3E1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 xml:space="preserve">Выполнение </w:t>
            </w:r>
            <w:proofErr w:type="gramStart"/>
            <w:r w:rsidRPr="000843C7">
              <w:rPr>
                <w:sz w:val="28"/>
                <w:szCs w:val="28"/>
              </w:rPr>
              <w:t>задании</w:t>
            </w:r>
            <w:proofErr w:type="gramEnd"/>
            <w:r w:rsidRPr="000843C7">
              <w:rPr>
                <w:sz w:val="28"/>
                <w:szCs w:val="28"/>
              </w:rPr>
              <w:t>: «Найдите на ощупь»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069" w:type="dxa"/>
          </w:tcPr>
          <w:p w:rsidR="002818C3" w:rsidRPr="000843C7" w:rsidRDefault="00F174D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.</w:t>
            </w: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818C3" w:rsidRPr="005B3E15" w:rsidRDefault="00C0480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E15"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программирование заданных моделей</w:t>
            </w:r>
          </w:p>
        </w:tc>
        <w:tc>
          <w:tcPr>
            <w:tcW w:w="1543" w:type="dxa"/>
          </w:tcPr>
          <w:p w:rsidR="002818C3" w:rsidRPr="000843C7" w:rsidRDefault="00C0480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F174D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 №1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703892">
        <w:trPr>
          <w:trHeight w:val="564"/>
        </w:trPr>
        <w:tc>
          <w:tcPr>
            <w:tcW w:w="675" w:type="dxa"/>
          </w:tcPr>
          <w:p w:rsidR="002818C3" w:rsidRPr="000843C7" w:rsidRDefault="002F36D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2818C3" w:rsidRPr="005B3E15" w:rsidRDefault="002F36D6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E1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03892" w:rsidRPr="005B3E15">
              <w:rPr>
                <w:rFonts w:ascii="Times New Roman" w:hAnsi="Times New Roman" w:cs="Times New Roman"/>
                <w:sz w:val="28"/>
                <w:szCs w:val="28"/>
              </w:rPr>
              <w:t xml:space="preserve"> «Танцующие птицы»</w:t>
            </w:r>
            <w:r w:rsidRPr="005B3E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3" w:type="dxa"/>
          </w:tcPr>
          <w:p w:rsidR="002818C3" w:rsidRPr="000843C7" w:rsidRDefault="002F36D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BA79D7" w:rsidRPr="000843C7" w:rsidRDefault="00BA79D7" w:rsidP="00F174D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 №2,</w:t>
            </w:r>
          </w:p>
          <w:p w:rsidR="00F174D3" w:rsidRPr="000843C7" w:rsidRDefault="00F174D3" w:rsidP="00F174D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 xml:space="preserve">Совершенствование исследуемых моделей. </w:t>
            </w:r>
          </w:p>
          <w:p w:rsidR="00703892" w:rsidRPr="000843C7" w:rsidRDefault="00703892" w:rsidP="00F174D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Беседа «Перелётные птицы»</w:t>
            </w:r>
          </w:p>
          <w:p w:rsidR="00F174D3" w:rsidRPr="000843C7" w:rsidRDefault="00F174D3" w:rsidP="00703892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Изготовление пр</w:t>
            </w:r>
            <w:r w:rsidR="00703892" w:rsidRPr="000843C7">
              <w:rPr>
                <w:sz w:val="28"/>
                <w:szCs w:val="28"/>
              </w:rPr>
              <w:t>о</w:t>
            </w:r>
            <w:r w:rsidRPr="000843C7">
              <w:rPr>
                <w:sz w:val="28"/>
                <w:szCs w:val="28"/>
              </w:rPr>
              <w:t>екта</w:t>
            </w:r>
            <w:r w:rsidR="00703892" w:rsidRPr="000843C7">
              <w:rPr>
                <w:sz w:val="28"/>
                <w:szCs w:val="28"/>
              </w:rPr>
              <w:t xml:space="preserve"> «Танцующие птицы»</w:t>
            </w:r>
          </w:p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2F36D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2818C3" w:rsidRPr="000843C7" w:rsidRDefault="002F36D6" w:rsidP="00A64AE6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«Танцующие птицы»</w:t>
            </w:r>
          </w:p>
        </w:tc>
        <w:tc>
          <w:tcPr>
            <w:tcW w:w="1543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703892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Изготовление проекта «Танцующие птицы» конструирование, исследование.</w:t>
            </w:r>
          </w:p>
        </w:tc>
        <w:tc>
          <w:tcPr>
            <w:tcW w:w="1276" w:type="dxa"/>
          </w:tcPr>
          <w:p w:rsidR="002818C3" w:rsidRPr="000843C7" w:rsidRDefault="00FF341B" w:rsidP="00FF34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2F36D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2818C3" w:rsidRPr="000843C7" w:rsidRDefault="002F36D6" w:rsidP="00A64AE6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«Танцующие птицы»</w:t>
            </w:r>
          </w:p>
        </w:tc>
        <w:tc>
          <w:tcPr>
            <w:tcW w:w="1543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703892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 xml:space="preserve">Изготовление проекта «Танцующие </w:t>
            </w:r>
            <w:r w:rsidRPr="000843C7">
              <w:rPr>
                <w:sz w:val="28"/>
                <w:szCs w:val="28"/>
              </w:rPr>
              <w:lastRenderedPageBreak/>
              <w:t>птицы» конструирование, исследование.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27.10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</w:tcPr>
          <w:p w:rsidR="002818C3" w:rsidRPr="000843C7" w:rsidRDefault="00A64AE6" w:rsidP="00A64AE6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«Голодный аллигатор»</w:t>
            </w:r>
          </w:p>
        </w:tc>
        <w:tc>
          <w:tcPr>
            <w:tcW w:w="1543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BA79D7" w:rsidP="00703892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 xml:space="preserve">Практическая работа №3.  </w:t>
            </w:r>
            <w:r w:rsidR="00703892" w:rsidRPr="000843C7">
              <w:rPr>
                <w:sz w:val="28"/>
                <w:szCs w:val="28"/>
              </w:rPr>
              <w:t>Изготовление проекта «Голодный аллигатор» конструирование, исследование.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2818C3" w:rsidRPr="000843C7" w:rsidRDefault="00A64AE6" w:rsidP="00A64AE6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«Голодный аллигатор»</w:t>
            </w:r>
          </w:p>
        </w:tc>
        <w:tc>
          <w:tcPr>
            <w:tcW w:w="1543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BA79D7" w:rsidRPr="000843C7" w:rsidRDefault="00BA79D7" w:rsidP="00BA79D7">
            <w:pPr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 №3.  Изготовление проекта «Голодный аллигатор» конструирование, исследование.</w:t>
            </w:r>
          </w:p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2818C3" w:rsidRPr="000843C7" w:rsidRDefault="00A64AE6" w:rsidP="00A64AE6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«Голодный аллигатор»</w:t>
            </w:r>
          </w:p>
        </w:tc>
        <w:tc>
          <w:tcPr>
            <w:tcW w:w="1543" w:type="dxa"/>
          </w:tcPr>
          <w:p w:rsidR="002818C3" w:rsidRPr="000843C7" w:rsidRDefault="00A64AE6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BA79D7" w:rsidP="00BA79D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 №3</w:t>
            </w:r>
            <w:r w:rsidR="000E4350" w:rsidRPr="000843C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DE1A4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2818C3" w:rsidRPr="000843C7" w:rsidRDefault="00DE1A43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«Обезьянка – барабанщица»</w:t>
            </w:r>
          </w:p>
        </w:tc>
        <w:tc>
          <w:tcPr>
            <w:tcW w:w="1543" w:type="dxa"/>
          </w:tcPr>
          <w:p w:rsidR="002818C3" w:rsidRPr="000843C7" w:rsidRDefault="00DE1A4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BA79D7" w:rsidP="00BA79D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 №4</w:t>
            </w:r>
            <w:r w:rsidR="000E4350" w:rsidRPr="000843C7">
              <w:rPr>
                <w:sz w:val="28"/>
                <w:szCs w:val="28"/>
              </w:rPr>
              <w:t xml:space="preserve"> Проектирование ударного механизма для барабана.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DE1A4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2818C3" w:rsidRPr="000843C7" w:rsidRDefault="00DE1A43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«Обезьянка – барабанщица»</w:t>
            </w:r>
          </w:p>
        </w:tc>
        <w:tc>
          <w:tcPr>
            <w:tcW w:w="1543" w:type="dxa"/>
          </w:tcPr>
          <w:p w:rsidR="002818C3" w:rsidRPr="000843C7" w:rsidRDefault="00DE1A4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BA79D7" w:rsidP="00BA79D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 №4</w:t>
            </w:r>
            <w:r w:rsidR="000E4350" w:rsidRPr="000843C7">
              <w:rPr>
                <w:sz w:val="28"/>
                <w:szCs w:val="28"/>
              </w:rPr>
              <w:t xml:space="preserve"> Проектирование ударного механизма для барабана.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DE1A4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2818C3" w:rsidRPr="000843C7" w:rsidRDefault="00DE1A43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«Обезьянка – барабанщица»</w:t>
            </w:r>
          </w:p>
        </w:tc>
        <w:tc>
          <w:tcPr>
            <w:tcW w:w="1543" w:type="dxa"/>
          </w:tcPr>
          <w:p w:rsidR="002818C3" w:rsidRPr="000843C7" w:rsidRDefault="00DE1A4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BA79D7" w:rsidP="000E4350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 №4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«Рычащий лев»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0E4350" w:rsidP="000E4350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работа№5.Беседа «Общая ось и полуоси».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386C97">
        <w:trPr>
          <w:trHeight w:val="913"/>
        </w:trPr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«Рычащий лев»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386C97" w:rsidRPr="000843C7" w:rsidRDefault="00386C97" w:rsidP="000E4350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работа№5</w:t>
            </w:r>
          </w:p>
          <w:p w:rsidR="000E4350" w:rsidRPr="000843C7" w:rsidRDefault="000E4350" w:rsidP="000E4350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Управление моделями с общей осью и полуосями.</w:t>
            </w:r>
          </w:p>
          <w:p w:rsidR="002818C3" w:rsidRPr="000843C7" w:rsidRDefault="002818C3" w:rsidP="000E4350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86C97" w:rsidRPr="000843C7">
              <w:rPr>
                <w:sz w:val="28"/>
                <w:szCs w:val="28"/>
              </w:rPr>
              <w:t>.</w:t>
            </w:r>
            <w:r w:rsidR="004F5BC4">
              <w:rPr>
                <w:sz w:val="28"/>
                <w:szCs w:val="28"/>
              </w:rPr>
              <w:t>01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«Рычащий лев»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386C97" w:rsidP="00386C9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работа№5.  Колеса в качестве роликов.</w:t>
            </w:r>
          </w:p>
        </w:tc>
        <w:tc>
          <w:tcPr>
            <w:tcW w:w="1276" w:type="dxa"/>
          </w:tcPr>
          <w:p w:rsidR="002818C3" w:rsidRPr="000843C7" w:rsidRDefault="004F5BC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«Нападающий 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386C97" w:rsidP="00386C9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 xml:space="preserve">Практическая работа№6. </w:t>
            </w:r>
            <w:r w:rsidRPr="000843C7">
              <w:rPr>
                <w:sz w:val="28"/>
                <w:szCs w:val="28"/>
              </w:rPr>
              <w:lastRenderedPageBreak/>
              <w:t>Конструирование и исследование модели «Нападающий».</w:t>
            </w:r>
          </w:p>
        </w:tc>
        <w:tc>
          <w:tcPr>
            <w:tcW w:w="1276" w:type="dxa"/>
          </w:tcPr>
          <w:p w:rsidR="002818C3" w:rsidRPr="000843C7" w:rsidRDefault="004F5BC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26.01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«Нападающий 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0843C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«Футбольная команда»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86C97" w:rsidRPr="000843C7">
              <w:rPr>
                <w:sz w:val="28"/>
                <w:szCs w:val="28"/>
              </w:rPr>
              <w:t>П</w:t>
            </w:r>
            <w:proofErr w:type="gramEnd"/>
            <w:r w:rsidR="00386C97" w:rsidRPr="000843C7">
              <w:rPr>
                <w:sz w:val="28"/>
                <w:szCs w:val="28"/>
              </w:rPr>
              <w:t>рактическая работа№6. Конструирование и исследование модели «Нападающий».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02..02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bookmarkStart w:id="1" w:name="_GoBack"/>
        <w:bookmarkEnd w:id="1"/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«Нападающий 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100C5C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работа№6. Конструирование и исследование модели «Нападающий».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«Ликующие болельщики»»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6C0C03" w:rsidP="00100C5C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работа№7</w:t>
            </w:r>
            <w:r w:rsidR="00100C5C" w:rsidRPr="000843C7">
              <w:rPr>
                <w:sz w:val="28"/>
                <w:szCs w:val="28"/>
              </w:rPr>
              <w:t xml:space="preserve"> Конструирование и исследование модели «Ликующие болельщики».</w:t>
            </w:r>
          </w:p>
        </w:tc>
        <w:tc>
          <w:tcPr>
            <w:tcW w:w="1276" w:type="dxa"/>
          </w:tcPr>
          <w:p w:rsidR="002818C3" w:rsidRPr="000843C7" w:rsidRDefault="00FF341B" w:rsidP="00FF34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«Ликующие болельщики»»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6C0C0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работа№7 Конструирование и исследование модели «Ликующие болельщики».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«Ликующие болельщики»»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6C0C0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работа№7 Конструирование и исследование модели «Ликующие болельщики».</w:t>
            </w:r>
          </w:p>
        </w:tc>
        <w:tc>
          <w:tcPr>
            <w:tcW w:w="1276" w:type="dxa"/>
          </w:tcPr>
          <w:p w:rsidR="002818C3" w:rsidRPr="000843C7" w:rsidRDefault="00FF341B" w:rsidP="00FF34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«Порхающая птица»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472A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работа№8</w:t>
            </w:r>
            <w:r w:rsidR="006C0C03" w:rsidRPr="000843C7">
              <w:rPr>
                <w:sz w:val="28"/>
                <w:szCs w:val="28"/>
              </w:rPr>
              <w:t xml:space="preserve"> Конструирование и исследование модели «Порхающая птица».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«Порхающая птица»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472A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работа№8</w:t>
            </w:r>
            <w:r w:rsidR="006C0C03" w:rsidRPr="000843C7">
              <w:rPr>
                <w:sz w:val="28"/>
                <w:szCs w:val="28"/>
              </w:rPr>
              <w:t xml:space="preserve"> Конструирование и исследование модели «Ликующие болельщики».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2818C3" w:rsidRPr="000843C7" w:rsidRDefault="004B5CB4" w:rsidP="004B5CB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«Порхающая птица»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472A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работа№8</w:t>
            </w:r>
            <w:r w:rsidR="006C0C03" w:rsidRPr="000843C7">
              <w:rPr>
                <w:sz w:val="28"/>
                <w:szCs w:val="28"/>
              </w:rPr>
              <w:t xml:space="preserve"> Конструирование и исследование модели «Ликующие болельщики».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2818C3" w:rsidRPr="000843C7" w:rsidRDefault="004B5CB4" w:rsidP="00FA363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«Непотопляемый парусник»</w:t>
            </w:r>
          </w:p>
        </w:tc>
        <w:tc>
          <w:tcPr>
            <w:tcW w:w="1543" w:type="dxa"/>
          </w:tcPr>
          <w:p w:rsidR="002818C3" w:rsidRPr="000843C7" w:rsidRDefault="004B5CB4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472A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 xml:space="preserve">Практическая работа№9 </w:t>
            </w:r>
            <w:r w:rsidRPr="000843C7">
              <w:rPr>
                <w:sz w:val="28"/>
                <w:szCs w:val="28"/>
              </w:rPr>
              <w:lastRenderedPageBreak/>
              <w:t xml:space="preserve">Конструирование и исследование модели «Непотопляемый парусник» </w:t>
            </w:r>
            <w:r w:rsidR="00386C97" w:rsidRPr="000843C7">
              <w:rPr>
                <w:sz w:val="28"/>
                <w:szCs w:val="28"/>
              </w:rPr>
              <w:t>Колеса и маховики Транспортное средство с электроприводом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20.04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387" w:type="dxa"/>
          </w:tcPr>
          <w:p w:rsidR="002818C3" w:rsidRPr="000843C7" w:rsidRDefault="00FA3637" w:rsidP="00FA363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«Спасение самолёта»</w:t>
            </w:r>
          </w:p>
        </w:tc>
        <w:tc>
          <w:tcPr>
            <w:tcW w:w="1543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472A1B" w:rsidRPr="000843C7" w:rsidRDefault="00472A1B" w:rsidP="00703892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работа№10.</w:t>
            </w:r>
          </w:p>
          <w:p w:rsidR="00703892" w:rsidRPr="000843C7" w:rsidRDefault="00703892" w:rsidP="00703892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1.Построить самую невероятную машину, которую можно себе представить.</w:t>
            </w:r>
          </w:p>
          <w:p w:rsidR="002818C3" w:rsidRPr="000843C7" w:rsidRDefault="00703892" w:rsidP="00703892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2.Дать название своей ма</w:t>
            </w:r>
            <w:r w:rsidR="00BA79D7" w:rsidRPr="000843C7">
              <w:rPr>
                <w:sz w:val="28"/>
                <w:szCs w:val="28"/>
              </w:rPr>
              <w:t>шине и кратко объяснить осталь</w:t>
            </w:r>
            <w:r w:rsidRPr="000843C7">
              <w:rPr>
                <w:sz w:val="28"/>
                <w:szCs w:val="28"/>
              </w:rPr>
              <w:t>ному классу, какую полезную работу она выполняет.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2818C3" w:rsidRPr="000843C7" w:rsidRDefault="00FA3637" w:rsidP="00FA363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 «Спасение самолёта»</w:t>
            </w:r>
          </w:p>
        </w:tc>
        <w:tc>
          <w:tcPr>
            <w:tcW w:w="1543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BA79D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Изготовление проекта «Спасение самолёта»</w:t>
            </w:r>
            <w:r w:rsidR="00472A1B" w:rsidRPr="000843C7">
              <w:rPr>
                <w:sz w:val="28"/>
                <w:szCs w:val="28"/>
              </w:rPr>
              <w:t xml:space="preserve"> Исследование и усовершенствование механизмов с использованием электропривода.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2818C3" w:rsidRPr="000843C7" w:rsidRDefault="00FA3637" w:rsidP="00FA363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Я создаю собственный проект</w:t>
            </w:r>
          </w:p>
        </w:tc>
        <w:tc>
          <w:tcPr>
            <w:tcW w:w="1543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472A1B" w:rsidRPr="000843C7" w:rsidRDefault="00472A1B" w:rsidP="00472A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работа№11</w:t>
            </w:r>
          </w:p>
          <w:p w:rsidR="002818C3" w:rsidRPr="000843C7" w:rsidRDefault="00472A1B" w:rsidP="00472A1B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Проектирование механизмов. Исследование и усовершенствование механизмов с использованием электропривода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2818C3" w:rsidRPr="000843C7" w:rsidRDefault="00FA3637" w:rsidP="00FA363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Я создаю собственный проект</w:t>
            </w:r>
          </w:p>
        </w:tc>
        <w:tc>
          <w:tcPr>
            <w:tcW w:w="1543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472A1B" w:rsidRPr="000843C7" w:rsidRDefault="00472A1B" w:rsidP="00472A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Практическая работа№11</w:t>
            </w:r>
          </w:p>
          <w:p w:rsidR="002818C3" w:rsidRPr="000843C7" w:rsidRDefault="00472A1B" w:rsidP="00472A1B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Проектирование механизмов. Исследование и усовершенствование механизмов с использованием электропривода</w:t>
            </w:r>
          </w:p>
        </w:tc>
        <w:tc>
          <w:tcPr>
            <w:tcW w:w="1276" w:type="dxa"/>
          </w:tcPr>
          <w:p w:rsidR="002818C3" w:rsidRPr="000843C7" w:rsidRDefault="00FF34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2818C3" w:rsidRPr="000843C7" w:rsidRDefault="00FA3637" w:rsidP="00FA363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Я создаю собственный проект</w:t>
            </w:r>
          </w:p>
        </w:tc>
        <w:tc>
          <w:tcPr>
            <w:tcW w:w="1543" w:type="dxa"/>
          </w:tcPr>
          <w:p w:rsidR="002818C3" w:rsidRPr="000843C7" w:rsidRDefault="00FA3637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818C3" w:rsidRPr="000843C7" w:rsidRDefault="00472A1B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843C7"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276" w:type="dxa"/>
          </w:tcPr>
          <w:p w:rsidR="002818C3" w:rsidRPr="000843C7" w:rsidRDefault="00FF341B" w:rsidP="00FF34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18C3" w:rsidRPr="000843C7" w:rsidTr="002818C3">
        <w:tc>
          <w:tcPr>
            <w:tcW w:w="675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1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2818C3" w:rsidRPr="000843C7" w:rsidRDefault="002818C3" w:rsidP="00220A43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18C3" w:rsidRPr="000843C7" w:rsidRDefault="002818C3" w:rsidP="00220A4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2818C3" w:rsidRPr="000843C7" w:rsidRDefault="002818C3" w:rsidP="00220A4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2818C3" w:rsidRPr="000843C7" w:rsidRDefault="002818C3" w:rsidP="00220A4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2818C3" w:rsidRPr="000843C7" w:rsidRDefault="002818C3" w:rsidP="00220A4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2818C3" w:rsidRPr="00472A1B" w:rsidRDefault="002818C3" w:rsidP="00220A4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C66CFE" w:rsidRDefault="00C66CFE" w:rsidP="00C66CF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информационно-методического обеспечения</w:t>
      </w:r>
    </w:p>
    <w:p w:rsidR="00C66CFE" w:rsidRDefault="00C66CFE" w:rsidP="00C66CF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C66CFE" w:rsidRPr="00C66CFE" w:rsidRDefault="00C66CFE" w:rsidP="00C66CFE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C66CFE">
        <w:rPr>
          <w:b/>
          <w:sz w:val="28"/>
          <w:szCs w:val="28"/>
        </w:rPr>
        <w:t>Интернет ресурсы</w:t>
      </w:r>
    </w:p>
    <w:p w:rsidR="00C66CFE" w:rsidRPr="00C66CFE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C66CFE">
        <w:rPr>
          <w:sz w:val="28"/>
          <w:szCs w:val="28"/>
        </w:rPr>
        <w:t>http://lego.rkc-74.ru/</w:t>
      </w:r>
    </w:p>
    <w:p w:rsidR="00C66CFE" w:rsidRPr="00C66CFE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C66CFE">
        <w:rPr>
          <w:sz w:val="28"/>
          <w:szCs w:val="28"/>
        </w:rPr>
        <w:t xml:space="preserve">http://www.lego.com/education/  </w:t>
      </w:r>
    </w:p>
    <w:p w:rsidR="00C66CFE" w:rsidRPr="00C66CFE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C66CFE">
        <w:rPr>
          <w:sz w:val="28"/>
          <w:szCs w:val="28"/>
        </w:rPr>
        <w:t>http://www.wroboto.org/</w:t>
      </w:r>
    </w:p>
    <w:p w:rsidR="00C66CFE" w:rsidRPr="00C66CFE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C66CFE">
        <w:rPr>
          <w:sz w:val="28"/>
          <w:szCs w:val="28"/>
        </w:rPr>
        <w:t>http://learning.9151394.ru</w:t>
      </w:r>
    </w:p>
    <w:p w:rsidR="002818C3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C66CFE">
        <w:rPr>
          <w:sz w:val="28"/>
          <w:szCs w:val="28"/>
        </w:rPr>
        <w:t>http://www.roboclub.ru/</w:t>
      </w:r>
    </w:p>
    <w:p w:rsidR="00C66CFE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C66CFE" w:rsidRDefault="00C66CFE" w:rsidP="00C66CFE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C66CFE">
        <w:rPr>
          <w:b/>
          <w:sz w:val="28"/>
          <w:szCs w:val="28"/>
        </w:rPr>
        <w:t>Печатные пособия</w:t>
      </w:r>
    </w:p>
    <w:p w:rsidR="00C66CFE" w:rsidRPr="00C66CFE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  <w:r w:rsidRPr="00C66CFE">
        <w:rPr>
          <w:sz w:val="28"/>
          <w:szCs w:val="28"/>
        </w:rPr>
        <w:t>1. Игнатьев, П.А. Программа курса «Первые шаги в робототехнику» [Электронный ресурс]: персональный сайт – www.ignatiev.hdd1.ru/</w:t>
      </w:r>
      <w:proofErr w:type="spellStart"/>
      <w:r w:rsidRPr="00C66CFE">
        <w:rPr>
          <w:sz w:val="28"/>
          <w:szCs w:val="28"/>
        </w:rPr>
        <w:t>informatika</w:t>
      </w:r>
      <w:proofErr w:type="spellEnd"/>
      <w:r w:rsidRPr="00C66CFE">
        <w:rPr>
          <w:sz w:val="28"/>
          <w:szCs w:val="28"/>
        </w:rPr>
        <w:t xml:space="preserve">/lego.htm – </w:t>
      </w:r>
      <w:proofErr w:type="spellStart"/>
      <w:r w:rsidRPr="00C66CFE">
        <w:rPr>
          <w:sz w:val="28"/>
          <w:szCs w:val="28"/>
        </w:rPr>
        <w:t>Загл</w:t>
      </w:r>
      <w:proofErr w:type="spellEnd"/>
      <w:r w:rsidRPr="00C66CFE">
        <w:rPr>
          <w:sz w:val="28"/>
          <w:szCs w:val="28"/>
        </w:rPr>
        <w:t>. с экрана</w:t>
      </w:r>
    </w:p>
    <w:p w:rsidR="00C66CFE" w:rsidRPr="00C66CFE" w:rsidRDefault="00C66CFE" w:rsidP="00C66CFE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C66CFE">
        <w:rPr>
          <w:sz w:val="28"/>
          <w:szCs w:val="28"/>
        </w:rPr>
        <w:t>2. Козлов, В.В., Кондаков, А.М. Фундаментальное ядро содержания общего образования [Текст] – Москва: Просвещение, 2009. – 48 с.</w:t>
      </w:r>
    </w:p>
    <w:p w:rsidR="002818C3" w:rsidRPr="00C66CFE" w:rsidRDefault="00C66CFE" w:rsidP="00C66CFE">
      <w:pPr>
        <w:spacing w:before="100" w:beforeAutospacing="1" w:after="100" w:afterAutospacing="1"/>
        <w:contextualSpacing/>
        <w:rPr>
          <w:sz w:val="28"/>
          <w:szCs w:val="28"/>
        </w:rPr>
      </w:pPr>
      <w:r w:rsidRPr="00C66CFE">
        <w:rPr>
          <w:sz w:val="28"/>
          <w:szCs w:val="28"/>
        </w:rPr>
        <w:t xml:space="preserve">3. Копосов, Д.Г. Уроки робототехники в школе [Электронный ресурс]: Ито Архангельск 2010: </w:t>
      </w:r>
      <w:proofErr w:type="spellStart"/>
      <w:r w:rsidRPr="00C66CFE">
        <w:rPr>
          <w:sz w:val="28"/>
          <w:szCs w:val="28"/>
        </w:rPr>
        <w:t>всерос</w:t>
      </w:r>
      <w:proofErr w:type="spellEnd"/>
      <w:r w:rsidRPr="00C66CFE">
        <w:rPr>
          <w:sz w:val="28"/>
          <w:szCs w:val="28"/>
        </w:rPr>
        <w:t xml:space="preserve">. </w:t>
      </w:r>
      <w:proofErr w:type="spellStart"/>
      <w:r w:rsidRPr="00C66CFE">
        <w:rPr>
          <w:sz w:val="28"/>
          <w:szCs w:val="28"/>
        </w:rPr>
        <w:t>Научн</w:t>
      </w:r>
      <w:proofErr w:type="gramStart"/>
      <w:r w:rsidRPr="00C66CFE">
        <w:rPr>
          <w:sz w:val="28"/>
          <w:szCs w:val="28"/>
        </w:rPr>
        <w:t>.-</w:t>
      </w:r>
      <w:proofErr w:type="gramEnd"/>
      <w:r w:rsidRPr="00C66CFE">
        <w:rPr>
          <w:sz w:val="28"/>
          <w:szCs w:val="28"/>
        </w:rPr>
        <w:t>практ</w:t>
      </w:r>
      <w:proofErr w:type="spellEnd"/>
      <w:r w:rsidRPr="00C66CFE">
        <w:rPr>
          <w:sz w:val="28"/>
          <w:szCs w:val="28"/>
        </w:rPr>
        <w:t xml:space="preserve">. </w:t>
      </w:r>
      <w:proofErr w:type="spellStart"/>
      <w:r w:rsidRPr="00C66CFE">
        <w:rPr>
          <w:sz w:val="28"/>
          <w:szCs w:val="28"/>
        </w:rPr>
        <w:t>Конф</w:t>
      </w:r>
      <w:proofErr w:type="spellEnd"/>
      <w:r w:rsidRPr="00C66CFE">
        <w:rPr>
          <w:sz w:val="28"/>
          <w:szCs w:val="28"/>
        </w:rPr>
        <w:t xml:space="preserve">, Архангельск 7-10 декабря, 2010, статья </w:t>
      </w:r>
      <w:proofErr w:type="spellStart"/>
      <w:r w:rsidRPr="00C66CFE">
        <w:rPr>
          <w:sz w:val="28"/>
          <w:szCs w:val="28"/>
        </w:rPr>
        <w:t>ito.edu.ru</w:t>
      </w:r>
      <w:proofErr w:type="spellEnd"/>
      <w:r w:rsidRPr="00C66CFE">
        <w:rPr>
          <w:sz w:val="28"/>
          <w:szCs w:val="28"/>
        </w:rPr>
        <w:t>/2010/</w:t>
      </w:r>
      <w:proofErr w:type="spellStart"/>
      <w:r w:rsidRPr="00C66CFE">
        <w:rPr>
          <w:sz w:val="28"/>
          <w:szCs w:val="28"/>
        </w:rPr>
        <w:t>Arkhangelsk</w:t>
      </w:r>
      <w:proofErr w:type="spellEnd"/>
      <w:r w:rsidRPr="00C66CFE">
        <w:rPr>
          <w:sz w:val="28"/>
          <w:szCs w:val="28"/>
        </w:rPr>
        <w:t>/II/II-0-1.html</w:t>
      </w:r>
    </w:p>
    <w:p w:rsidR="002C072F" w:rsidRPr="00C66CFE" w:rsidRDefault="002C072F" w:rsidP="001B7CC4">
      <w:pPr>
        <w:pStyle w:val="a3"/>
        <w:spacing w:before="0" w:beforeAutospacing="0" w:after="0" w:afterAutospacing="0"/>
        <w:textAlignment w:val="baseline"/>
        <w:rPr>
          <w:color w:val="373737"/>
        </w:rPr>
      </w:pPr>
    </w:p>
    <w:p w:rsidR="000843C7" w:rsidRPr="00C66CFE" w:rsidRDefault="000843C7" w:rsidP="001B7CC4">
      <w:pPr>
        <w:pStyle w:val="a3"/>
        <w:spacing w:before="0" w:beforeAutospacing="0" w:after="0" w:afterAutospacing="0"/>
        <w:textAlignment w:val="baseline"/>
        <w:rPr>
          <w:color w:val="373737"/>
        </w:rPr>
      </w:pPr>
    </w:p>
    <w:sectPr w:rsidR="000843C7" w:rsidRPr="00C66CFE" w:rsidSect="005C04B9">
      <w:pgSz w:w="16838" w:h="11906" w:orient="landscape"/>
      <w:pgMar w:top="1135" w:right="962" w:bottom="85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5E" w:rsidRDefault="00445D5E" w:rsidP="007E63AB">
      <w:pPr>
        <w:spacing w:after="0" w:line="240" w:lineRule="auto"/>
      </w:pPr>
      <w:r>
        <w:separator/>
      </w:r>
    </w:p>
  </w:endnote>
  <w:endnote w:type="continuationSeparator" w:id="0">
    <w:p w:rsidR="00445D5E" w:rsidRDefault="00445D5E" w:rsidP="007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5E" w:rsidRDefault="00445D5E" w:rsidP="007E63AB">
      <w:pPr>
        <w:spacing w:after="0" w:line="240" w:lineRule="auto"/>
      </w:pPr>
      <w:r>
        <w:separator/>
      </w:r>
    </w:p>
  </w:footnote>
  <w:footnote w:type="continuationSeparator" w:id="0">
    <w:p w:rsidR="00445D5E" w:rsidRDefault="00445D5E" w:rsidP="007E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80033"/>
    <w:multiLevelType w:val="multilevel"/>
    <w:tmpl w:val="B096F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55FC"/>
    <w:multiLevelType w:val="multilevel"/>
    <w:tmpl w:val="C7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22983"/>
    <w:multiLevelType w:val="hybridMultilevel"/>
    <w:tmpl w:val="6BF2BD0E"/>
    <w:lvl w:ilvl="0" w:tplc="A59499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13F3F7E"/>
    <w:multiLevelType w:val="hybridMultilevel"/>
    <w:tmpl w:val="1B52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2691A"/>
    <w:multiLevelType w:val="multilevel"/>
    <w:tmpl w:val="A6D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5C7E22"/>
    <w:multiLevelType w:val="multilevel"/>
    <w:tmpl w:val="812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19"/>
  </w:num>
  <w:num w:numId="7">
    <w:abstractNumId w:val="20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2"/>
  </w:num>
  <w:num w:numId="13">
    <w:abstractNumId w:val="17"/>
  </w:num>
  <w:num w:numId="14">
    <w:abstractNumId w:val="8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31B"/>
    <w:rsid w:val="000843C7"/>
    <w:rsid w:val="000E4350"/>
    <w:rsid w:val="00100C5C"/>
    <w:rsid w:val="00102B2B"/>
    <w:rsid w:val="001B7CC4"/>
    <w:rsid w:val="001F19F9"/>
    <w:rsid w:val="00220A43"/>
    <w:rsid w:val="00262BD3"/>
    <w:rsid w:val="002818C3"/>
    <w:rsid w:val="002A0F4D"/>
    <w:rsid w:val="002C072F"/>
    <w:rsid w:val="002F36D6"/>
    <w:rsid w:val="003166FA"/>
    <w:rsid w:val="00386C97"/>
    <w:rsid w:val="00387C85"/>
    <w:rsid w:val="00397669"/>
    <w:rsid w:val="003F7AA0"/>
    <w:rsid w:val="00445D5E"/>
    <w:rsid w:val="00471D2E"/>
    <w:rsid w:val="00472A1B"/>
    <w:rsid w:val="004B5CB4"/>
    <w:rsid w:val="004F5BC4"/>
    <w:rsid w:val="005429AC"/>
    <w:rsid w:val="00556FB0"/>
    <w:rsid w:val="00584AA1"/>
    <w:rsid w:val="00596A37"/>
    <w:rsid w:val="005B3E15"/>
    <w:rsid w:val="005C04B9"/>
    <w:rsid w:val="00605548"/>
    <w:rsid w:val="00656AC2"/>
    <w:rsid w:val="006C0C03"/>
    <w:rsid w:val="006C19B3"/>
    <w:rsid w:val="006E4F04"/>
    <w:rsid w:val="00703892"/>
    <w:rsid w:val="0071681C"/>
    <w:rsid w:val="007E63AB"/>
    <w:rsid w:val="00877C45"/>
    <w:rsid w:val="00937500"/>
    <w:rsid w:val="00954FD2"/>
    <w:rsid w:val="00A15F42"/>
    <w:rsid w:val="00A64AE6"/>
    <w:rsid w:val="00A810AC"/>
    <w:rsid w:val="00AB6067"/>
    <w:rsid w:val="00B23DFA"/>
    <w:rsid w:val="00BA79D7"/>
    <w:rsid w:val="00BB00B9"/>
    <w:rsid w:val="00C0480C"/>
    <w:rsid w:val="00C2722F"/>
    <w:rsid w:val="00C27DD4"/>
    <w:rsid w:val="00C4631B"/>
    <w:rsid w:val="00C66CFE"/>
    <w:rsid w:val="00CF344B"/>
    <w:rsid w:val="00DA3DAA"/>
    <w:rsid w:val="00DE1A43"/>
    <w:rsid w:val="00E24646"/>
    <w:rsid w:val="00EE7ACA"/>
    <w:rsid w:val="00F14BCB"/>
    <w:rsid w:val="00F174D3"/>
    <w:rsid w:val="00F81750"/>
    <w:rsid w:val="00FA3637"/>
    <w:rsid w:val="00FC5539"/>
    <w:rsid w:val="00FF341B"/>
    <w:rsid w:val="00FF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1C"/>
  </w:style>
  <w:style w:type="paragraph" w:styleId="1">
    <w:name w:val="heading 1"/>
    <w:basedOn w:val="a"/>
    <w:next w:val="a"/>
    <w:link w:val="10"/>
    <w:qFormat/>
    <w:rsid w:val="003F7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3AB"/>
  </w:style>
  <w:style w:type="paragraph" w:styleId="a6">
    <w:name w:val="footer"/>
    <w:basedOn w:val="a"/>
    <w:link w:val="a7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3AB"/>
  </w:style>
  <w:style w:type="paragraph" w:customStyle="1" w:styleId="Li">
    <w:name w:val="Li"/>
    <w:basedOn w:val="a"/>
    <w:rsid w:val="007E63A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6C19B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character" w:customStyle="1" w:styleId="apple-converted-space">
    <w:name w:val="apple-converted-space"/>
    <w:basedOn w:val="a0"/>
    <w:rsid w:val="00A810AC"/>
  </w:style>
  <w:style w:type="table" w:styleId="a8">
    <w:name w:val="Table Grid"/>
    <w:basedOn w:val="a1"/>
    <w:uiPriority w:val="59"/>
    <w:rsid w:val="00AB6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102B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102B2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A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3166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15F9-5D42-47A3-BBCA-3C0E34D5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17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2015-01-22T05:56:00Z</cp:lastPrinted>
  <dcterms:created xsi:type="dcterms:W3CDTF">2014-09-28T05:53:00Z</dcterms:created>
  <dcterms:modified xsi:type="dcterms:W3CDTF">2015-05-07T20:09:00Z</dcterms:modified>
</cp:coreProperties>
</file>