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4A1" w:rsidRDefault="007C74A1" w:rsidP="007C74A1">
      <w:pPr>
        <w:spacing w:after="0" w:line="240" w:lineRule="auto"/>
        <w:jc w:val="center"/>
        <w:outlineLvl w:val="0"/>
        <w:rPr>
          <w:rFonts w:ascii="Times New Roman" w:hAnsi="Times New Roman"/>
          <w:b/>
          <w:bCs/>
          <w:kern w:val="36"/>
          <w:sz w:val="28"/>
          <w:szCs w:val="28"/>
        </w:rPr>
      </w:pPr>
      <w:bookmarkStart w:id="0" w:name="_GoBack"/>
      <w:r>
        <w:rPr>
          <w:rFonts w:ascii="Times New Roman" w:hAnsi="Times New Roman"/>
          <w:b/>
          <w:bCs/>
          <w:kern w:val="36"/>
          <w:sz w:val="28"/>
          <w:szCs w:val="28"/>
        </w:rPr>
        <w:t>Муниципальное бюджетное общеобразовательное учреждение</w:t>
      </w:r>
    </w:p>
    <w:p w:rsidR="007C74A1" w:rsidRDefault="007C74A1" w:rsidP="007C74A1">
      <w:pPr>
        <w:spacing w:after="0" w:line="240" w:lineRule="auto"/>
        <w:jc w:val="center"/>
        <w:outlineLvl w:val="0"/>
        <w:rPr>
          <w:rFonts w:ascii="Times New Roman" w:hAnsi="Times New Roman"/>
          <w:b/>
          <w:bCs/>
          <w:kern w:val="36"/>
          <w:sz w:val="28"/>
          <w:szCs w:val="28"/>
        </w:rPr>
      </w:pPr>
      <w:r>
        <w:rPr>
          <w:rFonts w:ascii="Times New Roman" w:hAnsi="Times New Roman"/>
          <w:b/>
          <w:bCs/>
          <w:kern w:val="36"/>
          <w:sz w:val="28"/>
          <w:szCs w:val="28"/>
        </w:rPr>
        <w:t>«</w:t>
      </w:r>
      <w:proofErr w:type="spellStart"/>
      <w:r>
        <w:rPr>
          <w:rFonts w:ascii="Times New Roman" w:hAnsi="Times New Roman"/>
          <w:b/>
          <w:bCs/>
          <w:kern w:val="36"/>
          <w:sz w:val="28"/>
          <w:szCs w:val="28"/>
        </w:rPr>
        <w:t>Солчурская</w:t>
      </w:r>
      <w:proofErr w:type="spellEnd"/>
      <w:r>
        <w:rPr>
          <w:rFonts w:ascii="Times New Roman" w:hAnsi="Times New Roman"/>
          <w:b/>
          <w:bCs/>
          <w:kern w:val="36"/>
          <w:sz w:val="28"/>
          <w:szCs w:val="28"/>
        </w:rPr>
        <w:t xml:space="preserve"> средняя общеобразовательная школа» </w:t>
      </w:r>
      <w:proofErr w:type="spellStart"/>
      <w:r>
        <w:rPr>
          <w:rFonts w:ascii="Times New Roman" w:hAnsi="Times New Roman"/>
          <w:b/>
          <w:bCs/>
          <w:kern w:val="36"/>
          <w:sz w:val="28"/>
          <w:szCs w:val="28"/>
        </w:rPr>
        <w:t>Овюрскогокожууна</w:t>
      </w:r>
      <w:proofErr w:type="spellEnd"/>
      <w:r>
        <w:rPr>
          <w:rFonts w:ascii="Times New Roman" w:hAnsi="Times New Roman"/>
          <w:b/>
          <w:bCs/>
          <w:kern w:val="36"/>
          <w:sz w:val="28"/>
          <w:szCs w:val="28"/>
        </w:rPr>
        <w:t xml:space="preserve"> РТ</w:t>
      </w:r>
    </w:p>
    <w:p w:rsidR="007C74A1" w:rsidRDefault="007C74A1" w:rsidP="007C74A1">
      <w:pPr>
        <w:spacing w:after="0" w:line="240" w:lineRule="auto"/>
        <w:jc w:val="both"/>
        <w:outlineLvl w:val="0"/>
        <w:rPr>
          <w:rFonts w:ascii="Times New Roman" w:hAnsi="Times New Roman"/>
          <w:b/>
          <w:bCs/>
          <w:kern w:val="36"/>
          <w:sz w:val="24"/>
          <w:szCs w:val="24"/>
        </w:rPr>
      </w:pPr>
    </w:p>
    <w:p w:rsidR="007C74A1" w:rsidRDefault="007C74A1" w:rsidP="007C74A1">
      <w:pPr>
        <w:spacing w:after="0" w:line="240" w:lineRule="auto"/>
        <w:jc w:val="both"/>
        <w:outlineLvl w:val="0"/>
        <w:rPr>
          <w:rFonts w:ascii="Times New Roman" w:hAnsi="Times New Roman"/>
          <w:b/>
          <w:bCs/>
          <w:kern w:val="36"/>
          <w:sz w:val="24"/>
          <w:szCs w:val="24"/>
        </w:rPr>
      </w:pPr>
      <w:r>
        <w:rPr>
          <w:rFonts w:ascii="Times New Roman" w:hAnsi="Times New Roman"/>
          <w:b/>
          <w:bCs/>
          <w:kern w:val="36"/>
          <w:sz w:val="24"/>
          <w:szCs w:val="24"/>
        </w:rPr>
        <w:t>«Утверждаю»</w:t>
      </w:r>
    </w:p>
    <w:p w:rsidR="007C74A1" w:rsidRDefault="007C74A1" w:rsidP="007C74A1">
      <w:pPr>
        <w:spacing w:after="0" w:line="240" w:lineRule="auto"/>
        <w:jc w:val="both"/>
        <w:outlineLvl w:val="0"/>
        <w:rPr>
          <w:rFonts w:ascii="Times New Roman" w:hAnsi="Times New Roman"/>
          <w:bCs/>
          <w:kern w:val="36"/>
          <w:sz w:val="24"/>
          <w:szCs w:val="24"/>
        </w:rPr>
      </w:pPr>
      <w:r>
        <w:rPr>
          <w:rFonts w:ascii="Times New Roman" w:hAnsi="Times New Roman"/>
          <w:bCs/>
          <w:kern w:val="36"/>
          <w:sz w:val="24"/>
          <w:szCs w:val="24"/>
        </w:rPr>
        <w:t>Директор школы:</w:t>
      </w:r>
    </w:p>
    <w:p w:rsidR="007C74A1" w:rsidRDefault="007C74A1" w:rsidP="007C74A1">
      <w:pPr>
        <w:spacing w:after="0" w:line="240" w:lineRule="auto"/>
        <w:jc w:val="both"/>
        <w:outlineLvl w:val="0"/>
        <w:rPr>
          <w:rFonts w:ascii="Times New Roman" w:hAnsi="Times New Roman"/>
          <w:bCs/>
          <w:kern w:val="36"/>
          <w:sz w:val="24"/>
          <w:szCs w:val="24"/>
        </w:rPr>
      </w:pPr>
      <w:r>
        <w:rPr>
          <w:rFonts w:ascii="Times New Roman" w:hAnsi="Times New Roman"/>
          <w:bCs/>
          <w:kern w:val="36"/>
          <w:sz w:val="24"/>
          <w:szCs w:val="24"/>
        </w:rPr>
        <w:t xml:space="preserve">__________/А.О. </w:t>
      </w:r>
      <w:proofErr w:type="spellStart"/>
      <w:r>
        <w:rPr>
          <w:rFonts w:ascii="Times New Roman" w:hAnsi="Times New Roman"/>
          <w:bCs/>
          <w:kern w:val="36"/>
          <w:sz w:val="24"/>
          <w:szCs w:val="24"/>
        </w:rPr>
        <w:t>Монгуш</w:t>
      </w:r>
      <w:proofErr w:type="spellEnd"/>
      <w:r>
        <w:rPr>
          <w:rFonts w:ascii="Times New Roman" w:hAnsi="Times New Roman"/>
          <w:bCs/>
          <w:kern w:val="36"/>
          <w:sz w:val="24"/>
          <w:szCs w:val="24"/>
        </w:rPr>
        <w:t>/</w:t>
      </w:r>
    </w:p>
    <w:p w:rsidR="007C74A1" w:rsidRDefault="007C74A1" w:rsidP="007C74A1">
      <w:pPr>
        <w:spacing w:after="0" w:line="240" w:lineRule="auto"/>
        <w:jc w:val="both"/>
        <w:outlineLvl w:val="0"/>
        <w:rPr>
          <w:rFonts w:ascii="Times New Roman" w:hAnsi="Times New Roman"/>
          <w:bCs/>
          <w:kern w:val="36"/>
          <w:sz w:val="24"/>
          <w:szCs w:val="24"/>
        </w:rPr>
      </w:pPr>
      <w:r>
        <w:rPr>
          <w:rFonts w:ascii="Times New Roman" w:hAnsi="Times New Roman"/>
          <w:bCs/>
          <w:kern w:val="36"/>
          <w:sz w:val="24"/>
          <w:szCs w:val="24"/>
        </w:rPr>
        <w:t>«__» __________ 20__ г.</w:t>
      </w:r>
    </w:p>
    <w:p w:rsidR="007C74A1" w:rsidRDefault="007C74A1" w:rsidP="007C74A1">
      <w:pPr>
        <w:spacing w:before="100" w:beforeAutospacing="1" w:after="100" w:afterAutospacing="1" w:line="240" w:lineRule="auto"/>
        <w:jc w:val="both"/>
        <w:outlineLvl w:val="0"/>
        <w:rPr>
          <w:rFonts w:ascii="Times New Roman" w:hAnsi="Times New Roman"/>
          <w:b/>
          <w:bCs/>
          <w:kern w:val="36"/>
          <w:sz w:val="48"/>
          <w:szCs w:val="48"/>
        </w:rPr>
      </w:pPr>
    </w:p>
    <w:p w:rsidR="007C74A1" w:rsidRDefault="007C74A1" w:rsidP="007C74A1">
      <w:pPr>
        <w:spacing w:before="100" w:beforeAutospacing="1" w:after="100" w:afterAutospacing="1" w:line="240" w:lineRule="auto"/>
        <w:jc w:val="center"/>
        <w:outlineLvl w:val="0"/>
        <w:rPr>
          <w:rFonts w:ascii="Times New Roman" w:hAnsi="Times New Roman"/>
          <w:b/>
          <w:bCs/>
          <w:kern w:val="36"/>
          <w:sz w:val="48"/>
          <w:szCs w:val="48"/>
        </w:rPr>
      </w:pPr>
      <w:r>
        <w:rPr>
          <w:rFonts w:ascii="Times New Roman" w:hAnsi="Times New Roman"/>
          <w:b/>
          <w:bCs/>
          <w:kern w:val="36"/>
          <w:sz w:val="48"/>
          <w:szCs w:val="48"/>
        </w:rPr>
        <w:t>Рабочая программа по химии</w:t>
      </w:r>
    </w:p>
    <w:p w:rsidR="007C74A1" w:rsidRDefault="007C74A1" w:rsidP="007C74A1">
      <w:pPr>
        <w:spacing w:before="100" w:beforeAutospacing="1" w:after="100" w:afterAutospacing="1" w:line="240" w:lineRule="auto"/>
        <w:jc w:val="center"/>
        <w:outlineLvl w:val="0"/>
        <w:rPr>
          <w:rFonts w:ascii="Times New Roman" w:hAnsi="Times New Roman"/>
          <w:b/>
          <w:bCs/>
          <w:kern w:val="36"/>
          <w:sz w:val="48"/>
          <w:szCs w:val="48"/>
        </w:rPr>
      </w:pPr>
      <w:r>
        <w:rPr>
          <w:rFonts w:ascii="Times New Roman" w:hAnsi="Times New Roman"/>
          <w:b/>
          <w:bCs/>
          <w:kern w:val="36"/>
          <w:sz w:val="48"/>
          <w:szCs w:val="48"/>
        </w:rPr>
        <w:t>11 класс</w:t>
      </w:r>
    </w:p>
    <w:p w:rsidR="007C74A1" w:rsidRDefault="007C74A1" w:rsidP="007C74A1">
      <w:pPr>
        <w:spacing w:before="100" w:beforeAutospacing="1" w:after="100" w:afterAutospacing="1" w:line="240" w:lineRule="auto"/>
        <w:jc w:val="both"/>
        <w:outlineLvl w:val="0"/>
        <w:rPr>
          <w:rFonts w:ascii="Times New Roman" w:hAnsi="Times New Roman"/>
          <w:b/>
          <w:bCs/>
          <w:kern w:val="36"/>
          <w:sz w:val="48"/>
          <w:szCs w:val="48"/>
        </w:rPr>
      </w:pPr>
    </w:p>
    <w:p w:rsidR="007C74A1" w:rsidRDefault="007C74A1" w:rsidP="007C74A1">
      <w:pPr>
        <w:spacing w:before="100" w:beforeAutospacing="1" w:after="100" w:afterAutospacing="1" w:line="240" w:lineRule="auto"/>
        <w:jc w:val="both"/>
        <w:outlineLvl w:val="0"/>
        <w:rPr>
          <w:rFonts w:ascii="Times New Roman" w:hAnsi="Times New Roman"/>
          <w:b/>
          <w:bCs/>
          <w:kern w:val="36"/>
          <w:sz w:val="48"/>
          <w:szCs w:val="48"/>
        </w:rPr>
      </w:pPr>
    </w:p>
    <w:p w:rsidR="007C74A1" w:rsidRDefault="007C74A1" w:rsidP="007C74A1">
      <w:pPr>
        <w:spacing w:before="100" w:beforeAutospacing="1" w:after="100" w:afterAutospacing="1" w:line="240" w:lineRule="auto"/>
        <w:jc w:val="right"/>
        <w:outlineLvl w:val="0"/>
        <w:rPr>
          <w:rFonts w:ascii="Times New Roman" w:hAnsi="Times New Roman"/>
          <w:bCs/>
          <w:kern w:val="36"/>
          <w:sz w:val="24"/>
          <w:szCs w:val="24"/>
        </w:rPr>
      </w:pPr>
      <w:r>
        <w:rPr>
          <w:rFonts w:ascii="Times New Roman" w:hAnsi="Times New Roman"/>
          <w:bCs/>
          <w:kern w:val="36"/>
          <w:sz w:val="24"/>
          <w:szCs w:val="24"/>
        </w:rPr>
        <w:t>Учитель химии</w:t>
      </w:r>
    </w:p>
    <w:p w:rsidR="007C74A1" w:rsidRDefault="007C74A1" w:rsidP="007C74A1">
      <w:pPr>
        <w:spacing w:before="100" w:beforeAutospacing="1" w:after="100" w:afterAutospacing="1" w:line="240" w:lineRule="auto"/>
        <w:jc w:val="right"/>
        <w:outlineLvl w:val="0"/>
        <w:rPr>
          <w:rFonts w:ascii="Times New Roman" w:hAnsi="Times New Roman"/>
          <w:bCs/>
          <w:kern w:val="36"/>
          <w:sz w:val="24"/>
          <w:szCs w:val="24"/>
        </w:rPr>
      </w:pPr>
      <w:proofErr w:type="spellStart"/>
      <w:r>
        <w:rPr>
          <w:rFonts w:ascii="Times New Roman" w:hAnsi="Times New Roman"/>
          <w:bCs/>
          <w:kern w:val="36"/>
          <w:sz w:val="24"/>
          <w:szCs w:val="24"/>
        </w:rPr>
        <w:t>ДогбалЧодураа</w:t>
      </w:r>
      <w:proofErr w:type="spellEnd"/>
      <w:r>
        <w:rPr>
          <w:rFonts w:ascii="Times New Roman" w:hAnsi="Times New Roman"/>
          <w:bCs/>
          <w:kern w:val="36"/>
          <w:sz w:val="24"/>
          <w:szCs w:val="24"/>
        </w:rPr>
        <w:t xml:space="preserve"> Михайловна</w:t>
      </w:r>
    </w:p>
    <w:p w:rsidR="007C74A1" w:rsidRDefault="007C74A1" w:rsidP="007C74A1">
      <w:pPr>
        <w:spacing w:before="100" w:beforeAutospacing="1" w:after="100" w:afterAutospacing="1" w:line="240" w:lineRule="auto"/>
        <w:jc w:val="both"/>
        <w:outlineLvl w:val="0"/>
        <w:rPr>
          <w:rFonts w:ascii="Times New Roman" w:hAnsi="Times New Roman"/>
          <w:b/>
          <w:bCs/>
          <w:kern w:val="36"/>
          <w:sz w:val="48"/>
          <w:szCs w:val="48"/>
        </w:rPr>
      </w:pPr>
    </w:p>
    <w:p w:rsidR="007C74A1" w:rsidRDefault="007C74A1" w:rsidP="007C74A1">
      <w:pPr>
        <w:spacing w:before="100" w:beforeAutospacing="1" w:after="100" w:afterAutospacing="1" w:line="240" w:lineRule="auto"/>
        <w:jc w:val="center"/>
        <w:outlineLvl w:val="0"/>
        <w:rPr>
          <w:rFonts w:ascii="Times New Roman" w:hAnsi="Times New Roman"/>
          <w:bCs/>
          <w:kern w:val="36"/>
          <w:sz w:val="24"/>
          <w:szCs w:val="24"/>
        </w:rPr>
      </w:pPr>
      <w:r>
        <w:rPr>
          <w:rFonts w:ascii="Times New Roman" w:hAnsi="Times New Roman"/>
          <w:bCs/>
          <w:kern w:val="36"/>
          <w:sz w:val="24"/>
          <w:szCs w:val="24"/>
        </w:rPr>
        <w:t xml:space="preserve">с. </w:t>
      </w:r>
      <w:proofErr w:type="spellStart"/>
      <w:r>
        <w:rPr>
          <w:rFonts w:ascii="Times New Roman" w:hAnsi="Times New Roman"/>
          <w:bCs/>
          <w:kern w:val="36"/>
          <w:sz w:val="24"/>
          <w:szCs w:val="24"/>
        </w:rPr>
        <w:t>Солчур</w:t>
      </w:r>
      <w:proofErr w:type="spellEnd"/>
    </w:p>
    <w:p w:rsidR="007C74A1" w:rsidRDefault="007C74A1" w:rsidP="007C74A1">
      <w:pPr>
        <w:spacing w:before="100" w:beforeAutospacing="1" w:after="100" w:afterAutospacing="1" w:line="240" w:lineRule="auto"/>
        <w:jc w:val="center"/>
        <w:outlineLvl w:val="0"/>
        <w:rPr>
          <w:rFonts w:ascii="Times New Roman" w:hAnsi="Times New Roman"/>
          <w:bCs/>
          <w:kern w:val="36"/>
          <w:sz w:val="24"/>
          <w:szCs w:val="24"/>
        </w:rPr>
      </w:pPr>
    </w:p>
    <w:bookmarkEnd w:id="0"/>
    <w:p w:rsidR="007C74A1" w:rsidRDefault="007C74A1" w:rsidP="007C74A1">
      <w:pPr>
        <w:spacing w:before="100" w:beforeAutospacing="1" w:after="100" w:afterAutospacing="1" w:line="240" w:lineRule="auto"/>
        <w:jc w:val="center"/>
        <w:rPr>
          <w:rFonts w:ascii="Times New Roman" w:hAnsi="Times New Roman"/>
          <w:b/>
          <w:sz w:val="24"/>
          <w:szCs w:val="24"/>
        </w:rPr>
      </w:pPr>
      <w:r>
        <w:rPr>
          <w:rFonts w:ascii="Times New Roman" w:hAnsi="Times New Roman"/>
          <w:b/>
          <w:sz w:val="24"/>
          <w:szCs w:val="24"/>
        </w:rPr>
        <w:lastRenderedPageBreak/>
        <w:t>ПОЯСНИТЕЛЬНАЯ ЗАПИСКА</w:t>
      </w:r>
    </w:p>
    <w:p w:rsidR="007C74A1" w:rsidRDefault="007C74A1" w:rsidP="007C74A1">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            Рабочая программа по химии для 11 класса создана на основе:</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t xml:space="preserve">      1. Федерального компонента государственного образовательного стандарта, утвержденного приказом Минобразования РФ от 05.03.2004 года № 1089;</w:t>
      </w:r>
    </w:p>
    <w:p w:rsidR="007C74A1" w:rsidRDefault="007C74A1" w:rsidP="007C74A1">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БУП – 2004, утвержденного приказом Минобразования РФ №1312 от 09.03.2004 года;</w:t>
      </w:r>
    </w:p>
    <w:p w:rsidR="007C74A1" w:rsidRDefault="007C74A1" w:rsidP="007C74A1">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Регионального базисного учебного плана образовательных учреждений РТ, утвержденного приказом Минобразования и науки РТ от 29 августа 2012 года №953 /д-1.</w:t>
      </w:r>
    </w:p>
    <w:p w:rsidR="007C74A1" w:rsidRDefault="007C74A1" w:rsidP="007C74A1">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Программа по химии под редакцией Н.Н. </w:t>
      </w:r>
      <w:proofErr w:type="spellStart"/>
      <w:r>
        <w:rPr>
          <w:rFonts w:ascii="Times New Roman" w:hAnsi="Times New Roman"/>
          <w:sz w:val="24"/>
          <w:szCs w:val="24"/>
        </w:rPr>
        <w:t>Гара</w:t>
      </w:r>
      <w:proofErr w:type="spellEnd"/>
      <w:r>
        <w:rPr>
          <w:rFonts w:ascii="Times New Roman" w:hAnsi="Times New Roman"/>
          <w:sz w:val="24"/>
          <w:szCs w:val="24"/>
        </w:rPr>
        <w:t xml:space="preserve">  - Просвещение, 2011 (образовательный стандарт);</w:t>
      </w:r>
    </w:p>
    <w:p w:rsidR="007C74A1" w:rsidRDefault="007C74A1" w:rsidP="007C74A1">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Учебного плана МБОУ </w:t>
      </w:r>
      <w:proofErr w:type="spellStart"/>
      <w:r>
        <w:rPr>
          <w:rFonts w:ascii="Times New Roman" w:hAnsi="Times New Roman"/>
          <w:sz w:val="24"/>
          <w:szCs w:val="24"/>
        </w:rPr>
        <w:t>Солчурской</w:t>
      </w:r>
      <w:proofErr w:type="spellEnd"/>
      <w:r>
        <w:rPr>
          <w:rFonts w:ascii="Times New Roman" w:hAnsi="Times New Roman"/>
          <w:sz w:val="24"/>
          <w:szCs w:val="24"/>
        </w:rPr>
        <w:t xml:space="preserve"> СОШ, утвержденного приказом директора №73 от 29 августа 2013 года.       </w:t>
      </w:r>
    </w:p>
    <w:p w:rsidR="007C74A1" w:rsidRDefault="007C74A1" w:rsidP="007C74A1">
      <w:pPr>
        <w:jc w:val="both"/>
        <w:rPr>
          <w:rFonts w:ascii="Times New Roman" w:hAnsi="Times New Roman"/>
          <w:sz w:val="24"/>
          <w:szCs w:val="24"/>
        </w:rPr>
      </w:pPr>
      <w:r>
        <w:rPr>
          <w:rFonts w:ascii="Times New Roman" w:hAnsi="Times New Roman"/>
          <w:sz w:val="24"/>
          <w:szCs w:val="24"/>
        </w:rPr>
        <w:t>         </w:t>
      </w:r>
    </w:p>
    <w:p w:rsidR="007C74A1" w:rsidRDefault="007C74A1" w:rsidP="007C74A1">
      <w:pPr>
        <w:spacing w:before="100" w:beforeAutospacing="1" w:after="100" w:afterAutospacing="1" w:line="240" w:lineRule="auto"/>
        <w:jc w:val="both"/>
        <w:rPr>
          <w:rFonts w:ascii="Times New Roman" w:hAnsi="Times New Roman"/>
          <w:sz w:val="24"/>
          <w:szCs w:val="24"/>
        </w:rPr>
      </w:pPr>
      <w:r>
        <w:rPr>
          <w:rFonts w:ascii="Times New Roman" w:hAnsi="Times New Roman"/>
          <w:bCs/>
          <w:sz w:val="24"/>
          <w:szCs w:val="24"/>
        </w:rPr>
        <w:t xml:space="preserve">Рабочая программа учебного курса химии для 11 класса, разработана на основе Примерной программы среднего (полного) общего образования по химии (базовый уровень), 2006 г., программы курса химии для 11 класса образовательных учреждений (базовый уровень) Н. Н. </w:t>
      </w:r>
      <w:proofErr w:type="spellStart"/>
      <w:r>
        <w:rPr>
          <w:rFonts w:ascii="Times New Roman" w:hAnsi="Times New Roman"/>
          <w:bCs/>
          <w:sz w:val="24"/>
          <w:szCs w:val="24"/>
        </w:rPr>
        <w:t>Гара</w:t>
      </w:r>
      <w:proofErr w:type="spellEnd"/>
      <w:r>
        <w:rPr>
          <w:rFonts w:ascii="Times New Roman" w:hAnsi="Times New Roman"/>
          <w:bCs/>
          <w:sz w:val="24"/>
          <w:szCs w:val="24"/>
        </w:rPr>
        <w:t xml:space="preserve"> (Издательство «Просвещение», 2011) и Государственного образовательного стандарта.</w:t>
      </w:r>
      <w:r>
        <w:rPr>
          <w:rFonts w:ascii="Times New Roman" w:hAnsi="Times New Roman"/>
          <w:sz w:val="24"/>
          <w:szCs w:val="24"/>
        </w:rPr>
        <w:br/>
        <w:t> </w:t>
      </w:r>
    </w:p>
    <w:p w:rsidR="007C74A1" w:rsidRDefault="007C74A1" w:rsidP="007C74A1">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         Рабочая программа ориентирована на использование учебника:</w:t>
      </w:r>
    </w:p>
    <w:p w:rsidR="007C74A1" w:rsidRDefault="007C74A1" w:rsidP="007C74A1">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Рудзитис Г.Е Химия: Химия: учебник для 11 </w:t>
      </w:r>
      <w:proofErr w:type="spellStart"/>
      <w:r>
        <w:rPr>
          <w:rFonts w:ascii="Times New Roman" w:hAnsi="Times New Roman"/>
          <w:sz w:val="24"/>
          <w:szCs w:val="24"/>
        </w:rPr>
        <w:t>кл</w:t>
      </w:r>
      <w:proofErr w:type="spellEnd"/>
      <w:r>
        <w:rPr>
          <w:rFonts w:ascii="Times New Roman" w:hAnsi="Times New Roman"/>
          <w:sz w:val="24"/>
          <w:szCs w:val="24"/>
        </w:rPr>
        <w:t xml:space="preserve">. общеобразовательных учреждений/ Г.Е Рудзитис, Ф.Г Фельдман.- 12-е изд., </w:t>
      </w:r>
      <w:proofErr w:type="spellStart"/>
      <w:r>
        <w:rPr>
          <w:rFonts w:ascii="Times New Roman" w:hAnsi="Times New Roman"/>
          <w:sz w:val="24"/>
          <w:szCs w:val="24"/>
        </w:rPr>
        <w:t>испр</w:t>
      </w:r>
      <w:proofErr w:type="spellEnd"/>
      <w:r>
        <w:rPr>
          <w:rFonts w:ascii="Times New Roman" w:hAnsi="Times New Roman"/>
          <w:sz w:val="24"/>
          <w:szCs w:val="24"/>
        </w:rPr>
        <w:t>. - М.: Просвещение, 2009.</w:t>
      </w:r>
    </w:p>
    <w:p w:rsidR="007C74A1" w:rsidRDefault="007C74A1" w:rsidP="007C74A1">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Программа корректирует содержание предметных тем государственного образовательного стандарта, дает распределение учебных часов по разделам и темам курса. Программа  рассчитана на  68 часов в X</w:t>
      </w:r>
      <w:r>
        <w:rPr>
          <w:rFonts w:ascii="Times New Roman" w:hAnsi="Times New Roman"/>
          <w:sz w:val="24"/>
          <w:szCs w:val="24"/>
          <w:lang w:val="en-US"/>
        </w:rPr>
        <w:t>I</w:t>
      </w:r>
      <w:r>
        <w:rPr>
          <w:rFonts w:ascii="Times New Roman" w:hAnsi="Times New Roman"/>
          <w:sz w:val="24"/>
          <w:szCs w:val="24"/>
        </w:rPr>
        <w:t xml:space="preserve"> классе, из расчета - 2 учебных часа в неделю, из них: для проведения контрольных -  </w:t>
      </w:r>
      <w:r>
        <w:rPr>
          <w:rFonts w:ascii="Times New Roman" w:hAnsi="Times New Roman"/>
          <w:sz w:val="24"/>
          <w:szCs w:val="24"/>
          <w:lang w:val="tt-RU"/>
        </w:rPr>
        <w:t>5</w:t>
      </w:r>
      <w:r>
        <w:rPr>
          <w:rFonts w:ascii="Times New Roman" w:hAnsi="Times New Roman"/>
          <w:sz w:val="24"/>
          <w:szCs w:val="24"/>
        </w:rPr>
        <w:t xml:space="preserve"> час</w:t>
      </w:r>
      <w:r>
        <w:rPr>
          <w:rFonts w:ascii="Times New Roman" w:hAnsi="Times New Roman"/>
          <w:sz w:val="24"/>
          <w:szCs w:val="24"/>
          <w:lang w:val="tt-RU"/>
        </w:rPr>
        <w:t>ов</w:t>
      </w:r>
      <w:r>
        <w:rPr>
          <w:rFonts w:ascii="Times New Roman" w:hAnsi="Times New Roman"/>
          <w:sz w:val="24"/>
          <w:szCs w:val="24"/>
        </w:rPr>
        <w:t>, практических работ - 6 часов.</w:t>
      </w:r>
    </w:p>
    <w:p w:rsidR="007C74A1" w:rsidRDefault="007C74A1" w:rsidP="007C74A1">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Рабочая программа соответствует федеральному компоненту государственного стандарта основного общего образования, федеральному базисному учебному плану 2004года, и учебному плану образовательного учреждения на 2013-2014 учебный год.</w:t>
      </w:r>
    </w:p>
    <w:p w:rsidR="007C74A1" w:rsidRDefault="007C74A1" w:rsidP="007C74A1">
      <w:pPr>
        <w:spacing w:before="100" w:beforeAutospacing="1" w:after="100" w:afterAutospacing="1" w:line="240" w:lineRule="auto"/>
        <w:jc w:val="both"/>
        <w:rPr>
          <w:rFonts w:ascii="Times New Roman" w:hAnsi="Times New Roman"/>
          <w:sz w:val="24"/>
          <w:szCs w:val="24"/>
          <w:lang w:val="tt-RU" w:eastAsia="en-US"/>
        </w:rPr>
      </w:pPr>
      <w:r>
        <w:rPr>
          <w:rFonts w:ascii="Times New Roman" w:hAnsi="Times New Roman"/>
          <w:sz w:val="24"/>
          <w:szCs w:val="24"/>
        </w:rPr>
        <w:t>В рабочей программе отражены обязательный минимум содержания основных общеобразовательных программ, требования к уровню подготовки учащихся, заданные федеральным компонентом Государственного стандарта образования.</w:t>
      </w:r>
      <w:r>
        <w:rPr>
          <w:rFonts w:ascii="Times New Roman" w:hAnsi="Times New Roman"/>
          <w:sz w:val="24"/>
          <w:szCs w:val="24"/>
        </w:rPr>
        <w:br/>
      </w:r>
      <w:r>
        <w:rPr>
          <w:rFonts w:ascii="Times New Roman" w:hAnsi="Times New Roman"/>
          <w:sz w:val="24"/>
          <w:szCs w:val="24"/>
        </w:rPr>
        <w:lastRenderedPageBreak/>
        <w:br/>
      </w:r>
    </w:p>
    <w:p w:rsidR="007C74A1" w:rsidRDefault="007C74A1" w:rsidP="007C74A1">
      <w:pPr>
        <w:spacing w:before="100" w:beforeAutospacing="1" w:after="100" w:afterAutospacing="1" w:line="240" w:lineRule="auto"/>
        <w:jc w:val="center"/>
        <w:rPr>
          <w:rFonts w:ascii="Times New Roman" w:hAnsi="Times New Roman"/>
          <w:sz w:val="24"/>
          <w:szCs w:val="24"/>
          <w:lang w:val="tt-RU"/>
        </w:rPr>
      </w:pPr>
      <w:r>
        <w:rPr>
          <w:rFonts w:ascii="Times New Roman" w:hAnsi="Times New Roman"/>
          <w:sz w:val="24"/>
          <w:szCs w:val="24"/>
        </w:rPr>
        <w:t>Общая характеристика учебного предмета</w:t>
      </w:r>
    </w:p>
    <w:p w:rsidR="007C74A1" w:rsidRDefault="007C74A1" w:rsidP="007C74A1">
      <w:pPr>
        <w:spacing w:before="100" w:beforeAutospacing="1" w:after="100" w:afterAutospacing="1" w:line="240" w:lineRule="auto"/>
        <w:jc w:val="both"/>
        <w:rPr>
          <w:rFonts w:ascii="Times New Roman" w:hAnsi="Times New Roman"/>
          <w:sz w:val="24"/>
          <w:szCs w:val="24"/>
          <w:lang w:val="tt-RU"/>
        </w:rPr>
      </w:pPr>
      <w:r>
        <w:rPr>
          <w:rFonts w:ascii="Times New Roman" w:hAnsi="Times New Roman"/>
          <w:sz w:val="24"/>
          <w:szCs w:val="24"/>
        </w:rPr>
        <w:t xml:space="preserve">В системе </w:t>
      </w:r>
      <w:proofErr w:type="gramStart"/>
      <w:r>
        <w:rPr>
          <w:rFonts w:ascii="Times New Roman" w:hAnsi="Times New Roman"/>
          <w:sz w:val="24"/>
          <w:szCs w:val="24"/>
        </w:rPr>
        <w:t>естественно-научного</w:t>
      </w:r>
      <w:proofErr w:type="gramEnd"/>
      <w:r>
        <w:rPr>
          <w:rFonts w:ascii="Times New Roman" w:hAnsi="Times New Roman"/>
          <w:sz w:val="24"/>
          <w:szCs w:val="24"/>
        </w:rPr>
        <w:t xml:space="preserve"> образования химия как учебный предмет занимает важное место в познании законов природы, в материальной жизни общества,  в решении глобальных проблем человечества, в формировании научной картины мира, а также в воспитании экологической культуры людей.</w:t>
      </w:r>
    </w:p>
    <w:p w:rsidR="007C74A1" w:rsidRDefault="007C74A1" w:rsidP="007C74A1">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       Химия как учебный предмет вносит существенный вклад в  научное миропонимание, в воспитание и развитие учащихся; призвана вооружить учащихся основами химических знаний, необходимых для повседневной жизни, заложить фундамент для дальнейшего совершенствования химических </w:t>
      </w:r>
      <w:proofErr w:type="gramStart"/>
      <w:r>
        <w:rPr>
          <w:rFonts w:ascii="Times New Roman" w:hAnsi="Times New Roman"/>
          <w:sz w:val="24"/>
          <w:szCs w:val="24"/>
        </w:rPr>
        <w:t>знаний</w:t>
      </w:r>
      <w:proofErr w:type="gramEnd"/>
      <w:r>
        <w:rPr>
          <w:rFonts w:ascii="Times New Roman" w:hAnsi="Times New Roman"/>
          <w:sz w:val="24"/>
          <w:szCs w:val="24"/>
        </w:rPr>
        <w:t xml:space="preserve"> как в старших классах, так и в других учебных заведениях, а также правильно сориентировать поведение учащихся в окружающей среде.</w:t>
      </w:r>
    </w:p>
    <w:p w:rsidR="007C74A1" w:rsidRDefault="007C74A1" w:rsidP="007C74A1">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Структура</w:t>
      </w:r>
    </w:p>
    <w:p w:rsidR="007C74A1" w:rsidRDefault="007C74A1" w:rsidP="007C74A1">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Программа по химии состоит из четырех взаимосвязанных между собой отделов: пояснительная записка, основное содержание курса, требования к знаниям  и умениям учащихся, учебно-методическое и материально-техническое обеспечение образовательного процесса по химии. </w:t>
      </w:r>
    </w:p>
    <w:p w:rsidR="007C74A1" w:rsidRDefault="007C74A1" w:rsidP="007C74A1">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Цели и задачи:</w:t>
      </w:r>
    </w:p>
    <w:p w:rsidR="007C74A1" w:rsidRDefault="007C74A1" w:rsidP="007C74A1">
      <w:pPr>
        <w:rPr>
          <w:rFonts w:ascii="Times New Roman" w:hAnsi="Times New Roman"/>
          <w:sz w:val="24"/>
          <w:szCs w:val="24"/>
          <w:lang w:eastAsia="en-US"/>
        </w:rPr>
      </w:pPr>
      <w:proofErr w:type="gramStart"/>
      <w:r>
        <w:rPr>
          <w:rFonts w:ascii="Times New Roman" w:hAnsi="Times New Roman"/>
          <w:bCs/>
          <w:sz w:val="24"/>
          <w:szCs w:val="24"/>
        </w:rPr>
        <w:t xml:space="preserve">Изучение химии в старшей школе на базовом уровне направлено на достижение следующих </w:t>
      </w:r>
      <w:r>
        <w:rPr>
          <w:rFonts w:ascii="Times New Roman" w:hAnsi="Times New Roman"/>
          <w:b/>
          <w:bCs/>
          <w:sz w:val="24"/>
          <w:szCs w:val="24"/>
        </w:rPr>
        <w:t>целей:</w:t>
      </w:r>
      <w:r>
        <w:rPr>
          <w:rFonts w:ascii="Times New Roman" w:hAnsi="Times New Roman"/>
          <w:sz w:val="24"/>
          <w:szCs w:val="24"/>
        </w:rPr>
        <w:br/>
        <w:t>• освоение знаний о химической составляющей естественнонаучной картины мира, важнейших химических понятиях, законах и теориях;</w:t>
      </w:r>
      <w:r>
        <w:rPr>
          <w:rFonts w:ascii="Times New Roman" w:hAnsi="Times New Roman"/>
          <w:sz w:val="24"/>
          <w:szCs w:val="24"/>
        </w:rPr>
        <w:br/>
        <w:t>• 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roofErr w:type="gramEnd"/>
      <w:r>
        <w:rPr>
          <w:rFonts w:ascii="Times New Roman" w:hAnsi="Times New Roman"/>
          <w:sz w:val="24"/>
          <w:szCs w:val="24"/>
        </w:rPr>
        <w:br/>
        <w:t>•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r>
        <w:rPr>
          <w:rFonts w:ascii="Times New Roman" w:hAnsi="Times New Roman"/>
          <w:sz w:val="24"/>
          <w:szCs w:val="24"/>
        </w:rPr>
        <w:br/>
        <w:t>• 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r>
        <w:rPr>
          <w:rFonts w:ascii="Times New Roman" w:hAnsi="Times New Roman"/>
          <w:sz w:val="24"/>
          <w:szCs w:val="24"/>
        </w:rPr>
        <w:br/>
        <w:t xml:space="preserve">• применение полученных знаний и умений для безопасного использования веществ и материалов в быту, сельском хозяйстве и на производстве, для решения практических задач в повседневной жизни, предупреждения явлений, наносящих вред здоровью человека и </w:t>
      </w:r>
      <w:r>
        <w:rPr>
          <w:rFonts w:ascii="Times New Roman" w:hAnsi="Times New Roman"/>
          <w:sz w:val="24"/>
          <w:szCs w:val="24"/>
        </w:rPr>
        <w:lastRenderedPageBreak/>
        <w:t>окружающей среде.</w:t>
      </w:r>
      <w:r>
        <w:rPr>
          <w:rFonts w:ascii="Times New Roman" w:hAnsi="Times New Roman"/>
          <w:sz w:val="24"/>
          <w:szCs w:val="24"/>
        </w:rPr>
        <w:br/>
      </w:r>
      <w:r>
        <w:rPr>
          <w:rFonts w:ascii="Times New Roman" w:hAnsi="Times New Roman"/>
          <w:sz w:val="24"/>
          <w:szCs w:val="24"/>
        </w:rPr>
        <w:br/>
      </w:r>
      <w:r>
        <w:rPr>
          <w:rFonts w:ascii="Times New Roman" w:hAnsi="Times New Roman"/>
          <w:b/>
          <w:bCs/>
          <w:sz w:val="24"/>
          <w:szCs w:val="24"/>
        </w:rPr>
        <w:t>Задачи курса:</w:t>
      </w:r>
    </w:p>
    <w:p w:rsidR="007C74A1" w:rsidRDefault="007C74A1" w:rsidP="007C74A1">
      <w:pPr>
        <w:numPr>
          <w:ilvl w:val="0"/>
          <w:numId w:val="2"/>
        </w:num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Воспитание убеждённости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7C74A1" w:rsidRDefault="007C74A1" w:rsidP="007C74A1">
      <w:pPr>
        <w:numPr>
          <w:ilvl w:val="0"/>
          <w:numId w:val="2"/>
        </w:num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Формирование у учащихся </w:t>
      </w:r>
      <w:proofErr w:type="spellStart"/>
      <w:r>
        <w:rPr>
          <w:rFonts w:ascii="Times New Roman" w:hAnsi="Times New Roman"/>
          <w:sz w:val="24"/>
          <w:szCs w:val="24"/>
        </w:rPr>
        <w:t>общеучебных</w:t>
      </w:r>
      <w:proofErr w:type="spellEnd"/>
      <w:r>
        <w:rPr>
          <w:rFonts w:ascii="Times New Roman" w:hAnsi="Times New Roman"/>
          <w:sz w:val="24"/>
          <w:szCs w:val="24"/>
        </w:rPr>
        <w:t xml:space="preserve"> умений и навыков, универсальных способов деятельности и ключевых компетенций, таких как: умение самостоятельно и мотивированно организовывать свою познавательную деятельность; использование элементов причинно-следственного и структурно-функционального анализа; определение сущностных характеристик изучаемого объекта; умение развернуто обосновывать суждения, давать определения, проводить доказательства; оценивание и корректировка своего поведения в окружающем мире. </w:t>
      </w:r>
    </w:p>
    <w:p w:rsidR="007C74A1" w:rsidRDefault="007C74A1" w:rsidP="007C74A1">
      <w:pPr>
        <w:numPr>
          <w:ilvl w:val="0"/>
          <w:numId w:val="2"/>
        </w:num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Подготовка творчески мыслящих, умеющих без опаски обращаться с веществами и знающих их практическое значение, экологически грамотных выпускников. В процессе овладения химическими знаниями и умениями учащиеся должны осознать очевидный факт: химия не более опасна, чем любая другая наука, - опасно ее непонимание или пренебрежение законами, что ведет к созданию экологически неполноценных технологий и производств; опасно сознательное использование достижений химической науки и химической промышленности во вред человеку.</w:t>
      </w:r>
    </w:p>
    <w:p w:rsidR="007C74A1" w:rsidRDefault="007C74A1" w:rsidP="007C74A1">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Подготовка к сознательному выбору профессии в соответствии с личными способностями и потребностями общества. Принципы отбора основного и дополнительного содержания связаны с преемственностью целей образования на различных ступенях и уровнях обучения, логикой </w:t>
      </w:r>
      <w:proofErr w:type="spellStart"/>
      <w:r>
        <w:rPr>
          <w:rFonts w:ascii="Times New Roman" w:hAnsi="Times New Roman"/>
          <w:sz w:val="24"/>
          <w:szCs w:val="24"/>
        </w:rPr>
        <w:t>внутрипредметных</w:t>
      </w:r>
      <w:proofErr w:type="spellEnd"/>
      <w:r>
        <w:rPr>
          <w:rFonts w:ascii="Times New Roman" w:hAnsi="Times New Roman"/>
          <w:sz w:val="24"/>
          <w:szCs w:val="24"/>
        </w:rPr>
        <w:t xml:space="preserve"> связей, а также с возрастными особенностями развития учащихся.</w:t>
      </w:r>
    </w:p>
    <w:p w:rsidR="007C74A1" w:rsidRDefault="007C74A1" w:rsidP="007C74A1">
      <w:pPr>
        <w:spacing w:before="100" w:beforeAutospacing="1" w:after="100" w:afterAutospacing="1" w:line="240" w:lineRule="auto"/>
        <w:jc w:val="center"/>
        <w:rPr>
          <w:rFonts w:ascii="Times New Roman" w:hAnsi="Times New Roman"/>
          <w:sz w:val="24"/>
          <w:szCs w:val="24"/>
          <w:lang w:val="tt-RU"/>
        </w:rPr>
      </w:pPr>
      <w:proofErr w:type="spellStart"/>
      <w:r>
        <w:rPr>
          <w:rFonts w:ascii="Times New Roman" w:hAnsi="Times New Roman"/>
          <w:sz w:val="24"/>
          <w:szCs w:val="24"/>
        </w:rPr>
        <w:t>Общеучебные</w:t>
      </w:r>
      <w:proofErr w:type="spellEnd"/>
      <w:r>
        <w:rPr>
          <w:rFonts w:ascii="Times New Roman" w:hAnsi="Times New Roman"/>
          <w:sz w:val="24"/>
          <w:szCs w:val="24"/>
        </w:rPr>
        <w:t xml:space="preserve"> умения, навыки и способы деятельности (УУ</w:t>
      </w:r>
      <w:proofErr w:type="gramStart"/>
      <w:r>
        <w:rPr>
          <w:rFonts w:ascii="Times New Roman" w:hAnsi="Times New Roman"/>
          <w:sz w:val="24"/>
          <w:szCs w:val="24"/>
        </w:rPr>
        <w:t>Д-</w:t>
      </w:r>
      <w:proofErr w:type="gramEnd"/>
      <w:r>
        <w:rPr>
          <w:rFonts w:ascii="Times New Roman" w:hAnsi="Times New Roman"/>
          <w:sz w:val="24"/>
          <w:szCs w:val="24"/>
        </w:rPr>
        <w:t xml:space="preserve"> универсальные учебные действия)</w:t>
      </w:r>
    </w:p>
    <w:p w:rsidR="007C74A1" w:rsidRDefault="007C74A1" w:rsidP="007C74A1">
      <w:pPr>
        <w:numPr>
          <w:ilvl w:val="1"/>
          <w:numId w:val="2"/>
        </w:numPr>
        <w:spacing w:before="100" w:beforeAutospacing="1" w:after="100" w:afterAutospacing="1" w:line="240" w:lineRule="auto"/>
        <w:jc w:val="both"/>
        <w:rPr>
          <w:rFonts w:ascii="Times New Roman" w:hAnsi="Times New Roman"/>
          <w:sz w:val="24"/>
          <w:szCs w:val="24"/>
          <w:lang w:val="tt-RU"/>
        </w:rPr>
      </w:pPr>
      <w:r>
        <w:rPr>
          <w:rFonts w:ascii="Times New Roman" w:hAnsi="Times New Roman"/>
          <w:sz w:val="24"/>
          <w:szCs w:val="24"/>
        </w:rPr>
        <w:t>использование для  познания окружающего  мира различных  методов  (наблюдения, измерения, опыты, эксперимент);</w:t>
      </w:r>
    </w:p>
    <w:p w:rsidR="007C74A1" w:rsidRDefault="007C74A1" w:rsidP="007C74A1">
      <w:pPr>
        <w:numPr>
          <w:ilvl w:val="1"/>
          <w:numId w:val="2"/>
        </w:num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проведение практических и лабораторных работ, несложных экспериментов и описание их результатов;</w:t>
      </w:r>
    </w:p>
    <w:p w:rsidR="007C74A1" w:rsidRDefault="007C74A1" w:rsidP="007C74A1">
      <w:pPr>
        <w:numPr>
          <w:ilvl w:val="1"/>
          <w:numId w:val="2"/>
        </w:num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использование для решения познавательных задач различных источников информации;</w:t>
      </w:r>
    </w:p>
    <w:p w:rsidR="007C74A1" w:rsidRDefault="007C74A1" w:rsidP="007C74A1">
      <w:pPr>
        <w:numPr>
          <w:ilvl w:val="1"/>
          <w:numId w:val="2"/>
        </w:num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соблюдение норм и правил поведения в химических лабораториях, в окружающей среде, а также правил здорового образа жизни.</w:t>
      </w:r>
    </w:p>
    <w:p w:rsidR="007C74A1" w:rsidRDefault="007C74A1" w:rsidP="007C74A1">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Познавательная деятельность</w:t>
      </w:r>
    </w:p>
    <w:p w:rsidR="007C74A1" w:rsidRDefault="007C74A1" w:rsidP="007C74A1">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Использование для познания окружающего мира различных методов (наблюдений, измерений, эксперимента, моделирования и др.) Приобретение умений различать факты, гипотезы, причины, следствия, доказательства, законы, теории; приобретение опыта </w:t>
      </w:r>
      <w:r>
        <w:rPr>
          <w:rFonts w:ascii="Times New Roman" w:hAnsi="Times New Roman"/>
          <w:sz w:val="24"/>
          <w:szCs w:val="24"/>
        </w:rPr>
        <w:lastRenderedPageBreak/>
        <w:t>экспериментальной проверки выдвигаемых гипотез; выделение значимых функциональных связей и отношений между объектами изучения; выявление характерных причинно-следственных связей; творческое решение учебных и практических задач: умение искать оригинальные решения, самостоятельно выполнять различные творческие работы;</w:t>
      </w:r>
      <w:proofErr w:type="gramEnd"/>
      <w:r>
        <w:rPr>
          <w:rFonts w:ascii="Times New Roman" w:hAnsi="Times New Roman"/>
          <w:sz w:val="24"/>
          <w:szCs w:val="24"/>
        </w:rPr>
        <w:t xml:space="preserve"> умение самостоятельно и мотивированно организовывать свою познавательную деятельность от постановки цели до получения результата и его оценки.</w:t>
      </w:r>
    </w:p>
    <w:p w:rsidR="007C74A1" w:rsidRDefault="007C74A1" w:rsidP="007C74A1">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Информационно-коммуникативная деятельность</w:t>
      </w:r>
    </w:p>
    <w:p w:rsidR="007C74A1" w:rsidRDefault="007C74A1" w:rsidP="007C74A1">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      Развитие способности понимать точку зрения собеседника и признавать право на иное мнение. Приобретение умения получать информацию из разных источников и использовать ее;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перевод информации из одной знаковой системы в другую; умение развернуто обосновывать суждения, давать определения, приводить доказательства; 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владение основными видами публичных выступлений (высказывания, монолог, дискуссия, полемика), следование этическим нормам и правилам ведения диалога и диспута.</w:t>
      </w:r>
    </w:p>
    <w:p w:rsidR="007C74A1" w:rsidRDefault="007C74A1" w:rsidP="007C74A1">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Рефлексивная деятельность</w:t>
      </w:r>
    </w:p>
    <w:p w:rsidR="007C74A1" w:rsidRDefault="007C74A1" w:rsidP="007C74A1">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       Приобретение умений контроля и оценки своей деятельности, умения предвидеть возможные результаты своих действий;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определение собственного отношения к явлениям современной жизни; осуществление осознанного выбора путей продолжения образования или будущей профессиональной деятельности.</w:t>
      </w:r>
    </w:p>
    <w:p w:rsidR="007C74A1" w:rsidRDefault="007C74A1" w:rsidP="007C74A1">
      <w:pPr>
        <w:spacing w:before="100" w:beforeAutospacing="1" w:after="100" w:afterAutospacing="1" w:line="240" w:lineRule="auto"/>
        <w:jc w:val="center"/>
        <w:rPr>
          <w:rStyle w:val="c4"/>
        </w:rPr>
      </w:pPr>
      <w:r>
        <w:rPr>
          <w:rStyle w:val="c4"/>
          <w:sz w:val="24"/>
          <w:szCs w:val="24"/>
        </w:rPr>
        <w:t>Содержание учебной дисциплины</w:t>
      </w:r>
    </w:p>
    <w:p w:rsidR="007C74A1" w:rsidRDefault="007C74A1" w:rsidP="007C74A1">
      <w:pPr>
        <w:pStyle w:val="c7"/>
        <w:jc w:val="both"/>
      </w:pPr>
      <w:r>
        <w:t xml:space="preserve">       Содержание курса химии 11 класса ставит своей задачей интеграцию знаний по неорганической и органической химии. Ведущая идея курса – единство неорганической и органической химии на основе общности их понятий, законов и теорий, общих подходов к классификации веществ и закономерностям протекания химических реакций между ними. Вопросы строения атома и вещества, закономерностей протекания химических реакций, свойств веществ даются в неразрывном единстве органической и неорганической химии. Курс завершается разделом "Бытовая химическая грамотность", где рассмотрено значение этой науки в повседневной жизни человека, проблемы экологии. Ведущая роль в раскрытии содержания курса химии 11 класса принадлежит электронной теории, периодическому закону и системе химических элементов как наиболее общим научным основам химии. В данном курсе систематизируются, обобщаются и углубляются знания о ранее изученных теориях и законах химической науки, химических процессах и производствах.</w:t>
      </w:r>
      <w:r>
        <w:br/>
      </w:r>
      <w:r>
        <w:br/>
      </w:r>
      <w:r>
        <w:lastRenderedPageBreak/>
        <w:t xml:space="preserve">        Для реализации программы применяются словесные, наглядные, практические методы, а также используются новые информационные технологии. Приоритетными являются методы проблемного изложения материала, поисковой беседы, самостоятельной работы с учебником, дополнительной литературой, установление причинно-следственных связей между изучаемыми объектами.</w:t>
      </w:r>
      <w:r>
        <w:br/>
      </w:r>
      <w:r>
        <w:br/>
        <w:t xml:space="preserve">       Построение курса позволяет использовать в обучении логические операции мышления: анализ и синтез, сравнение и аналогию, систематизацию и обобщение.</w:t>
      </w:r>
    </w:p>
    <w:p w:rsidR="007C74A1" w:rsidRDefault="007C74A1" w:rsidP="007C74A1">
      <w:pPr>
        <w:spacing w:after="0" w:line="240" w:lineRule="auto"/>
        <w:jc w:val="both"/>
        <w:rPr>
          <w:rFonts w:ascii="Times New Roman" w:hAnsi="Times New Roman"/>
          <w:b/>
          <w:sz w:val="24"/>
          <w:szCs w:val="24"/>
        </w:rPr>
      </w:pPr>
      <w:r>
        <w:rPr>
          <w:rFonts w:ascii="Times New Roman" w:hAnsi="Times New Roman"/>
          <w:b/>
          <w:sz w:val="24"/>
          <w:szCs w:val="24"/>
        </w:rPr>
        <w:t xml:space="preserve">Тема 1. Важнейшие химические понятия и законы (3 часа).  </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t xml:space="preserve">Атом. Химический элемент. Изотопы. Простые и сложные вещества. </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t xml:space="preserve">Закон сохранения массы веществ, закон сохранения и превращения энергии при химических реакциях. </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t xml:space="preserve">Закон постоянства состава веществ. Вещества молекулярного и немолекулярного строения. Решение расчетных задач. </w:t>
      </w:r>
    </w:p>
    <w:p w:rsidR="007C74A1" w:rsidRDefault="007C74A1" w:rsidP="007C74A1">
      <w:pPr>
        <w:spacing w:after="0" w:line="240" w:lineRule="auto"/>
        <w:jc w:val="both"/>
        <w:rPr>
          <w:rFonts w:ascii="Times New Roman" w:hAnsi="Times New Roman"/>
          <w:b/>
          <w:sz w:val="24"/>
          <w:szCs w:val="24"/>
        </w:rPr>
      </w:pPr>
      <w:r>
        <w:rPr>
          <w:rFonts w:ascii="Times New Roman" w:hAnsi="Times New Roman"/>
          <w:b/>
          <w:sz w:val="24"/>
          <w:szCs w:val="24"/>
        </w:rPr>
        <w:t>Тема 2. Периодический закон и периодическая система химических элементов Д.И. Менделеева на основе учения о строении атомов (4 часа).</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t xml:space="preserve">Короткий и длинный варианты таблицы химических элементов. </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t xml:space="preserve">Строение электронных оболочек атомов химических элементов. </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t>Положение в периодической системе водорода, лантаноидов, актиноидов и искусственно полученных элементов.</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t xml:space="preserve">Административная контрольная работа </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t xml:space="preserve">Валентность. Валентные возможности и размеры атомов химических элементов. </w:t>
      </w:r>
    </w:p>
    <w:p w:rsidR="007C74A1" w:rsidRDefault="007C74A1" w:rsidP="007C74A1">
      <w:pPr>
        <w:spacing w:after="0" w:line="240" w:lineRule="auto"/>
        <w:jc w:val="both"/>
        <w:rPr>
          <w:rFonts w:ascii="Times New Roman" w:hAnsi="Times New Roman"/>
          <w:b/>
          <w:sz w:val="24"/>
          <w:szCs w:val="24"/>
        </w:rPr>
      </w:pPr>
      <w:r>
        <w:rPr>
          <w:rFonts w:ascii="Times New Roman" w:hAnsi="Times New Roman"/>
          <w:b/>
          <w:sz w:val="24"/>
          <w:szCs w:val="24"/>
        </w:rPr>
        <w:t>Тема 3. Строение вещества (8 часа).</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t xml:space="preserve">Виды и механизмы образования химической связи. </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t xml:space="preserve">Характеристика химической связи. </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t xml:space="preserve">Пространственное строение молекул неорганических и органических веществ. </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t xml:space="preserve">Типы кристаллических решеток и свойства веществ. </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t xml:space="preserve">Причины многообразия веществ. Решение расчетных задач. </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t>Дисперсные системы</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t xml:space="preserve">Практическая работа №1. Приготовление растворов с заданной молярной концентрацией. </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t>Контрольная работа по темам 1-3.</w:t>
      </w:r>
    </w:p>
    <w:p w:rsidR="007C74A1" w:rsidRDefault="007C74A1" w:rsidP="007C74A1">
      <w:pPr>
        <w:spacing w:after="0" w:line="240" w:lineRule="auto"/>
        <w:jc w:val="both"/>
        <w:rPr>
          <w:rFonts w:ascii="Times New Roman" w:hAnsi="Times New Roman"/>
          <w:b/>
          <w:sz w:val="24"/>
          <w:szCs w:val="24"/>
        </w:rPr>
      </w:pPr>
      <w:r>
        <w:rPr>
          <w:rFonts w:ascii="Times New Roman" w:hAnsi="Times New Roman"/>
          <w:b/>
          <w:sz w:val="24"/>
          <w:szCs w:val="24"/>
        </w:rPr>
        <w:t>Тема 4. Химические реакции (11 часов).</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t xml:space="preserve">Сущность и классификация химических реакций. </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t xml:space="preserve">Скорость химической реакции. Катализ и катализаторы.  </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t xml:space="preserve">Химическое равновесие и условия его смещения. Принцип </w:t>
      </w:r>
      <w:proofErr w:type="spellStart"/>
      <w:r>
        <w:rPr>
          <w:rFonts w:ascii="Times New Roman" w:hAnsi="Times New Roman"/>
          <w:sz w:val="24"/>
          <w:szCs w:val="24"/>
        </w:rPr>
        <w:t>Ле-Шателье</w:t>
      </w:r>
      <w:proofErr w:type="spellEnd"/>
      <w:r>
        <w:rPr>
          <w:rFonts w:ascii="Times New Roman" w:hAnsi="Times New Roman"/>
          <w:sz w:val="24"/>
          <w:szCs w:val="24"/>
        </w:rPr>
        <w:t>.</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t xml:space="preserve">Окислительно-восстановительные реакции. </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t xml:space="preserve">Влияние различных факторов на скорость химической реакции. </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Производство серной кислоты контактным способом. </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t xml:space="preserve">Электролитическая диссоциация. Сильные и слабые электролиты. Среда водных растворов. Водородный показатель рН. </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t>Реакц</w:t>
      </w:r>
      <w:proofErr w:type="gramStart"/>
      <w:r>
        <w:rPr>
          <w:rFonts w:ascii="Times New Roman" w:hAnsi="Times New Roman"/>
          <w:sz w:val="24"/>
          <w:szCs w:val="24"/>
        </w:rPr>
        <w:t>ии ио</w:t>
      </w:r>
      <w:proofErr w:type="gramEnd"/>
      <w:r>
        <w:rPr>
          <w:rFonts w:ascii="Times New Roman" w:hAnsi="Times New Roman"/>
          <w:sz w:val="24"/>
          <w:szCs w:val="24"/>
        </w:rPr>
        <w:t xml:space="preserve">нного обмена. </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t xml:space="preserve">Гидролиз неорганических и органических соединений. </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t xml:space="preserve">Обобщение и повторение изученного материала. Решение расчетных задач. </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t>Контрольная работа №2 по теме «Теоретические основы химии»</w:t>
      </w:r>
    </w:p>
    <w:p w:rsidR="007C74A1" w:rsidRDefault="007C74A1" w:rsidP="007C74A1">
      <w:pPr>
        <w:spacing w:after="0" w:line="240" w:lineRule="auto"/>
        <w:jc w:val="both"/>
        <w:rPr>
          <w:rFonts w:ascii="Times New Roman" w:hAnsi="Times New Roman"/>
          <w:b/>
          <w:sz w:val="24"/>
          <w:szCs w:val="24"/>
        </w:rPr>
      </w:pPr>
      <w:r>
        <w:rPr>
          <w:rFonts w:ascii="Times New Roman" w:hAnsi="Times New Roman"/>
          <w:b/>
          <w:sz w:val="24"/>
          <w:szCs w:val="24"/>
        </w:rPr>
        <w:t>Тема 5. Металлы (18 часов).</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t xml:space="preserve">Общая характеристика металлов. </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t xml:space="preserve">Химические свойства металлов. </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t xml:space="preserve">Общие способы получения металлов. </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t xml:space="preserve">Электролиз растворов и расплавов металлов. </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t>Понятие о коррозии металлов. Способы защиты от коррозии.</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t xml:space="preserve">Металлы главных подгрупп (А-групп) периодической системы химических элементов. Общая характеристика. </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t>Строение атомов, способы получения металлов А-групп.</w:t>
      </w:r>
    </w:p>
    <w:p w:rsidR="007C74A1" w:rsidRDefault="007C74A1" w:rsidP="007C74A1">
      <w:pPr>
        <w:spacing w:after="0" w:line="240" w:lineRule="auto"/>
        <w:jc w:val="both"/>
        <w:rPr>
          <w:rFonts w:ascii="Times New Roman" w:hAnsi="Times New Roman"/>
          <w:sz w:val="24"/>
          <w:szCs w:val="24"/>
        </w:rPr>
      </w:pPr>
      <w:proofErr w:type="gramStart"/>
      <w:r>
        <w:rPr>
          <w:rFonts w:ascii="Times New Roman" w:hAnsi="Times New Roman"/>
          <w:sz w:val="24"/>
          <w:szCs w:val="24"/>
        </w:rPr>
        <w:t xml:space="preserve">Химические свойства и применение металлических элементов А-групп (литий, натрий, калий, бериллий, магний, кальций, алюминий).  </w:t>
      </w:r>
      <w:proofErr w:type="gramEnd"/>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t xml:space="preserve">Металлы побочных  подгрупп (Б - групп) периодической системы химических элементов. Общий обзор. </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t xml:space="preserve">Медь- металл побочной подгруппы 1 группы. </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t xml:space="preserve">Цинк- металл побочной подгруппы II – группы. </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t>Тита</w:t>
      </w:r>
      <w:proofErr w:type="gramStart"/>
      <w:r>
        <w:rPr>
          <w:rFonts w:ascii="Times New Roman" w:hAnsi="Times New Roman"/>
          <w:sz w:val="24"/>
          <w:szCs w:val="24"/>
        </w:rPr>
        <w:t>н-</w:t>
      </w:r>
      <w:proofErr w:type="gramEnd"/>
      <w:r>
        <w:rPr>
          <w:rFonts w:ascii="Times New Roman" w:hAnsi="Times New Roman"/>
          <w:sz w:val="24"/>
          <w:szCs w:val="24"/>
        </w:rPr>
        <w:t xml:space="preserve"> элемент IVБ – группы. </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t xml:space="preserve">Хром – элемент VI </w:t>
      </w:r>
      <w:proofErr w:type="gramStart"/>
      <w:r>
        <w:rPr>
          <w:rFonts w:ascii="Times New Roman" w:hAnsi="Times New Roman"/>
          <w:sz w:val="24"/>
          <w:szCs w:val="24"/>
        </w:rPr>
        <w:t>Б-</w:t>
      </w:r>
      <w:proofErr w:type="gramEnd"/>
      <w:r>
        <w:rPr>
          <w:rFonts w:ascii="Times New Roman" w:hAnsi="Times New Roman"/>
          <w:sz w:val="24"/>
          <w:szCs w:val="24"/>
        </w:rPr>
        <w:t xml:space="preserve"> группы. </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t>Железо, никель, платин</w:t>
      </w:r>
      <w:proofErr w:type="gramStart"/>
      <w:r>
        <w:rPr>
          <w:rFonts w:ascii="Times New Roman" w:hAnsi="Times New Roman"/>
          <w:sz w:val="24"/>
          <w:szCs w:val="24"/>
        </w:rPr>
        <w:t>а-</w:t>
      </w:r>
      <w:proofErr w:type="gramEnd"/>
      <w:r>
        <w:rPr>
          <w:rFonts w:ascii="Times New Roman" w:hAnsi="Times New Roman"/>
          <w:sz w:val="24"/>
          <w:szCs w:val="24"/>
        </w:rPr>
        <w:t xml:space="preserve"> элементы VIII Б- группы.</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t xml:space="preserve">Оксиды и гидроксиды металлов. </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t>Сплавы металлов.</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t xml:space="preserve">Обобщение и повторение изученного материала. </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t>Контрольная работа № 3 по теме «Металлы».</w:t>
      </w:r>
    </w:p>
    <w:p w:rsidR="007C74A1" w:rsidRDefault="007C74A1" w:rsidP="007C74A1">
      <w:pPr>
        <w:spacing w:after="0" w:line="240" w:lineRule="auto"/>
        <w:jc w:val="both"/>
        <w:rPr>
          <w:rFonts w:ascii="Times New Roman" w:hAnsi="Times New Roman"/>
          <w:b/>
          <w:sz w:val="24"/>
          <w:szCs w:val="24"/>
        </w:rPr>
      </w:pPr>
      <w:r>
        <w:rPr>
          <w:rFonts w:ascii="Times New Roman" w:hAnsi="Times New Roman"/>
          <w:b/>
          <w:sz w:val="24"/>
          <w:szCs w:val="24"/>
        </w:rPr>
        <w:t>Тема 6. Неметаллы (8 часов).</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t xml:space="preserve">Химические элементы – неметаллы. Обзор неметаллов. </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t xml:space="preserve">Строение и свойства простых веществ- неметаллов. </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t xml:space="preserve">Водородные соединения неметаллов. </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t xml:space="preserve">Оксиды неметаллов. </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t xml:space="preserve">Кислородсодержащие кислоты. </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t xml:space="preserve">Окислительные свойства азотной и серной кислот. </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t xml:space="preserve">Решение качественных и расчетных задач. </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lastRenderedPageBreak/>
        <w:t>Контрольная работа № 4 по теме «Неметаллы»</w:t>
      </w:r>
    </w:p>
    <w:p w:rsidR="007C74A1" w:rsidRDefault="007C74A1" w:rsidP="007C74A1">
      <w:pPr>
        <w:spacing w:after="0" w:line="240" w:lineRule="auto"/>
        <w:jc w:val="both"/>
        <w:rPr>
          <w:rFonts w:ascii="Times New Roman" w:hAnsi="Times New Roman"/>
          <w:b/>
          <w:sz w:val="24"/>
          <w:szCs w:val="24"/>
        </w:rPr>
      </w:pPr>
      <w:r>
        <w:rPr>
          <w:rFonts w:ascii="Times New Roman" w:hAnsi="Times New Roman"/>
          <w:b/>
          <w:sz w:val="24"/>
          <w:szCs w:val="24"/>
        </w:rPr>
        <w:t>Тема 7. Генетическая связь неорганических и органических веществ. Практикум  (14 часов).</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t xml:space="preserve">Генетическая связь неорганических веществ. </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t>Генетическая связь органических веществ.</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t xml:space="preserve">Решение экспериментальных задач по неорганической химии. </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t>Решение экспериментальных задач по органической химии.</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t>Решение практических расчетных задач.</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t xml:space="preserve">Получение, собирание и распознавание газов. </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t xml:space="preserve">Важнейшие производства основной химической промышленности. </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t xml:space="preserve">Научные основы и главные направления развития химической технологии. </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t xml:space="preserve">Решение расчетных задач. </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t>Бытовая химическая грамотность.</w:t>
      </w:r>
    </w:p>
    <w:p w:rsidR="007C74A1" w:rsidRDefault="007C74A1" w:rsidP="007C74A1">
      <w:pPr>
        <w:spacing w:after="0" w:line="240" w:lineRule="auto"/>
        <w:jc w:val="both"/>
        <w:rPr>
          <w:rFonts w:ascii="Times New Roman" w:hAnsi="Times New Roman"/>
          <w:sz w:val="24"/>
          <w:szCs w:val="24"/>
        </w:rPr>
      </w:pPr>
      <w:r>
        <w:rPr>
          <w:rFonts w:ascii="Times New Roman" w:hAnsi="Times New Roman"/>
          <w:sz w:val="24"/>
          <w:szCs w:val="24"/>
        </w:rPr>
        <w:t>Обобщение и повторение изученного материала.</w:t>
      </w:r>
    </w:p>
    <w:p w:rsidR="007C74A1" w:rsidRDefault="007C74A1" w:rsidP="007C74A1">
      <w:pPr>
        <w:pStyle w:val="c7"/>
        <w:spacing w:before="0" w:beforeAutospacing="0" w:after="0" w:afterAutospacing="0"/>
        <w:jc w:val="both"/>
        <w:rPr>
          <w:rStyle w:val="c3"/>
        </w:rPr>
      </w:pPr>
      <w:r>
        <w:t>Итоговая контрольная работа № 5 по теме 7.</w:t>
      </w:r>
    </w:p>
    <w:p w:rsidR="007C74A1" w:rsidRDefault="007C74A1" w:rsidP="007C74A1">
      <w:pPr>
        <w:pStyle w:val="c6"/>
        <w:jc w:val="center"/>
      </w:pPr>
      <w:r>
        <w:rPr>
          <w:rStyle w:val="c3"/>
        </w:rPr>
        <w:t>Требования к результатам усвоения учебного материала</w:t>
      </w:r>
    </w:p>
    <w:p w:rsidR="007C74A1" w:rsidRDefault="007C74A1" w:rsidP="007C74A1">
      <w:pPr>
        <w:pStyle w:val="c6"/>
        <w:jc w:val="both"/>
      </w:pPr>
      <w:r>
        <w:rPr>
          <w:rStyle w:val="c3"/>
        </w:rPr>
        <w:t xml:space="preserve">      Учащиеся должны знать:</w:t>
      </w:r>
    </w:p>
    <w:p w:rsidR="007C74A1" w:rsidRDefault="007C74A1" w:rsidP="007C74A1">
      <w:pPr>
        <w:pStyle w:val="c6"/>
        <w:jc w:val="both"/>
      </w:pPr>
      <w:r>
        <w:t> Положение металлов и неметаллов в периодической системе Д.И.Менделеева; общие физические и химические свойства металлов и основные способы их получения;    основные свойства и применение важнейших соединений щелочных и щелочноземельных металлов; алюминия; качественные реакции на важнейшие катионы и анионы.</w:t>
      </w:r>
    </w:p>
    <w:p w:rsidR="007C74A1" w:rsidRDefault="007C74A1" w:rsidP="007C74A1">
      <w:pPr>
        <w:pStyle w:val="c6"/>
        <w:jc w:val="both"/>
      </w:pPr>
      <w:r>
        <w:rPr>
          <w:rStyle w:val="c3"/>
        </w:rPr>
        <w:t xml:space="preserve">       Учащиеся должны уметь:</w:t>
      </w:r>
    </w:p>
    <w:p w:rsidR="007C74A1" w:rsidRDefault="007C74A1" w:rsidP="007C74A1">
      <w:pPr>
        <w:pStyle w:val="c6"/>
        <w:jc w:val="both"/>
      </w:pPr>
      <w:r>
        <w:t>а) давать определения и применять следующие понятия: сплавы, коррозия металлов, переходные элементы, амфотерность;</w:t>
      </w:r>
    </w:p>
    <w:p w:rsidR="007C74A1" w:rsidRDefault="007C74A1" w:rsidP="007C74A1">
      <w:pPr>
        <w:pStyle w:val="c6"/>
        <w:jc w:val="both"/>
      </w:pPr>
      <w:proofErr w:type="gramStart"/>
      <w:r>
        <w:t>б) характеризовать свойства классов химических элементов (металлов), групп химических элементов (щелочных и щелочноземельных металлов, галогенов) и важнейших химических элементов (алюминия, железа, серы, азота, фосфора, углерода и кремния) в свете изученных теорий;  в) распознавать важнейшие катионы и анионы;</w:t>
      </w:r>
      <w:proofErr w:type="gramEnd"/>
    </w:p>
    <w:p w:rsidR="007C74A1" w:rsidRDefault="007C74A1" w:rsidP="007C74A1">
      <w:pPr>
        <w:pStyle w:val="c6"/>
        <w:jc w:val="both"/>
      </w:pPr>
      <w:r>
        <w:t>г) решать расчетные задачи.</w:t>
      </w:r>
    </w:p>
    <w:p w:rsidR="007C74A1" w:rsidRDefault="007C74A1" w:rsidP="007C74A1">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lastRenderedPageBreak/>
        <w:t>Учащиеся должны уметь:</w:t>
      </w:r>
    </w:p>
    <w:p w:rsidR="007C74A1" w:rsidRDefault="007C74A1" w:rsidP="007C74A1">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а) разъяснять на примерах причины многообразия органических и неорганических веществ, материальное единство и взаимосвязь органических и неорганических веществ, причинно-следственную зависимость между составом, строением, свойствами и практическим использованием веществ;   </w:t>
      </w:r>
    </w:p>
    <w:p w:rsidR="007C74A1" w:rsidRDefault="007C74A1" w:rsidP="007C74A1">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б) составлять уравнения химических реакций, подтверждающих свойства изученных органических веществ, их генетическую связь;  в) выполнять обозначенные в программе эксперименты и распознавать важнейшие органические и неорганические вещества.</w:t>
      </w:r>
    </w:p>
    <w:p w:rsidR="007C74A1" w:rsidRDefault="007C74A1" w:rsidP="007C74A1">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       Промежуточная аттестация проводится согласно Уставу и (или) локальному акту образовательного учреждения в форме письменной работы.</w:t>
      </w:r>
    </w:p>
    <w:p w:rsidR="007C74A1" w:rsidRDefault="007C74A1" w:rsidP="007C74A1">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       Методы контроля: письменный и устный.</w:t>
      </w:r>
    </w:p>
    <w:p w:rsidR="007C74A1" w:rsidRDefault="007C74A1" w:rsidP="007C74A1">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       Формы контроля: тест, самостоятельная работа, устный опрос, контрольные работы.</w:t>
      </w:r>
    </w:p>
    <w:p w:rsidR="007C74A1" w:rsidRDefault="007C74A1" w:rsidP="007C74A1">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       При изучении курса прослеживаются </w:t>
      </w:r>
      <w:proofErr w:type="spellStart"/>
      <w:r>
        <w:rPr>
          <w:rFonts w:ascii="Times New Roman" w:hAnsi="Times New Roman"/>
          <w:sz w:val="24"/>
          <w:szCs w:val="24"/>
        </w:rPr>
        <w:t>межпредметные</w:t>
      </w:r>
      <w:proofErr w:type="spellEnd"/>
      <w:r>
        <w:rPr>
          <w:rFonts w:ascii="Times New Roman" w:hAnsi="Times New Roman"/>
          <w:sz w:val="24"/>
          <w:szCs w:val="24"/>
        </w:rPr>
        <w:t xml:space="preserve"> связи с биологией, физикой, географией.</w:t>
      </w:r>
    </w:p>
    <w:p w:rsidR="007C74A1" w:rsidRDefault="007C74A1" w:rsidP="007C74A1">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Учебно-методическое и материально-техническое обеспечение образовательного процесса по химии.</w:t>
      </w:r>
    </w:p>
    <w:p w:rsidR="007C74A1" w:rsidRDefault="007C74A1" w:rsidP="007C74A1">
      <w:pPr>
        <w:spacing w:before="100" w:beforeAutospacing="1" w:after="100" w:afterAutospacing="1" w:line="240" w:lineRule="auto"/>
        <w:rPr>
          <w:rFonts w:ascii="Times New Roman" w:hAnsi="Times New Roman"/>
          <w:sz w:val="24"/>
          <w:szCs w:val="24"/>
        </w:rPr>
      </w:pPr>
      <w:proofErr w:type="gramStart"/>
      <w:r>
        <w:rPr>
          <w:rFonts w:ascii="Times New Roman" w:hAnsi="Times New Roman"/>
          <w:sz w:val="24"/>
          <w:szCs w:val="24"/>
        </w:rPr>
        <w:t xml:space="preserve">При использовании учебно-методических и материально-технических средств образовательного процесса по химии следует учитывать временные и </w:t>
      </w:r>
      <w:proofErr w:type="spellStart"/>
      <w:r>
        <w:rPr>
          <w:rFonts w:ascii="Times New Roman" w:hAnsi="Times New Roman"/>
          <w:sz w:val="24"/>
          <w:szCs w:val="24"/>
        </w:rPr>
        <w:t>здоровьесберегающие</w:t>
      </w:r>
      <w:proofErr w:type="spellEnd"/>
      <w:r>
        <w:rPr>
          <w:rFonts w:ascii="Times New Roman" w:hAnsi="Times New Roman"/>
          <w:sz w:val="24"/>
          <w:szCs w:val="24"/>
        </w:rPr>
        <w:t xml:space="preserve"> технологии, налагаемые санитарными правилами и нормами (Сан.</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ПиН</w:t>
      </w:r>
      <w:proofErr w:type="spellEnd"/>
      <w:r>
        <w:rPr>
          <w:rFonts w:ascii="Times New Roman" w:hAnsi="Times New Roman"/>
          <w:sz w:val="24"/>
          <w:szCs w:val="24"/>
        </w:rPr>
        <w:t>. 2.4.2. 178-02)</w:t>
      </w:r>
      <w:proofErr w:type="gramEnd"/>
    </w:p>
    <w:p w:rsidR="007C74A1" w:rsidRDefault="007C74A1" w:rsidP="007C74A1">
      <w:pPr>
        <w:spacing w:after="0" w:line="240" w:lineRule="auto"/>
        <w:jc w:val="both"/>
        <w:rPr>
          <w:rFonts w:ascii="Times New Roman" w:hAnsi="Times New Roman"/>
          <w:sz w:val="24"/>
          <w:szCs w:val="24"/>
        </w:rPr>
      </w:pPr>
      <w:r>
        <w:rPr>
          <w:rFonts w:ascii="Times New Roman" w:hAnsi="Times New Roman"/>
          <w:b/>
          <w:sz w:val="24"/>
          <w:szCs w:val="24"/>
        </w:rPr>
        <w:t>- Учебно-методические средства обучения:</w:t>
      </w:r>
      <w:r>
        <w:rPr>
          <w:rFonts w:ascii="Times New Roman" w:hAnsi="Times New Roman"/>
          <w:sz w:val="24"/>
          <w:szCs w:val="24"/>
        </w:rPr>
        <w:t xml:space="preserve"> учебники (учебно-методические комплекты), включенные в федеральные перечни учебников. Учебные пособия на печатной основе: таблицы постоянного экспонирования «Периодическая система химических элементов Д.И. Менделеева», «Таблица растворимости кислот, оснований и солей», «Электрохимический ряд напряжений металлов» и др. а также дидактические материалы: тетради на печатной основе или отдельные рабочие лист</w:t>
      </w:r>
      <w:proofErr w:type="gramStart"/>
      <w:r>
        <w:rPr>
          <w:rFonts w:ascii="Times New Roman" w:hAnsi="Times New Roman"/>
          <w:sz w:val="24"/>
          <w:szCs w:val="24"/>
        </w:rPr>
        <w:t>ы-</w:t>
      </w:r>
      <w:proofErr w:type="gramEnd"/>
      <w:r>
        <w:rPr>
          <w:rFonts w:ascii="Times New Roman" w:hAnsi="Times New Roman"/>
          <w:sz w:val="24"/>
          <w:szCs w:val="24"/>
        </w:rPr>
        <w:t xml:space="preserve"> инструкции, карточки с заданиями разной степени трудности для самопроверки, контроля знаний, демонстрационные таблицы (портреты выдающихся химиков, комплекты таблиц).</w:t>
      </w:r>
    </w:p>
    <w:p w:rsidR="007C74A1" w:rsidRDefault="007C74A1" w:rsidP="007C74A1">
      <w:pPr>
        <w:spacing w:after="0" w:line="240" w:lineRule="auto"/>
        <w:ind w:left="-360"/>
        <w:jc w:val="both"/>
        <w:rPr>
          <w:rFonts w:ascii="Times New Roman" w:hAnsi="Times New Roman"/>
          <w:sz w:val="24"/>
          <w:szCs w:val="24"/>
        </w:rPr>
      </w:pPr>
      <w:r>
        <w:rPr>
          <w:rFonts w:ascii="Times New Roman" w:hAnsi="Times New Roman"/>
          <w:b/>
          <w:sz w:val="24"/>
          <w:szCs w:val="24"/>
        </w:rPr>
        <w:t>- Натуральные объекты:</w:t>
      </w:r>
      <w:r>
        <w:rPr>
          <w:rFonts w:ascii="Times New Roman" w:hAnsi="Times New Roman"/>
          <w:sz w:val="24"/>
          <w:szCs w:val="24"/>
        </w:rPr>
        <w:t xml:space="preserve"> коллекции минералов и горных пород, металлов и сплавов, минеральных удобрений, а также коллекции, изготовленные самими учащимися.</w:t>
      </w:r>
    </w:p>
    <w:p w:rsidR="007C74A1" w:rsidRDefault="007C74A1" w:rsidP="007C74A1">
      <w:pPr>
        <w:spacing w:after="0" w:line="240" w:lineRule="auto"/>
        <w:ind w:left="-360"/>
        <w:jc w:val="both"/>
        <w:rPr>
          <w:rFonts w:ascii="Times New Roman" w:hAnsi="Times New Roman"/>
          <w:sz w:val="24"/>
          <w:szCs w:val="24"/>
        </w:rPr>
      </w:pPr>
      <w:r>
        <w:rPr>
          <w:rFonts w:ascii="Times New Roman" w:hAnsi="Times New Roman"/>
          <w:b/>
          <w:sz w:val="24"/>
          <w:szCs w:val="24"/>
        </w:rPr>
        <w:t>- Химические реактивы и материалы, лабораторное оборудование:</w:t>
      </w:r>
      <w:r>
        <w:rPr>
          <w:rFonts w:ascii="Times New Roman" w:hAnsi="Times New Roman"/>
          <w:sz w:val="24"/>
          <w:szCs w:val="24"/>
        </w:rPr>
        <w:t xml:space="preserve"> химическая посуда, аппараты и приборы. </w:t>
      </w:r>
    </w:p>
    <w:p w:rsidR="007C74A1" w:rsidRDefault="007C74A1" w:rsidP="007C74A1">
      <w:pPr>
        <w:spacing w:after="0" w:line="240" w:lineRule="auto"/>
        <w:ind w:left="-360"/>
        <w:jc w:val="both"/>
        <w:rPr>
          <w:rFonts w:ascii="Times New Roman" w:hAnsi="Times New Roman"/>
          <w:sz w:val="24"/>
          <w:szCs w:val="24"/>
        </w:rPr>
      </w:pPr>
      <w:r>
        <w:rPr>
          <w:rFonts w:ascii="Times New Roman" w:hAnsi="Times New Roman"/>
          <w:b/>
          <w:sz w:val="24"/>
          <w:szCs w:val="24"/>
        </w:rPr>
        <w:t>- Модели:</w:t>
      </w:r>
      <w:r>
        <w:rPr>
          <w:rFonts w:ascii="Times New Roman" w:hAnsi="Times New Roman"/>
          <w:sz w:val="24"/>
          <w:szCs w:val="24"/>
        </w:rPr>
        <w:t xml:space="preserve"> атомы, кристаллы, кристаллические решетки, </w:t>
      </w:r>
      <w:proofErr w:type="spellStart"/>
      <w:r>
        <w:rPr>
          <w:rFonts w:ascii="Times New Roman" w:hAnsi="Times New Roman"/>
          <w:sz w:val="24"/>
          <w:szCs w:val="24"/>
        </w:rPr>
        <w:t>шаростержневые</w:t>
      </w:r>
      <w:proofErr w:type="spellEnd"/>
      <w:r>
        <w:rPr>
          <w:rFonts w:ascii="Times New Roman" w:hAnsi="Times New Roman"/>
          <w:sz w:val="24"/>
          <w:szCs w:val="24"/>
        </w:rPr>
        <w:t xml:space="preserve"> модели молекул. </w:t>
      </w:r>
    </w:p>
    <w:p w:rsidR="007C74A1" w:rsidRDefault="007C74A1" w:rsidP="007C74A1">
      <w:pPr>
        <w:spacing w:after="0" w:line="240" w:lineRule="auto"/>
        <w:ind w:left="-360"/>
        <w:jc w:val="both"/>
        <w:rPr>
          <w:rFonts w:ascii="Times New Roman" w:hAnsi="Times New Roman"/>
          <w:sz w:val="24"/>
          <w:szCs w:val="24"/>
        </w:rPr>
      </w:pPr>
      <w:r>
        <w:rPr>
          <w:rFonts w:ascii="Times New Roman" w:hAnsi="Times New Roman"/>
          <w:b/>
          <w:sz w:val="24"/>
          <w:szCs w:val="24"/>
        </w:rPr>
        <w:lastRenderedPageBreak/>
        <w:t>- Экранно-звуковые средства обучения</w:t>
      </w:r>
      <w:r>
        <w:rPr>
          <w:rFonts w:ascii="Times New Roman" w:hAnsi="Times New Roman"/>
          <w:sz w:val="24"/>
          <w:szCs w:val="24"/>
        </w:rPr>
        <w:t xml:space="preserve">: к экранно-звуковым средствам обучения относят такие пособия, которые могут быть восприняты зрением и слухом. Это видеофильмы, диафильмы, компакт  - диски, слайды, транспаранты, серии диапозитивов. </w:t>
      </w:r>
    </w:p>
    <w:p w:rsidR="007C74A1" w:rsidRDefault="007C74A1" w:rsidP="007C74A1">
      <w:pPr>
        <w:spacing w:after="0" w:line="240" w:lineRule="auto"/>
        <w:ind w:left="-357"/>
        <w:jc w:val="both"/>
        <w:rPr>
          <w:rFonts w:ascii="Times New Roman" w:hAnsi="Times New Roman"/>
          <w:sz w:val="24"/>
          <w:szCs w:val="24"/>
        </w:rPr>
      </w:pPr>
      <w:r>
        <w:rPr>
          <w:rFonts w:ascii="Times New Roman" w:hAnsi="Times New Roman"/>
          <w:b/>
          <w:sz w:val="24"/>
          <w:szCs w:val="24"/>
        </w:rPr>
        <w:t xml:space="preserve">- Информационно </w:t>
      </w:r>
      <w:r>
        <w:rPr>
          <w:rFonts w:ascii="Times New Roman" w:hAnsi="Times New Roman"/>
          <w:sz w:val="24"/>
          <w:szCs w:val="24"/>
        </w:rPr>
        <w:t>– коммуникативные средства обучения: электронные книги, электронн</w:t>
      </w:r>
      <w:proofErr w:type="gramStart"/>
      <w:r>
        <w:rPr>
          <w:rFonts w:ascii="Times New Roman" w:hAnsi="Times New Roman"/>
          <w:sz w:val="24"/>
          <w:szCs w:val="24"/>
        </w:rPr>
        <w:t>о-</w:t>
      </w:r>
      <w:proofErr w:type="gramEnd"/>
      <w:r>
        <w:rPr>
          <w:rFonts w:ascii="Times New Roman" w:hAnsi="Times New Roman"/>
          <w:sz w:val="24"/>
          <w:szCs w:val="24"/>
        </w:rPr>
        <w:t xml:space="preserve"> информационно- энциклопедическая литература.</w:t>
      </w:r>
    </w:p>
    <w:p w:rsidR="007C74A1" w:rsidRDefault="007C74A1" w:rsidP="007C74A1">
      <w:pPr>
        <w:spacing w:after="0" w:line="240" w:lineRule="auto"/>
        <w:ind w:left="-357"/>
        <w:jc w:val="both"/>
        <w:rPr>
          <w:rFonts w:ascii="Times New Roman" w:hAnsi="Times New Roman"/>
          <w:sz w:val="24"/>
          <w:szCs w:val="24"/>
        </w:rPr>
      </w:pPr>
      <w:r>
        <w:rPr>
          <w:rFonts w:ascii="Times New Roman" w:hAnsi="Times New Roman"/>
          <w:b/>
          <w:sz w:val="24"/>
          <w:szCs w:val="24"/>
        </w:rPr>
        <w:t>- Технические средства обучения</w:t>
      </w:r>
      <w:r>
        <w:rPr>
          <w:rFonts w:ascii="Times New Roman" w:hAnsi="Times New Roman"/>
          <w:sz w:val="24"/>
          <w:szCs w:val="24"/>
        </w:rPr>
        <w:t xml:space="preserve">: мультимедийный компьютер, </w:t>
      </w:r>
      <w:proofErr w:type="spellStart"/>
      <w:r>
        <w:rPr>
          <w:rFonts w:ascii="Times New Roman" w:hAnsi="Times New Roman"/>
          <w:sz w:val="24"/>
          <w:szCs w:val="24"/>
        </w:rPr>
        <w:t>мультипроектор</w:t>
      </w:r>
      <w:proofErr w:type="spellEnd"/>
      <w:r>
        <w:rPr>
          <w:rFonts w:ascii="Times New Roman" w:hAnsi="Times New Roman"/>
          <w:sz w:val="24"/>
          <w:szCs w:val="24"/>
        </w:rPr>
        <w:t xml:space="preserve">, сканер, принтер, цифровой фотоаппарат, телевизор, видеоплейер. </w:t>
      </w:r>
    </w:p>
    <w:p w:rsidR="007C74A1" w:rsidRDefault="007C74A1" w:rsidP="007C74A1">
      <w:pPr>
        <w:spacing w:after="0" w:line="240" w:lineRule="auto"/>
        <w:ind w:left="-357"/>
        <w:jc w:val="both"/>
        <w:rPr>
          <w:rFonts w:ascii="Times New Roman" w:hAnsi="Times New Roman"/>
          <w:sz w:val="24"/>
          <w:szCs w:val="24"/>
        </w:rPr>
      </w:pPr>
      <w:r>
        <w:rPr>
          <w:rFonts w:ascii="Times New Roman" w:hAnsi="Times New Roman"/>
          <w:b/>
          <w:sz w:val="24"/>
          <w:szCs w:val="24"/>
        </w:rPr>
        <w:t>- Образовательные сайты на интернете</w:t>
      </w:r>
      <w:r>
        <w:rPr>
          <w:rFonts w:ascii="Times New Roman" w:hAnsi="Times New Roman"/>
          <w:sz w:val="24"/>
          <w:szCs w:val="24"/>
        </w:rPr>
        <w:t>.</w:t>
      </w:r>
    </w:p>
    <w:p w:rsidR="007C74A1" w:rsidRDefault="007C74A1" w:rsidP="007C74A1">
      <w:pPr>
        <w:spacing w:after="0" w:line="240" w:lineRule="auto"/>
        <w:ind w:left="-357"/>
        <w:jc w:val="both"/>
        <w:rPr>
          <w:rFonts w:ascii="Times New Roman" w:hAnsi="Times New Roman"/>
          <w:sz w:val="24"/>
          <w:szCs w:val="24"/>
        </w:rPr>
      </w:pPr>
      <w:r>
        <w:rPr>
          <w:rFonts w:ascii="Times New Roman" w:hAnsi="Times New Roman"/>
          <w:b/>
          <w:sz w:val="24"/>
          <w:szCs w:val="24"/>
        </w:rPr>
        <w:t>- Специальное оборудование кабинета химии</w:t>
      </w:r>
      <w:r>
        <w:rPr>
          <w:rFonts w:ascii="Times New Roman" w:hAnsi="Times New Roman"/>
          <w:sz w:val="24"/>
          <w:szCs w:val="24"/>
        </w:rPr>
        <w:t>: наличие демонстрационного стола, вытяжки и наличие медицинской аптечки.</w:t>
      </w:r>
    </w:p>
    <w:p w:rsidR="007C74A1" w:rsidRDefault="007C74A1" w:rsidP="007C74A1">
      <w:pPr>
        <w:spacing w:after="0" w:line="240" w:lineRule="auto"/>
        <w:ind w:left="-357"/>
        <w:jc w:val="both"/>
        <w:rPr>
          <w:rFonts w:ascii="Times New Roman" w:hAnsi="Times New Roman"/>
          <w:sz w:val="24"/>
          <w:szCs w:val="24"/>
        </w:rPr>
      </w:pPr>
      <w:r>
        <w:rPr>
          <w:rFonts w:ascii="Times New Roman" w:hAnsi="Times New Roman"/>
          <w:sz w:val="24"/>
          <w:szCs w:val="24"/>
        </w:rPr>
        <w:t xml:space="preserve">- MULTIMEDIA – поддержка предмета: </w:t>
      </w:r>
      <w:r>
        <w:rPr>
          <w:rFonts w:ascii="Times New Roman" w:hAnsi="Times New Roman"/>
          <w:sz w:val="24"/>
          <w:szCs w:val="24"/>
        </w:rPr>
        <w:br/>
        <w:t xml:space="preserve">1. Виртуальная школа Кирилла и </w:t>
      </w:r>
      <w:proofErr w:type="spellStart"/>
      <w:r>
        <w:rPr>
          <w:rFonts w:ascii="Times New Roman" w:hAnsi="Times New Roman"/>
          <w:sz w:val="24"/>
          <w:szCs w:val="24"/>
        </w:rPr>
        <w:t>Мефодия</w:t>
      </w:r>
      <w:proofErr w:type="spellEnd"/>
      <w:r>
        <w:rPr>
          <w:rFonts w:ascii="Times New Roman" w:hAnsi="Times New Roman"/>
          <w:sz w:val="24"/>
          <w:szCs w:val="24"/>
        </w:rPr>
        <w:t xml:space="preserve">. Уроки химии. 8-9 классы. – М.: ООО «Кирилл и Мефодий», 2004 </w:t>
      </w:r>
      <w:r>
        <w:rPr>
          <w:rFonts w:ascii="Times New Roman" w:hAnsi="Times New Roman"/>
          <w:sz w:val="24"/>
          <w:szCs w:val="24"/>
        </w:rPr>
        <w:br/>
        <w:t>2.  Виртуальная лаборатория – компакт - диск</w:t>
      </w:r>
    </w:p>
    <w:p w:rsidR="007C74A1" w:rsidRDefault="007C74A1" w:rsidP="007C74A1">
      <w:pPr>
        <w:spacing w:after="0" w:line="240" w:lineRule="auto"/>
        <w:ind w:left="-357"/>
        <w:jc w:val="both"/>
        <w:rPr>
          <w:rFonts w:ascii="Times New Roman" w:hAnsi="Times New Roman"/>
          <w:sz w:val="24"/>
          <w:szCs w:val="24"/>
        </w:rPr>
      </w:pPr>
      <w:r>
        <w:rPr>
          <w:rFonts w:ascii="Times New Roman" w:hAnsi="Times New Roman"/>
          <w:b/>
          <w:sz w:val="24"/>
          <w:szCs w:val="24"/>
        </w:rPr>
        <w:t>- Объекты для образовательных экскурсий по химии</w:t>
      </w:r>
      <w:r>
        <w:rPr>
          <w:rFonts w:ascii="Times New Roman" w:hAnsi="Times New Roman"/>
          <w:sz w:val="24"/>
          <w:szCs w:val="24"/>
        </w:rPr>
        <w:t xml:space="preserve">: </w:t>
      </w:r>
      <w:proofErr w:type="spellStart"/>
      <w:r>
        <w:rPr>
          <w:rFonts w:ascii="Times New Roman" w:hAnsi="Times New Roman"/>
          <w:sz w:val="24"/>
          <w:szCs w:val="24"/>
        </w:rPr>
        <w:t>кожуунная</w:t>
      </w:r>
      <w:proofErr w:type="spellEnd"/>
      <w:r>
        <w:rPr>
          <w:rFonts w:ascii="Times New Roman" w:hAnsi="Times New Roman"/>
          <w:sz w:val="24"/>
          <w:szCs w:val="24"/>
        </w:rPr>
        <w:t xml:space="preserve"> аптека (тема: приготовление растворов), экскурсии на природу для наблюдения химических явлений, экскурсия в г. </w:t>
      </w:r>
      <w:proofErr w:type="spellStart"/>
      <w:r>
        <w:rPr>
          <w:rFonts w:ascii="Times New Roman" w:hAnsi="Times New Roman"/>
          <w:sz w:val="24"/>
          <w:szCs w:val="24"/>
        </w:rPr>
        <w:t>Дус-ДагсумонаДус-Даг</w:t>
      </w:r>
      <w:proofErr w:type="spellEnd"/>
      <w:r>
        <w:rPr>
          <w:rFonts w:ascii="Times New Roman" w:hAnsi="Times New Roman"/>
          <w:sz w:val="24"/>
          <w:szCs w:val="24"/>
        </w:rPr>
        <w:t>, ФАП, каменн</w:t>
      </w:r>
      <w:proofErr w:type="gramStart"/>
      <w:r>
        <w:rPr>
          <w:rFonts w:ascii="Times New Roman" w:hAnsi="Times New Roman"/>
          <w:sz w:val="24"/>
          <w:szCs w:val="24"/>
        </w:rPr>
        <w:t>о-</w:t>
      </w:r>
      <w:proofErr w:type="gramEnd"/>
      <w:r>
        <w:rPr>
          <w:rFonts w:ascii="Times New Roman" w:hAnsi="Times New Roman"/>
          <w:sz w:val="24"/>
          <w:szCs w:val="24"/>
        </w:rPr>
        <w:t xml:space="preserve"> угольный разрез Чадана и т.д.  </w:t>
      </w:r>
    </w:p>
    <w:p w:rsidR="007C74A1" w:rsidRDefault="007C74A1" w:rsidP="007C74A1">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Литература</w:t>
      </w:r>
    </w:p>
    <w:p w:rsidR="007C74A1" w:rsidRDefault="007C74A1" w:rsidP="007C74A1">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Литература для учащихся:</w:t>
      </w:r>
    </w:p>
    <w:p w:rsidR="007C74A1" w:rsidRDefault="007C74A1" w:rsidP="007C74A1">
      <w:pPr>
        <w:numPr>
          <w:ilvl w:val="0"/>
          <w:numId w:val="3"/>
        </w:numPr>
        <w:spacing w:after="0" w:line="240" w:lineRule="auto"/>
        <w:jc w:val="both"/>
        <w:rPr>
          <w:rFonts w:ascii="Times New Roman" w:hAnsi="Times New Roman"/>
          <w:sz w:val="24"/>
          <w:szCs w:val="24"/>
          <w:lang w:eastAsia="en-US"/>
        </w:rPr>
      </w:pPr>
      <w:proofErr w:type="spellStart"/>
      <w:r>
        <w:rPr>
          <w:rFonts w:ascii="Times New Roman" w:hAnsi="Times New Roman"/>
          <w:i/>
          <w:iCs/>
          <w:sz w:val="24"/>
          <w:szCs w:val="24"/>
        </w:rPr>
        <w:t>Брейгер.Л.М</w:t>
      </w:r>
      <w:proofErr w:type="spellEnd"/>
      <w:r>
        <w:rPr>
          <w:rFonts w:ascii="Times New Roman" w:hAnsi="Times New Roman"/>
          <w:i/>
          <w:iCs/>
          <w:sz w:val="24"/>
          <w:szCs w:val="24"/>
        </w:rPr>
        <w:t>.,</w:t>
      </w:r>
      <w:r>
        <w:rPr>
          <w:rFonts w:ascii="Times New Roman" w:hAnsi="Times New Roman"/>
          <w:sz w:val="24"/>
          <w:szCs w:val="24"/>
        </w:rPr>
        <w:t xml:space="preserve"> Химия для </w:t>
      </w:r>
      <w:proofErr w:type="gramStart"/>
      <w:r>
        <w:rPr>
          <w:rFonts w:ascii="Times New Roman" w:hAnsi="Times New Roman"/>
          <w:sz w:val="24"/>
          <w:szCs w:val="24"/>
        </w:rPr>
        <w:t>поступающих</w:t>
      </w:r>
      <w:proofErr w:type="gramEnd"/>
      <w:r>
        <w:rPr>
          <w:rFonts w:ascii="Times New Roman" w:hAnsi="Times New Roman"/>
          <w:sz w:val="24"/>
          <w:szCs w:val="24"/>
        </w:rPr>
        <w:t xml:space="preserve"> в вузы: ответы на примерные экзаменационные билеты, - Волгоград, Учитель, 2012.</w:t>
      </w:r>
    </w:p>
    <w:p w:rsidR="007C74A1" w:rsidRDefault="007C74A1" w:rsidP="007C74A1">
      <w:pPr>
        <w:numPr>
          <w:ilvl w:val="0"/>
          <w:numId w:val="3"/>
        </w:numPr>
        <w:spacing w:after="0" w:line="240" w:lineRule="auto"/>
        <w:jc w:val="both"/>
        <w:rPr>
          <w:rFonts w:ascii="Times New Roman" w:hAnsi="Times New Roman"/>
          <w:sz w:val="24"/>
          <w:szCs w:val="24"/>
        </w:rPr>
      </w:pPr>
      <w:proofErr w:type="spellStart"/>
      <w:r>
        <w:rPr>
          <w:rFonts w:ascii="Times New Roman" w:hAnsi="Times New Roman"/>
          <w:i/>
          <w:iCs/>
          <w:sz w:val="24"/>
          <w:szCs w:val="24"/>
        </w:rPr>
        <w:t>ЕрёимнВ.В</w:t>
      </w:r>
      <w:proofErr w:type="spellEnd"/>
      <w:r>
        <w:rPr>
          <w:rFonts w:ascii="Times New Roman" w:hAnsi="Times New Roman"/>
          <w:i/>
          <w:iCs/>
          <w:sz w:val="24"/>
          <w:szCs w:val="24"/>
        </w:rPr>
        <w:t>.</w:t>
      </w:r>
      <w:r>
        <w:rPr>
          <w:rFonts w:ascii="Times New Roman" w:hAnsi="Times New Roman"/>
          <w:sz w:val="24"/>
          <w:szCs w:val="24"/>
        </w:rPr>
        <w:t xml:space="preserve"> Сборник задач и упражнений по химии: школьный курс – М.;ООО «Издательский дом «Оникс21век»; ООО «Издательство «Мир и образование», 2005.</w:t>
      </w:r>
    </w:p>
    <w:p w:rsidR="007C74A1" w:rsidRDefault="007C74A1" w:rsidP="007C74A1">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 xml:space="preserve">Кузьменко. Н.Е. Начала химии: современный курс для </w:t>
      </w:r>
      <w:proofErr w:type="gramStart"/>
      <w:r>
        <w:rPr>
          <w:rFonts w:ascii="Times New Roman" w:hAnsi="Times New Roman"/>
          <w:sz w:val="24"/>
          <w:szCs w:val="24"/>
        </w:rPr>
        <w:t>поступающих</w:t>
      </w:r>
      <w:proofErr w:type="gramEnd"/>
      <w:r>
        <w:rPr>
          <w:rFonts w:ascii="Times New Roman" w:hAnsi="Times New Roman"/>
          <w:sz w:val="24"/>
          <w:szCs w:val="24"/>
        </w:rPr>
        <w:t xml:space="preserve"> в вузы. </w:t>
      </w:r>
      <w:proofErr w:type="spellStart"/>
      <w:r>
        <w:rPr>
          <w:rFonts w:ascii="Times New Roman" w:hAnsi="Times New Roman"/>
          <w:sz w:val="24"/>
          <w:szCs w:val="24"/>
        </w:rPr>
        <w:t>Н.Е.Кузменко</w:t>
      </w:r>
      <w:proofErr w:type="spellEnd"/>
      <w:r>
        <w:rPr>
          <w:rFonts w:ascii="Times New Roman" w:hAnsi="Times New Roman"/>
          <w:sz w:val="24"/>
          <w:szCs w:val="24"/>
        </w:rPr>
        <w:t xml:space="preserve">, </w:t>
      </w:r>
      <w:proofErr w:type="spellStart"/>
      <w:r>
        <w:rPr>
          <w:rFonts w:ascii="Times New Roman" w:hAnsi="Times New Roman"/>
          <w:sz w:val="24"/>
          <w:szCs w:val="24"/>
        </w:rPr>
        <w:t>В.В.Еремин</w:t>
      </w:r>
      <w:proofErr w:type="spellEnd"/>
      <w:r>
        <w:rPr>
          <w:rFonts w:ascii="Times New Roman" w:hAnsi="Times New Roman"/>
          <w:sz w:val="24"/>
          <w:szCs w:val="24"/>
        </w:rPr>
        <w:t xml:space="preserve">, </w:t>
      </w:r>
      <w:proofErr w:type="spellStart"/>
      <w:r>
        <w:rPr>
          <w:rFonts w:ascii="Times New Roman" w:hAnsi="Times New Roman"/>
          <w:sz w:val="24"/>
          <w:szCs w:val="24"/>
        </w:rPr>
        <w:t>В.А.Попков</w:t>
      </w:r>
      <w:proofErr w:type="spellEnd"/>
      <w:r>
        <w:rPr>
          <w:rFonts w:ascii="Times New Roman" w:hAnsi="Times New Roman"/>
          <w:sz w:val="24"/>
          <w:szCs w:val="24"/>
        </w:rPr>
        <w:t>.- М.,Ι Федеративная книготорговая компания,2002.</w:t>
      </w:r>
    </w:p>
    <w:p w:rsidR="007C74A1" w:rsidRDefault="007C74A1" w:rsidP="007C74A1">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 xml:space="preserve">ЕГЭ -2013, ЕГЭ - 2014. Химия: тематические тренировочные задания. - М., </w:t>
      </w:r>
      <w:proofErr w:type="spellStart"/>
      <w:r>
        <w:rPr>
          <w:rFonts w:ascii="Times New Roman" w:hAnsi="Times New Roman"/>
          <w:sz w:val="24"/>
          <w:szCs w:val="24"/>
        </w:rPr>
        <w:t>Эксмо</w:t>
      </w:r>
      <w:proofErr w:type="spellEnd"/>
      <w:r>
        <w:rPr>
          <w:rFonts w:ascii="Times New Roman" w:hAnsi="Times New Roman"/>
          <w:sz w:val="24"/>
          <w:szCs w:val="24"/>
        </w:rPr>
        <w:t>, 2014,2013.</w:t>
      </w:r>
    </w:p>
    <w:p w:rsidR="007C74A1" w:rsidRDefault="007C74A1" w:rsidP="007C74A1">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 xml:space="preserve">Кузьменко. Н.Е. Тесты по химии. 8-11 классы: учебное пособие, </w:t>
      </w:r>
      <w:proofErr w:type="spellStart"/>
      <w:r>
        <w:rPr>
          <w:rFonts w:ascii="Times New Roman" w:hAnsi="Times New Roman"/>
          <w:sz w:val="24"/>
          <w:szCs w:val="24"/>
        </w:rPr>
        <w:t>Н.Е.Кузменко</w:t>
      </w:r>
      <w:proofErr w:type="spellEnd"/>
      <w:r>
        <w:rPr>
          <w:rFonts w:ascii="Times New Roman" w:hAnsi="Times New Roman"/>
          <w:sz w:val="24"/>
          <w:szCs w:val="24"/>
        </w:rPr>
        <w:t xml:space="preserve">, </w:t>
      </w:r>
      <w:proofErr w:type="spellStart"/>
      <w:r>
        <w:rPr>
          <w:rFonts w:ascii="Times New Roman" w:hAnsi="Times New Roman"/>
          <w:sz w:val="24"/>
          <w:szCs w:val="24"/>
        </w:rPr>
        <w:t>В.В.Еремин</w:t>
      </w:r>
      <w:proofErr w:type="spellEnd"/>
      <w:r>
        <w:rPr>
          <w:rFonts w:ascii="Times New Roman" w:hAnsi="Times New Roman"/>
          <w:sz w:val="24"/>
          <w:szCs w:val="24"/>
        </w:rPr>
        <w:t>. - М., Экзамен, 2006</w:t>
      </w:r>
    </w:p>
    <w:p w:rsidR="007C74A1" w:rsidRDefault="007C74A1" w:rsidP="007C74A1">
      <w:pPr>
        <w:numPr>
          <w:ilvl w:val="0"/>
          <w:numId w:val="3"/>
        </w:numPr>
        <w:spacing w:after="0" w:line="240" w:lineRule="auto"/>
        <w:jc w:val="both"/>
        <w:rPr>
          <w:rFonts w:ascii="Times New Roman" w:hAnsi="Times New Roman"/>
          <w:sz w:val="24"/>
          <w:szCs w:val="24"/>
        </w:rPr>
      </w:pPr>
      <w:proofErr w:type="spellStart"/>
      <w:r>
        <w:rPr>
          <w:rFonts w:ascii="Times New Roman" w:hAnsi="Times New Roman"/>
          <w:i/>
          <w:iCs/>
          <w:sz w:val="24"/>
          <w:szCs w:val="24"/>
        </w:rPr>
        <w:t>Рудзитис</w:t>
      </w:r>
      <w:proofErr w:type="gramStart"/>
      <w:r>
        <w:rPr>
          <w:rFonts w:ascii="Times New Roman" w:hAnsi="Times New Roman"/>
          <w:i/>
          <w:iCs/>
          <w:sz w:val="24"/>
          <w:szCs w:val="24"/>
        </w:rPr>
        <w:t>.Г</w:t>
      </w:r>
      <w:proofErr w:type="gramEnd"/>
      <w:r>
        <w:rPr>
          <w:rFonts w:ascii="Times New Roman" w:hAnsi="Times New Roman"/>
          <w:i/>
          <w:iCs/>
          <w:sz w:val="24"/>
          <w:szCs w:val="24"/>
        </w:rPr>
        <w:t>.Е</w:t>
      </w:r>
      <w:proofErr w:type="spellEnd"/>
      <w:r>
        <w:rPr>
          <w:rFonts w:ascii="Times New Roman" w:hAnsi="Times New Roman"/>
          <w:i/>
          <w:iCs/>
          <w:sz w:val="24"/>
          <w:szCs w:val="24"/>
        </w:rPr>
        <w:t xml:space="preserve">. , </w:t>
      </w:r>
      <w:proofErr w:type="spellStart"/>
      <w:r>
        <w:rPr>
          <w:rFonts w:ascii="Times New Roman" w:hAnsi="Times New Roman"/>
          <w:i/>
          <w:iCs/>
          <w:sz w:val="24"/>
          <w:szCs w:val="24"/>
        </w:rPr>
        <w:t>ФельдманФ.Г</w:t>
      </w:r>
      <w:proofErr w:type="spellEnd"/>
      <w:r>
        <w:rPr>
          <w:rFonts w:ascii="Times New Roman" w:hAnsi="Times New Roman"/>
          <w:sz w:val="24"/>
          <w:szCs w:val="24"/>
        </w:rPr>
        <w:t>. Химия: учебник для 11 класса общеобразовательных учреждений -М.; Просвещение, 2009.</w:t>
      </w:r>
    </w:p>
    <w:p w:rsidR="007C74A1" w:rsidRDefault="007C74A1" w:rsidP="007C74A1">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Библиотека научно- популярных изданий для получения дополнительной информации по предмету (в кабинете и в школьной библиотеке).</w:t>
      </w:r>
    </w:p>
    <w:p w:rsidR="007C74A1" w:rsidRDefault="007C74A1" w:rsidP="007C74A1">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 xml:space="preserve">Хомченко И.Г.    Решение задач по химии. - М.:  ООО «Изд-во Новая Волна»: Издатель </w:t>
      </w:r>
      <w:proofErr w:type="spellStart"/>
      <w:r>
        <w:rPr>
          <w:rFonts w:ascii="Times New Roman" w:hAnsi="Times New Roman"/>
          <w:sz w:val="24"/>
          <w:szCs w:val="24"/>
        </w:rPr>
        <w:t>Умеренков</w:t>
      </w:r>
      <w:proofErr w:type="spellEnd"/>
      <w:r>
        <w:rPr>
          <w:rFonts w:ascii="Times New Roman" w:hAnsi="Times New Roman"/>
          <w:sz w:val="24"/>
          <w:szCs w:val="24"/>
        </w:rPr>
        <w:t>, 2002.</w:t>
      </w:r>
    </w:p>
    <w:p w:rsidR="007C74A1" w:rsidRDefault="007C74A1" w:rsidP="007C74A1">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 xml:space="preserve">Химия. Пособие-репетитор для поступающих в вузы // </w:t>
      </w:r>
      <w:proofErr w:type="spellStart"/>
      <w:r>
        <w:rPr>
          <w:rFonts w:ascii="Times New Roman" w:hAnsi="Times New Roman"/>
          <w:sz w:val="24"/>
          <w:szCs w:val="24"/>
        </w:rPr>
        <w:t>четв</w:t>
      </w:r>
      <w:proofErr w:type="spellEnd"/>
      <w:r>
        <w:rPr>
          <w:rFonts w:ascii="Times New Roman" w:hAnsi="Times New Roman"/>
          <w:sz w:val="24"/>
          <w:szCs w:val="24"/>
        </w:rPr>
        <w:t>. издание - Ростов н</w:t>
      </w:r>
      <w:proofErr w:type="gramStart"/>
      <w:r>
        <w:rPr>
          <w:rFonts w:ascii="Times New Roman" w:hAnsi="Times New Roman"/>
          <w:sz w:val="24"/>
          <w:szCs w:val="24"/>
        </w:rPr>
        <w:t>/Д</w:t>
      </w:r>
      <w:proofErr w:type="gramEnd"/>
      <w:r>
        <w:rPr>
          <w:rFonts w:ascii="Times New Roman" w:hAnsi="Times New Roman"/>
          <w:sz w:val="24"/>
          <w:szCs w:val="24"/>
        </w:rPr>
        <w:t>: изд-во «Феникс», 2002.</w:t>
      </w:r>
    </w:p>
    <w:p w:rsidR="007C74A1" w:rsidRDefault="007C74A1" w:rsidP="007C74A1">
      <w:pPr>
        <w:spacing w:before="100" w:beforeAutospacing="1" w:after="100" w:afterAutospacing="1" w:line="240" w:lineRule="auto"/>
        <w:jc w:val="both"/>
        <w:rPr>
          <w:rFonts w:ascii="Times New Roman" w:hAnsi="Times New Roman"/>
          <w:sz w:val="24"/>
          <w:szCs w:val="24"/>
        </w:rPr>
      </w:pPr>
    </w:p>
    <w:p w:rsidR="007C74A1" w:rsidRDefault="007C74A1" w:rsidP="007C74A1">
      <w:pPr>
        <w:spacing w:before="100" w:beforeAutospacing="1" w:after="100" w:afterAutospacing="1" w:line="240" w:lineRule="auto"/>
        <w:jc w:val="both"/>
        <w:rPr>
          <w:rFonts w:ascii="Times New Roman" w:hAnsi="Times New Roman"/>
          <w:sz w:val="24"/>
          <w:szCs w:val="24"/>
        </w:rPr>
      </w:pPr>
    </w:p>
    <w:p w:rsidR="007C74A1" w:rsidRDefault="007C74A1" w:rsidP="007C74A1">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lastRenderedPageBreak/>
        <w:t xml:space="preserve">   Литература для учителя:</w:t>
      </w:r>
    </w:p>
    <w:p w:rsidR="007C74A1" w:rsidRDefault="007C74A1" w:rsidP="007C74A1">
      <w:pPr>
        <w:numPr>
          <w:ilvl w:val="1"/>
          <w:numId w:val="3"/>
        </w:numPr>
        <w:spacing w:before="100" w:beforeAutospacing="1" w:after="100" w:afterAutospacing="1" w:line="240" w:lineRule="auto"/>
        <w:jc w:val="both"/>
        <w:rPr>
          <w:rFonts w:ascii="Times New Roman" w:hAnsi="Times New Roman"/>
          <w:sz w:val="24"/>
          <w:szCs w:val="24"/>
        </w:rPr>
      </w:pPr>
      <w:proofErr w:type="spellStart"/>
      <w:r>
        <w:rPr>
          <w:rFonts w:ascii="Times New Roman" w:hAnsi="Times New Roman"/>
          <w:sz w:val="24"/>
          <w:szCs w:val="24"/>
        </w:rPr>
        <w:t>Гара</w:t>
      </w:r>
      <w:proofErr w:type="spellEnd"/>
      <w:r>
        <w:rPr>
          <w:rFonts w:ascii="Times New Roman" w:hAnsi="Times New Roman"/>
          <w:sz w:val="24"/>
          <w:szCs w:val="24"/>
        </w:rPr>
        <w:t xml:space="preserve"> Н.Н. Программы общеобразовательных учреждений. Химия. – М.: Просвещение, 2011 г. </w:t>
      </w:r>
    </w:p>
    <w:p w:rsidR="007C74A1" w:rsidRDefault="007C74A1" w:rsidP="007C74A1">
      <w:pPr>
        <w:numPr>
          <w:ilvl w:val="1"/>
          <w:numId w:val="3"/>
        </w:numPr>
        <w:spacing w:before="100" w:beforeAutospacing="1" w:after="100" w:afterAutospacing="1" w:line="240" w:lineRule="auto"/>
        <w:jc w:val="both"/>
        <w:rPr>
          <w:rFonts w:ascii="Times New Roman" w:hAnsi="Times New Roman"/>
          <w:sz w:val="24"/>
          <w:szCs w:val="24"/>
        </w:rPr>
      </w:pPr>
      <w:proofErr w:type="spellStart"/>
      <w:r>
        <w:rPr>
          <w:rFonts w:ascii="Times New Roman" w:hAnsi="Times New Roman"/>
          <w:sz w:val="24"/>
          <w:szCs w:val="24"/>
        </w:rPr>
        <w:t>Гара</w:t>
      </w:r>
      <w:proofErr w:type="spellEnd"/>
      <w:r>
        <w:rPr>
          <w:rFonts w:ascii="Times New Roman" w:hAnsi="Times New Roman"/>
          <w:sz w:val="24"/>
          <w:szCs w:val="24"/>
        </w:rPr>
        <w:t xml:space="preserve"> Н.Н. Химия: уроки в 11  </w:t>
      </w:r>
      <w:proofErr w:type="spellStart"/>
      <w:r>
        <w:rPr>
          <w:rFonts w:ascii="Times New Roman" w:hAnsi="Times New Roman"/>
          <w:sz w:val="24"/>
          <w:szCs w:val="24"/>
        </w:rPr>
        <w:t>кл</w:t>
      </w:r>
      <w:proofErr w:type="spellEnd"/>
      <w:r>
        <w:rPr>
          <w:rFonts w:ascii="Times New Roman" w:hAnsi="Times New Roman"/>
          <w:sz w:val="24"/>
          <w:szCs w:val="24"/>
        </w:rPr>
        <w:t>.: пособие для учителя. – М.: Просвещение, 2011.</w:t>
      </w:r>
    </w:p>
    <w:p w:rsidR="007C74A1" w:rsidRDefault="007C74A1" w:rsidP="007C74A1">
      <w:pPr>
        <w:numPr>
          <w:ilvl w:val="1"/>
          <w:numId w:val="3"/>
        </w:numPr>
        <w:spacing w:before="100" w:beforeAutospacing="1" w:after="100" w:afterAutospacing="1" w:line="240" w:lineRule="auto"/>
        <w:jc w:val="both"/>
        <w:rPr>
          <w:rFonts w:ascii="Times New Roman" w:hAnsi="Times New Roman"/>
          <w:sz w:val="24"/>
          <w:szCs w:val="24"/>
        </w:rPr>
      </w:pPr>
      <w:proofErr w:type="spellStart"/>
      <w:r>
        <w:rPr>
          <w:rFonts w:ascii="Times New Roman" w:hAnsi="Times New Roman"/>
          <w:sz w:val="24"/>
          <w:szCs w:val="24"/>
        </w:rPr>
        <w:t>Гара</w:t>
      </w:r>
      <w:proofErr w:type="spellEnd"/>
      <w:r>
        <w:rPr>
          <w:rFonts w:ascii="Times New Roman" w:hAnsi="Times New Roman"/>
          <w:sz w:val="24"/>
          <w:szCs w:val="24"/>
        </w:rPr>
        <w:t xml:space="preserve"> Н.Н. Химия: уроки в 11 </w:t>
      </w:r>
      <w:proofErr w:type="spellStart"/>
      <w:r>
        <w:rPr>
          <w:rFonts w:ascii="Times New Roman" w:hAnsi="Times New Roman"/>
          <w:sz w:val="24"/>
          <w:szCs w:val="24"/>
        </w:rPr>
        <w:t>кл</w:t>
      </w:r>
      <w:proofErr w:type="spellEnd"/>
      <w:r>
        <w:rPr>
          <w:rFonts w:ascii="Times New Roman" w:hAnsi="Times New Roman"/>
          <w:sz w:val="24"/>
          <w:szCs w:val="24"/>
        </w:rPr>
        <w:t xml:space="preserve">.: пособие для учителя / Н.Н. </w:t>
      </w:r>
      <w:proofErr w:type="spellStart"/>
      <w:r>
        <w:rPr>
          <w:rFonts w:ascii="Times New Roman" w:hAnsi="Times New Roman"/>
          <w:sz w:val="24"/>
          <w:szCs w:val="24"/>
        </w:rPr>
        <w:t>Гара</w:t>
      </w:r>
      <w:proofErr w:type="spellEnd"/>
      <w:r>
        <w:rPr>
          <w:rFonts w:ascii="Times New Roman" w:hAnsi="Times New Roman"/>
          <w:sz w:val="24"/>
          <w:szCs w:val="24"/>
        </w:rPr>
        <w:t>. - М.: Просвещение, 2010..</w:t>
      </w:r>
    </w:p>
    <w:p w:rsidR="007C74A1" w:rsidRDefault="007C74A1" w:rsidP="007C74A1">
      <w:pPr>
        <w:numPr>
          <w:ilvl w:val="1"/>
          <w:numId w:val="3"/>
        </w:num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Егоров А.С. Все виды расчетных задач по химии для подготовки к ЕГЭ. - Ростов н</w:t>
      </w:r>
      <w:proofErr w:type="gramStart"/>
      <w:r>
        <w:rPr>
          <w:rFonts w:ascii="Times New Roman" w:hAnsi="Times New Roman"/>
          <w:sz w:val="24"/>
          <w:szCs w:val="24"/>
        </w:rPr>
        <w:t>/Д</w:t>
      </w:r>
      <w:proofErr w:type="gramEnd"/>
      <w:r>
        <w:rPr>
          <w:rFonts w:ascii="Times New Roman" w:hAnsi="Times New Roman"/>
          <w:sz w:val="24"/>
          <w:szCs w:val="24"/>
        </w:rPr>
        <w:t>: Феникс,2003.</w:t>
      </w:r>
    </w:p>
    <w:p w:rsidR="007C74A1" w:rsidRDefault="007C74A1" w:rsidP="007C74A1">
      <w:pPr>
        <w:numPr>
          <w:ilvl w:val="1"/>
          <w:numId w:val="3"/>
        </w:numPr>
        <w:spacing w:before="100" w:beforeAutospacing="1" w:after="100" w:afterAutospacing="1" w:line="240" w:lineRule="auto"/>
        <w:jc w:val="both"/>
        <w:rPr>
          <w:rFonts w:ascii="Times New Roman" w:hAnsi="Times New Roman"/>
          <w:sz w:val="24"/>
          <w:szCs w:val="24"/>
        </w:rPr>
      </w:pPr>
      <w:proofErr w:type="gramStart"/>
      <w:r>
        <w:rPr>
          <w:rFonts w:ascii="Times New Roman" w:hAnsi="Times New Roman"/>
          <w:sz w:val="24"/>
          <w:szCs w:val="24"/>
        </w:rPr>
        <w:t>Лидин</w:t>
      </w:r>
      <w:proofErr w:type="gramEnd"/>
      <w:r>
        <w:rPr>
          <w:rFonts w:ascii="Times New Roman" w:hAnsi="Times New Roman"/>
          <w:sz w:val="24"/>
          <w:szCs w:val="24"/>
        </w:rPr>
        <w:t xml:space="preserve"> Р.А. Тесты по химии для обучения и текущего контроля знаний: 8-9 </w:t>
      </w:r>
      <w:proofErr w:type="spellStart"/>
      <w:r>
        <w:rPr>
          <w:rFonts w:ascii="Times New Roman" w:hAnsi="Times New Roman"/>
          <w:sz w:val="24"/>
          <w:szCs w:val="24"/>
        </w:rPr>
        <w:t>кл</w:t>
      </w:r>
      <w:proofErr w:type="spellEnd"/>
      <w:r>
        <w:rPr>
          <w:rFonts w:ascii="Times New Roman" w:hAnsi="Times New Roman"/>
          <w:sz w:val="24"/>
          <w:szCs w:val="24"/>
        </w:rPr>
        <w:t>.: Кн. Для учителя / Р.А.</w:t>
      </w:r>
    </w:p>
    <w:p w:rsidR="007C74A1" w:rsidRDefault="007C74A1" w:rsidP="007C74A1">
      <w:pPr>
        <w:spacing w:before="100" w:beforeAutospacing="1" w:after="100" w:afterAutospacing="1" w:line="240" w:lineRule="auto"/>
        <w:jc w:val="both"/>
        <w:rPr>
          <w:rFonts w:ascii="Times New Roman" w:hAnsi="Times New Roman"/>
          <w:sz w:val="24"/>
          <w:szCs w:val="24"/>
        </w:rPr>
      </w:pPr>
      <w:r>
        <w:rPr>
          <w:rFonts w:ascii="Times New Roman" w:hAnsi="Times New Roman"/>
          <w:b/>
          <w:sz w:val="24"/>
          <w:szCs w:val="24"/>
        </w:rPr>
        <w:t>Интернет – ресурсы:</w:t>
      </w:r>
      <w:r>
        <w:rPr>
          <w:rFonts w:ascii="Times New Roman" w:hAnsi="Times New Roman"/>
          <w:sz w:val="24"/>
          <w:szCs w:val="24"/>
        </w:rPr>
        <w:t xml:space="preserve"> ЭОР</w:t>
      </w:r>
      <w:proofErr w:type="gramStart"/>
      <w:r>
        <w:rPr>
          <w:rFonts w:ascii="Times New Roman" w:hAnsi="Times New Roman"/>
          <w:sz w:val="24"/>
          <w:szCs w:val="24"/>
        </w:rPr>
        <w:t>,Ц</w:t>
      </w:r>
      <w:proofErr w:type="gramEnd"/>
      <w:r>
        <w:rPr>
          <w:rFonts w:ascii="Times New Roman" w:hAnsi="Times New Roman"/>
          <w:sz w:val="24"/>
          <w:szCs w:val="24"/>
        </w:rPr>
        <w:t xml:space="preserve">ОР, образовательные сайты: </w:t>
      </w:r>
      <w:proofErr w:type="spellStart"/>
      <w:r>
        <w:rPr>
          <w:rFonts w:ascii="Times New Roman" w:hAnsi="Times New Roman"/>
          <w:sz w:val="24"/>
          <w:szCs w:val="24"/>
        </w:rPr>
        <w:t>прошколу.ру</w:t>
      </w:r>
      <w:proofErr w:type="spellEnd"/>
      <w:r>
        <w:rPr>
          <w:rFonts w:ascii="Times New Roman" w:hAnsi="Times New Roman"/>
          <w:sz w:val="24"/>
          <w:szCs w:val="24"/>
        </w:rPr>
        <w:t xml:space="preserve">, </w:t>
      </w:r>
      <w:r>
        <w:rPr>
          <w:rFonts w:ascii="Times New Roman" w:hAnsi="Times New Roman"/>
          <w:sz w:val="24"/>
          <w:szCs w:val="24"/>
          <w:lang w:val="en-US"/>
        </w:rPr>
        <w:t>http</w:t>
      </w:r>
      <w:r>
        <w:rPr>
          <w:rFonts w:ascii="Times New Roman" w:hAnsi="Times New Roman"/>
          <w:sz w:val="24"/>
          <w:szCs w:val="24"/>
        </w:rPr>
        <w:t>: //</w:t>
      </w:r>
      <w:r>
        <w:rPr>
          <w:rFonts w:ascii="Times New Roman" w:hAnsi="Times New Roman"/>
          <w:sz w:val="24"/>
          <w:szCs w:val="24"/>
          <w:lang w:val="en-US"/>
        </w:rPr>
        <w:t>school</w:t>
      </w:r>
      <w:r>
        <w:rPr>
          <w:rFonts w:ascii="Times New Roman" w:hAnsi="Times New Roman"/>
          <w:sz w:val="24"/>
          <w:szCs w:val="24"/>
        </w:rPr>
        <w:t>-</w:t>
      </w:r>
      <w:r>
        <w:rPr>
          <w:rFonts w:ascii="Times New Roman" w:hAnsi="Times New Roman"/>
          <w:sz w:val="24"/>
          <w:szCs w:val="24"/>
          <w:lang w:val="en-US"/>
        </w:rPr>
        <w:t>collection</w:t>
      </w:r>
      <w:r>
        <w:rPr>
          <w:rFonts w:ascii="Times New Roman" w:hAnsi="Times New Roman"/>
          <w:sz w:val="24"/>
          <w:szCs w:val="24"/>
        </w:rPr>
        <w:t>.</w:t>
      </w:r>
      <w:proofErr w:type="spellStart"/>
      <w:r>
        <w:rPr>
          <w:rFonts w:ascii="Times New Roman" w:hAnsi="Times New Roman"/>
          <w:sz w:val="24"/>
          <w:szCs w:val="24"/>
          <w:lang w:val="en-US"/>
        </w:rPr>
        <w:t>edu</w:t>
      </w:r>
      <w:proofErr w:type="spellEnd"/>
      <w:r>
        <w:rPr>
          <w:rFonts w:ascii="Times New Roman" w:hAnsi="Times New Roman"/>
          <w:sz w:val="24"/>
          <w:szCs w:val="24"/>
        </w:rPr>
        <w:t>.</w:t>
      </w:r>
      <w:proofErr w:type="spellStart"/>
      <w:r>
        <w:rPr>
          <w:rFonts w:ascii="Times New Roman" w:hAnsi="Times New Roman"/>
          <w:sz w:val="24"/>
          <w:szCs w:val="24"/>
          <w:lang w:val="en-US"/>
        </w:rPr>
        <w:t>ru</w:t>
      </w:r>
      <w:proofErr w:type="spellEnd"/>
      <w:r>
        <w:rPr>
          <w:rFonts w:ascii="Times New Roman" w:hAnsi="Times New Roman"/>
          <w:sz w:val="24"/>
          <w:szCs w:val="24"/>
        </w:rPr>
        <w:t xml:space="preserve">/, </w:t>
      </w:r>
      <w:hyperlink r:id="rId6" w:history="1">
        <w:r>
          <w:rPr>
            <w:rStyle w:val="a3"/>
            <w:sz w:val="24"/>
            <w:szCs w:val="24"/>
            <w:lang w:val="en-US"/>
          </w:rPr>
          <w:t>tuva</w:t>
        </w:r>
        <w:r>
          <w:rPr>
            <w:rStyle w:val="a3"/>
            <w:sz w:val="24"/>
            <w:szCs w:val="24"/>
          </w:rPr>
          <w:t>_</w:t>
        </w:r>
        <w:r>
          <w:rPr>
            <w:rStyle w:val="a3"/>
            <w:sz w:val="24"/>
            <w:szCs w:val="24"/>
            <w:lang w:val="en-US"/>
          </w:rPr>
          <w:t>school</w:t>
        </w:r>
        <w:r>
          <w:rPr>
            <w:rStyle w:val="a3"/>
            <w:sz w:val="24"/>
            <w:szCs w:val="24"/>
          </w:rPr>
          <w:t>_123</w:t>
        </w:r>
        <w:r>
          <w:rPr>
            <w:rStyle w:val="a3"/>
            <w:sz w:val="24"/>
            <w:szCs w:val="24"/>
            <w:lang w:val="en-US"/>
          </w:rPr>
          <w:t>s</w:t>
        </w:r>
        <w:r>
          <w:rPr>
            <w:rStyle w:val="a3"/>
            <w:sz w:val="24"/>
            <w:szCs w:val="24"/>
          </w:rPr>
          <w:t>@</w:t>
        </w:r>
        <w:r>
          <w:rPr>
            <w:rStyle w:val="a3"/>
            <w:sz w:val="24"/>
            <w:szCs w:val="24"/>
            <w:lang w:val="en-US"/>
          </w:rPr>
          <w:t>mail</w:t>
        </w:r>
        <w:r>
          <w:rPr>
            <w:rStyle w:val="a3"/>
            <w:sz w:val="24"/>
            <w:szCs w:val="24"/>
          </w:rPr>
          <w:t>.</w:t>
        </w:r>
        <w:proofErr w:type="spellStart"/>
        <w:r>
          <w:rPr>
            <w:rStyle w:val="a3"/>
            <w:sz w:val="24"/>
            <w:szCs w:val="24"/>
            <w:lang w:val="en-US"/>
          </w:rPr>
          <w:t>ru</w:t>
        </w:r>
        <w:proofErr w:type="spellEnd"/>
      </w:hyperlink>
      <w:r>
        <w:rPr>
          <w:rFonts w:ascii="Times New Roman" w:hAnsi="Times New Roman"/>
          <w:sz w:val="24"/>
          <w:szCs w:val="24"/>
        </w:rPr>
        <w:t xml:space="preserve">, </w:t>
      </w:r>
      <w:r>
        <w:rPr>
          <w:rFonts w:ascii="Times New Roman" w:hAnsi="Times New Roman"/>
          <w:sz w:val="24"/>
          <w:szCs w:val="24"/>
          <w:lang w:val="en-US"/>
        </w:rPr>
        <w:t>http</w:t>
      </w:r>
      <w:r>
        <w:rPr>
          <w:rFonts w:ascii="Times New Roman" w:hAnsi="Times New Roman"/>
          <w:sz w:val="24"/>
          <w:szCs w:val="24"/>
        </w:rPr>
        <w:t>: //</w:t>
      </w:r>
      <w:r>
        <w:rPr>
          <w:rFonts w:ascii="Times New Roman" w:hAnsi="Times New Roman"/>
          <w:sz w:val="24"/>
          <w:szCs w:val="24"/>
          <w:lang w:val="en-US"/>
        </w:rPr>
        <w:t>www</w:t>
      </w:r>
      <w:r>
        <w:rPr>
          <w:rFonts w:ascii="Times New Roman" w:hAnsi="Times New Roman"/>
          <w:sz w:val="24"/>
          <w:szCs w:val="24"/>
        </w:rPr>
        <w:t>.</w:t>
      </w:r>
      <w:proofErr w:type="spellStart"/>
      <w:r>
        <w:rPr>
          <w:rFonts w:ascii="Times New Roman" w:hAnsi="Times New Roman"/>
          <w:sz w:val="24"/>
          <w:szCs w:val="24"/>
          <w:lang w:val="en-US"/>
        </w:rPr>
        <w:t>dnevnik</w:t>
      </w:r>
      <w:proofErr w:type="spellEnd"/>
      <w:r>
        <w:rPr>
          <w:rFonts w:ascii="Times New Roman" w:hAnsi="Times New Roman"/>
          <w:sz w:val="24"/>
          <w:szCs w:val="24"/>
        </w:rPr>
        <w:t>.</w:t>
      </w:r>
      <w:proofErr w:type="spellStart"/>
      <w:r>
        <w:rPr>
          <w:rFonts w:ascii="Times New Roman" w:hAnsi="Times New Roman"/>
          <w:sz w:val="24"/>
          <w:szCs w:val="24"/>
          <w:lang w:val="en-US"/>
        </w:rPr>
        <w:t>ru</w:t>
      </w:r>
      <w:proofErr w:type="spellEnd"/>
    </w:p>
    <w:p w:rsidR="007C74A1" w:rsidRDefault="007C74A1" w:rsidP="007C74A1">
      <w:pPr>
        <w:spacing w:before="100" w:beforeAutospacing="1" w:after="100" w:afterAutospacing="1" w:line="240" w:lineRule="auto"/>
        <w:ind w:left="1440"/>
        <w:jc w:val="both"/>
        <w:rPr>
          <w:rFonts w:ascii="Times New Roman" w:hAnsi="Times New Roman"/>
          <w:sz w:val="24"/>
          <w:szCs w:val="24"/>
        </w:rPr>
      </w:pPr>
    </w:p>
    <w:p w:rsidR="007C74A1" w:rsidRDefault="007C74A1" w:rsidP="007C74A1">
      <w:pPr>
        <w:pStyle w:val="c7"/>
        <w:spacing w:before="0" w:beforeAutospacing="0" w:after="0" w:afterAutospacing="0"/>
        <w:jc w:val="both"/>
        <w:rPr>
          <w:rStyle w:val="c4"/>
        </w:rPr>
      </w:pPr>
    </w:p>
    <w:p w:rsidR="007C74A1" w:rsidRDefault="007C74A1" w:rsidP="007C74A1">
      <w:pPr>
        <w:spacing w:before="100" w:beforeAutospacing="1" w:after="100" w:afterAutospacing="1" w:line="240" w:lineRule="auto"/>
        <w:rPr>
          <w:b/>
          <w:sz w:val="24"/>
          <w:szCs w:val="24"/>
        </w:rPr>
      </w:pPr>
      <w:r>
        <w:rPr>
          <w:rFonts w:ascii="Times New Roman" w:hAnsi="Times New Roman"/>
          <w:b/>
          <w:sz w:val="24"/>
          <w:szCs w:val="24"/>
        </w:rPr>
        <w:t>«Согласовано»                                                                                                                                                                                            «Согласовано»</w:t>
      </w:r>
    </w:p>
    <w:p w:rsidR="007C74A1" w:rsidRDefault="007C74A1" w:rsidP="007C74A1">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Руководитель МО учителей биологии, химии, географии                                                                                на заседании Педагогического совета</w:t>
      </w:r>
    </w:p>
    <w:p w:rsidR="007C74A1" w:rsidRDefault="007C74A1" w:rsidP="007C74A1">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_____________/З.А-</w:t>
      </w:r>
      <w:proofErr w:type="spellStart"/>
      <w:r>
        <w:rPr>
          <w:rFonts w:ascii="Times New Roman" w:hAnsi="Times New Roman"/>
          <w:sz w:val="24"/>
          <w:szCs w:val="24"/>
        </w:rPr>
        <w:t>С</w:t>
      </w:r>
      <w:proofErr w:type="gramStart"/>
      <w:r>
        <w:rPr>
          <w:rFonts w:ascii="Times New Roman" w:hAnsi="Times New Roman"/>
          <w:sz w:val="24"/>
          <w:szCs w:val="24"/>
        </w:rPr>
        <w:t>.К</w:t>
      </w:r>
      <w:proofErr w:type="gramEnd"/>
      <w:r>
        <w:rPr>
          <w:rFonts w:ascii="Times New Roman" w:hAnsi="Times New Roman"/>
          <w:sz w:val="24"/>
          <w:szCs w:val="24"/>
        </w:rPr>
        <w:t>уулар</w:t>
      </w:r>
      <w:proofErr w:type="spellEnd"/>
      <w:r>
        <w:rPr>
          <w:rFonts w:ascii="Times New Roman" w:hAnsi="Times New Roman"/>
          <w:sz w:val="24"/>
          <w:szCs w:val="24"/>
        </w:rPr>
        <w:t>/                                                                                                                           Председатель Педагогического совета:</w:t>
      </w:r>
    </w:p>
    <w:p w:rsidR="007C74A1" w:rsidRDefault="007C74A1" w:rsidP="007C74A1">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«___» _______________ 201___г.                                                                                                                         _______________/ А.О. </w:t>
      </w:r>
      <w:proofErr w:type="spellStart"/>
      <w:r>
        <w:rPr>
          <w:rFonts w:ascii="Times New Roman" w:hAnsi="Times New Roman"/>
          <w:sz w:val="24"/>
          <w:szCs w:val="24"/>
        </w:rPr>
        <w:t>Монгуш</w:t>
      </w:r>
      <w:proofErr w:type="spellEnd"/>
      <w:r>
        <w:rPr>
          <w:rFonts w:ascii="Times New Roman" w:hAnsi="Times New Roman"/>
          <w:sz w:val="24"/>
          <w:szCs w:val="24"/>
        </w:rPr>
        <w:t>/</w:t>
      </w:r>
    </w:p>
    <w:p w:rsidR="007C74A1" w:rsidRDefault="007C74A1" w:rsidP="007C74A1">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                                                                                                                                                                               «___» ________________ 20___ г</w:t>
      </w:r>
    </w:p>
    <w:p w:rsidR="00D52CDD" w:rsidRDefault="00D52CDD"/>
    <w:sectPr w:rsidR="00D52CDD" w:rsidSect="007C74A1">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0348"/>
    <w:multiLevelType w:val="multilevel"/>
    <w:tmpl w:val="091E34A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4A66A08"/>
    <w:multiLevelType w:val="multilevel"/>
    <w:tmpl w:val="18D05E4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38F67068"/>
    <w:multiLevelType w:val="hybridMultilevel"/>
    <w:tmpl w:val="BF968BDC"/>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4A1"/>
    <w:rsid w:val="00792939"/>
    <w:rsid w:val="007C74A1"/>
    <w:rsid w:val="00D52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C74A1"/>
    <w:rPr>
      <w:rFonts w:ascii="Times New Roman" w:hAnsi="Times New Roman" w:cs="Times New Roman" w:hint="default"/>
      <w:color w:val="0000FF"/>
      <w:u w:val="single"/>
    </w:rPr>
  </w:style>
  <w:style w:type="paragraph" w:customStyle="1" w:styleId="c7">
    <w:name w:val="c7"/>
    <w:basedOn w:val="a"/>
    <w:uiPriority w:val="99"/>
    <w:rsid w:val="007C74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uiPriority w:val="99"/>
    <w:rsid w:val="007C74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uiPriority w:val="99"/>
    <w:rsid w:val="007C74A1"/>
    <w:rPr>
      <w:rFonts w:ascii="Times New Roman" w:hAnsi="Times New Roman" w:cs="Times New Roman" w:hint="default"/>
    </w:rPr>
  </w:style>
  <w:style w:type="character" w:customStyle="1" w:styleId="c3">
    <w:name w:val="c3"/>
    <w:basedOn w:val="a0"/>
    <w:uiPriority w:val="99"/>
    <w:rsid w:val="007C74A1"/>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C74A1"/>
    <w:rPr>
      <w:rFonts w:ascii="Times New Roman" w:hAnsi="Times New Roman" w:cs="Times New Roman" w:hint="default"/>
      <w:color w:val="0000FF"/>
      <w:u w:val="single"/>
    </w:rPr>
  </w:style>
  <w:style w:type="paragraph" w:customStyle="1" w:styleId="c7">
    <w:name w:val="c7"/>
    <w:basedOn w:val="a"/>
    <w:uiPriority w:val="99"/>
    <w:rsid w:val="007C74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uiPriority w:val="99"/>
    <w:rsid w:val="007C74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uiPriority w:val="99"/>
    <w:rsid w:val="007C74A1"/>
    <w:rPr>
      <w:rFonts w:ascii="Times New Roman" w:hAnsi="Times New Roman" w:cs="Times New Roman" w:hint="default"/>
    </w:rPr>
  </w:style>
  <w:style w:type="character" w:customStyle="1" w:styleId="c3">
    <w:name w:val="c3"/>
    <w:basedOn w:val="a0"/>
    <w:uiPriority w:val="99"/>
    <w:rsid w:val="007C74A1"/>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uva_school_123s@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3103</Words>
  <Characters>17689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информатика</cp:lastModifiedBy>
  <cp:revision>2</cp:revision>
  <dcterms:created xsi:type="dcterms:W3CDTF">2015-03-10T19:03:00Z</dcterms:created>
  <dcterms:modified xsi:type="dcterms:W3CDTF">2015-03-10T19:03:00Z</dcterms:modified>
</cp:coreProperties>
</file>