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16" w:rsidRDefault="009A4816" w:rsidP="009A4816">
      <w:pPr>
        <w:pStyle w:val="420"/>
        <w:keepNext/>
        <w:spacing w:before="166" w:beforeAutospacing="0" w:after="26" w:afterAutospacing="0"/>
        <w:ind w:left="380" w:right="680"/>
        <w:jc w:val="center"/>
        <w:rPr>
          <w:rFonts w:ascii="Verdana" w:hAnsi="Verdana"/>
          <w:color w:val="000000"/>
          <w:sz w:val="17"/>
          <w:szCs w:val="17"/>
        </w:rPr>
      </w:pPr>
      <w:bookmarkStart w:id="0" w:name="bookmark3"/>
      <w:r>
        <w:rPr>
          <w:b/>
          <w:bCs/>
          <w:color w:val="000000"/>
        </w:rPr>
        <w:t>Как родителям самостоятельно подготовить ребенка к ДОУ</w:t>
      </w:r>
      <w:bookmarkEnd w:id="0"/>
    </w:p>
    <w:p w:rsidR="009A4816" w:rsidRDefault="009A4816" w:rsidP="009A4816">
      <w:pPr>
        <w:pStyle w:val="90"/>
        <w:spacing w:before="0" w:beforeAutospacing="0" w:after="0" w:afterAutospacing="0"/>
        <w:ind w:left="380" w:right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Дети очень чувствительны к настроению мамы, поэтому если она сильно переживает и не верит, что в саду все будет хорошо, ребенок на бессознательном уровне тоже будет рассматривать эту ситуацию как опасную. Необходимо желание отпустить ребенка в детский сад.</w:t>
      </w:r>
    </w:p>
    <w:p w:rsidR="009A4816" w:rsidRDefault="009A4816" w:rsidP="009A4816">
      <w:pPr>
        <w:pStyle w:val="90"/>
        <w:spacing w:before="0" w:beforeAutospacing="0" w:after="0" w:afterAutospacing="0"/>
        <w:ind w:left="380" w:right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Важно рассказывать ребенку, что такое детский сад, причем в мак</w:t>
      </w:r>
      <w:r>
        <w:rPr>
          <w:color w:val="000000"/>
        </w:rPr>
        <w:softHyphen/>
        <w:t>симально позитивном ключе. Чем больше он знает о предстоящем собы</w:t>
      </w:r>
      <w:r>
        <w:rPr>
          <w:color w:val="000000"/>
        </w:rPr>
        <w:softHyphen/>
        <w:t>тии, тем меньше тревоги оно вызывает. Можно почитать книжки, исто</w:t>
      </w:r>
      <w:r>
        <w:rPr>
          <w:color w:val="000000"/>
        </w:rPr>
        <w:softHyphen/>
        <w:t>рии про детский сад, рассказать о своем опыте, расспросить об этом бабушек, дедушек и т. д.</w:t>
      </w:r>
    </w:p>
    <w:p w:rsidR="009A4816" w:rsidRDefault="009A4816" w:rsidP="009A4816">
      <w:pPr>
        <w:pStyle w:val="90"/>
        <w:spacing w:before="0" w:beforeAutospacing="0" w:after="0" w:afterAutospacing="0"/>
        <w:ind w:left="380" w:right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Если ребенок все время до детского сада проводил исключительно с мамой и ни разу не оставался с другими взрослыми, хотя бы на пару часов, ему будет сложнее адаптироваться. Он не знает, что такое остать</w:t>
      </w:r>
      <w:r>
        <w:rPr>
          <w:color w:val="000000"/>
        </w:rPr>
        <w:softHyphen/>
        <w:t>ся с чужими людьми на целый день и, конечно, в такой ситуации с боль</w:t>
      </w:r>
      <w:r>
        <w:rPr>
          <w:color w:val="000000"/>
        </w:rPr>
        <w:softHyphen/>
        <w:t>шей вероятностью будет чувствовать себя брошенным.</w:t>
      </w:r>
    </w:p>
    <w:p w:rsidR="009A4816" w:rsidRDefault="009A4816" w:rsidP="009A4816">
      <w:pPr>
        <w:pStyle w:val="90"/>
        <w:spacing w:before="0" w:beforeAutospacing="0" w:after="0" w:afterAutospacing="0"/>
        <w:ind w:left="380" w:right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4.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Если ребенок привык спать до 12, то перспектива вставать в 7 и куда-то идти ему не понравится. Важно соблюдать режим, хотя бы пе</w:t>
      </w:r>
      <w:r>
        <w:rPr>
          <w:color w:val="000000"/>
        </w:rPr>
        <w:softHyphen/>
        <w:t>ред детским садом приблизиться к требованиям, которые предъявляют</w:t>
      </w:r>
      <w:r>
        <w:rPr>
          <w:color w:val="000000"/>
        </w:rPr>
        <w:softHyphen/>
        <w:t>ся в ДОУ. В противном случае неизбежен протест со стороны ребенка по отношению к жестким рамкам.</w:t>
      </w:r>
    </w:p>
    <w:p w:rsidR="009A4816" w:rsidRDefault="009A4816" w:rsidP="009A4816">
      <w:pPr>
        <w:pStyle w:val="90"/>
        <w:spacing w:before="0" w:beforeAutospacing="0" w:after="0" w:afterAutospacing="0"/>
        <w:ind w:left="380" w:right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5.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Необходимо, чтобы ребенок мог (хотя бы недолго) играть самосто</w:t>
      </w:r>
      <w:r>
        <w:rPr>
          <w:color w:val="000000"/>
        </w:rPr>
        <w:softHyphen/>
        <w:t>ятельно, без активного включения родителей.</w:t>
      </w:r>
    </w:p>
    <w:p w:rsidR="009A4816" w:rsidRDefault="009A4816" w:rsidP="009A4816">
      <w:pPr>
        <w:pStyle w:val="90"/>
        <w:spacing w:before="0" w:beforeAutospacing="0" w:after="0" w:afterAutospacing="0"/>
        <w:ind w:left="380" w:right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6.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Хорошо, если у ребенка есть опыт взаимодействия со сверстника</w:t>
      </w:r>
      <w:r>
        <w:rPr>
          <w:color w:val="000000"/>
        </w:rPr>
        <w:softHyphen/>
        <w:t>ми, если мама ходила на детские площадки или какие-либо подготови</w:t>
      </w:r>
      <w:r>
        <w:rPr>
          <w:color w:val="000000"/>
        </w:rPr>
        <w:softHyphen/>
        <w:t>тельные занятия, где в совместной деятельности помогала ребенку по</w:t>
      </w:r>
      <w:r>
        <w:rPr>
          <w:color w:val="000000"/>
        </w:rPr>
        <w:softHyphen/>
        <w:t>нять, как общаться, делиться игрушками, вместе играть с другими детьми.</w:t>
      </w:r>
    </w:p>
    <w:p w:rsidR="009A4816" w:rsidRDefault="009A4816" w:rsidP="009A4816">
      <w:pPr>
        <w:pStyle w:val="90"/>
        <w:spacing w:before="0" w:beforeAutospacing="0" w:after="0" w:afterAutospacing="0"/>
        <w:ind w:left="380" w:right="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7.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 xml:space="preserve">Когда ребенок начал ходить в детский сад, важно не осуждать при нем работу воспитателей. Даже </w:t>
      </w:r>
      <w:proofErr w:type="gramStart"/>
      <w:r>
        <w:rPr>
          <w:color w:val="000000"/>
        </w:rPr>
        <w:t>если</w:t>
      </w:r>
      <w:proofErr w:type="gramEnd"/>
      <w:r>
        <w:rPr>
          <w:color w:val="000000"/>
        </w:rPr>
        <w:t xml:space="preserve"> кажется, что ребенок увлечен игрой, он слышит все интересующие его разговоры. И ему, безусловно, будет сложно уважать, слушаться и позитивно относиться к людям, которых осуждает его мама.</w:t>
      </w:r>
    </w:p>
    <w:p w:rsidR="00185296" w:rsidRDefault="00185296">
      <w:bookmarkStart w:id="1" w:name="_GoBack"/>
      <w:bookmarkEnd w:id="1"/>
    </w:p>
    <w:sectPr w:rsidR="0018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E7"/>
    <w:rsid w:val="00185296"/>
    <w:rsid w:val="003049E7"/>
    <w:rsid w:val="009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0">
    <w:name w:val="420"/>
    <w:basedOn w:val="a"/>
    <w:rsid w:val="009A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9A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0">
    <w:name w:val="420"/>
    <w:basedOn w:val="a"/>
    <w:rsid w:val="009A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9A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99999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2014-01-15T06:29:00Z</dcterms:created>
  <dcterms:modified xsi:type="dcterms:W3CDTF">2014-01-15T06:29:00Z</dcterms:modified>
</cp:coreProperties>
</file>