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10" w:rsidRDefault="00580209" w:rsidP="00843B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Статья Салютиной М.С, учителя английского языка ГБОУ №586 г.Санкт-Петербурга</w:t>
      </w:r>
    </w:p>
    <w:p w:rsidR="00580209" w:rsidRPr="00F51565" w:rsidRDefault="00580209" w:rsidP="00843B10">
      <w:pPr>
        <w:spacing w:line="360" w:lineRule="auto"/>
        <w:rPr>
          <w:sz w:val="28"/>
          <w:szCs w:val="28"/>
        </w:rPr>
      </w:pPr>
    </w:p>
    <w:p w:rsidR="00843B10" w:rsidRPr="00F51565" w:rsidRDefault="00843B10" w:rsidP="00843B1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Применение мотивирующих средств в обучении иностранному языку</w:t>
      </w:r>
      <w:r w:rsidRPr="00B2606A">
        <w:rPr>
          <w:b/>
          <w:sz w:val="28"/>
          <w:szCs w:val="28"/>
        </w:rPr>
        <w:t xml:space="preserve">. </w:t>
      </w:r>
    </w:p>
    <w:p w:rsidR="00843B10" w:rsidRPr="00F51565" w:rsidRDefault="00843B10" w:rsidP="00843B10">
      <w:pPr>
        <w:spacing w:line="360" w:lineRule="auto"/>
        <w:rPr>
          <w:sz w:val="28"/>
          <w:szCs w:val="28"/>
        </w:rPr>
      </w:pPr>
    </w:p>
    <w:p w:rsidR="00843B10" w:rsidRDefault="00843B10" w:rsidP="00843B10">
      <w:pPr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объективной </w:t>
      </w:r>
      <w:r w:rsidRPr="00F51565">
        <w:rPr>
          <w:sz w:val="28"/>
          <w:szCs w:val="28"/>
        </w:rPr>
        <w:t xml:space="preserve">потребностью современного общества, </w:t>
      </w:r>
      <w:r>
        <w:rPr>
          <w:sz w:val="28"/>
          <w:szCs w:val="28"/>
        </w:rPr>
        <w:t xml:space="preserve">особенно в условиях совершенствования </w:t>
      </w:r>
      <w:r w:rsidRPr="00F51565">
        <w:rPr>
          <w:sz w:val="28"/>
          <w:szCs w:val="28"/>
        </w:rPr>
        <w:t>образования, является поиск оптимальных путей повышения мотивации при</w:t>
      </w:r>
      <w:r>
        <w:rPr>
          <w:sz w:val="28"/>
          <w:szCs w:val="28"/>
        </w:rPr>
        <w:t xml:space="preserve"> изучении иностранных языков. </w:t>
      </w:r>
    </w:p>
    <w:p w:rsidR="00843B10" w:rsidRPr="00F51565" w:rsidRDefault="00843B10" w:rsidP="00843B10">
      <w:pPr>
        <w:rPr>
          <w:sz w:val="28"/>
          <w:szCs w:val="28"/>
        </w:rPr>
      </w:pPr>
      <w:r>
        <w:rPr>
          <w:sz w:val="28"/>
          <w:szCs w:val="28"/>
        </w:rPr>
        <w:t xml:space="preserve">  В учебных учреждениях</w:t>
      </w:r>
      <w:r w:rsidRPr="00F51565">
        <w:rPr>
          <w:sz w:val="28"/>
          <w:szCs w:val="28"/>
        </w:rPr>
        <w:t xml:space="preserve"> проверяются разные стратегии и пути повышения мотивации. Чем выше мотивация</w:t>
      </w:r>
      <w:r>
        <w:rPr>
          <w:sz w:val="28"/>
          <w:szCs w:val="28"/>
        </w:rPr>
        <w:t xml:space="preserve"> обучающихся</w:t>
      </w:r>
      <w:r w:rsidRPr="00F51565">
        <w:rPr>
          <w:sz w:val="28"/>
          <w:szCs w:val="28"/>
        </w:rPr>
        <w:t xml:space="preserve">, тем плодотворней будет изучение иностранного языка. Основываясь на данных прагмалингвистики и взяв во внимание изменившийся статус иностранного языка как средства общения и взаимопонимания в мировом сообществе, современная методика особо подчёркивает необходимость усиления мотивационных аспектов при изучении языка. </w:t>
      </w:r>
    </w:p>
    <w:p w:rsidR="00843B10" w:rsidRPr="00F51565" w:rsidRDefault="00843B10" w:rsidP="00843B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1565">
        <w:rPr>
          <w:sz w:val="28"/>
          <w:szCs w:val="28"/>
        </w:rPr>
        <w:t>Актуальность данной проблемы, обусловленная поиском путей повышения мотивации при изучении иностранного языка на основе рассмотрения, что есть мотивация в целом и какие пути её повышения существуют в современных методиках.</w:t>
      </w:r>
    </w:p>
    <w:p w:rsidR="00843B10" w:rsidRPr="00F51565" w:rsidRDefault="00843B10" w:rsidP="00843B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 xml:space="preserve">Современные психологи и педагоги едины в том, что качество выполнения деятельности и её результат зависят, прежде всего, от побуждения и потребностей индивида, его мотивации; именно мотивация вызывает целенаправленную активность, определяющую выбор средств и приёмов, их упорядочение для достижения целей. Проблема мотивации в учении возникает по каждому </w:t>
      </w:r>
      <w:r>
        <w:rPr>
          <w:sz w:val="28"/>
          <w:szCs w:val="28"/>
        </w:rPr>
        <w:t>изучаемому</w:t>
      </w:r>
      <w:r w:rsidRPr="00F51565">
        <w:rPr>
          <w:sz w:val="28"/>
          <w:szCs w:val="28"/>
        </w:rPr>
        <w:t xml:space="preserve"> предмету. В соответствующих методиках и учебных пособиях разработаны способы её развития и стимулирования с учётом специфики предмета. Однако особо остро стоит проблема мотивации изу</w:t>
      </w:r>
      <w:r>
        <w:rPr>
          <w:sz w:val="28"/>
          <w:szCs w:val="28"/>
        </w:rPr>
        <w:t>чения иностранных языков</w:t>
      </w:r>
      <w:r w:rsidRPr="00F51565">
        <w:rPr>
          <w:sz w:val="28"/>
          <w:szCs w:val="28"/>
        </w:rPr>
        <w:t>. Исследователи вопроса мотивации приводят данные о снижении её от класса к классу. При этом примечательно, что до момента изучения иностранного языка и в самом начале у учащихся, как правило, высокая мотивация. Им хочется изъясняться на иностранном языке со сверстниками; заманчивой представляется возможность декламировать стихотворения и петь песни на иностранном языке; читая узнавать</w:t>
      </w:r>
      <w:r>
        <w:rPr>
          <w:sz w:val="28"/>
          <w:szCs w:val="28"/>
        </w:rPr>
        <w:t xml:space="preserve"> о других странах. Многие учащиеся</w:t>
      </w:r>
      <w:r w:rsidRPr="00F51565">
        <w:rPr>
          <w:sz w:val="28"/>
          <w:szCs w:val="28"/>
        </w:rPr>
        <w:t xml:space="preserve"> усматривают в изучение иностранного языка что – то «приключенческое», проникновение в новый незнакомый мир; привлекательной представляется возможность перевоплощаться: «Я – говорящий на родном языке», «Я – говорящий на иностранном языке». Словом почти у всех есть желание владеть иностранным языком, уметь общаться непосредственно, через книгу или переписку. Но вот начинается овладение иностранным языком, </w:t>
      </w:r>
      <w:r w:rsidRPr="00F51565">
        <w:rPr>
          <w:sz w:val="28"/>
          <w:szCs w:val="28"/>
        </w:rPr>
        <w:lastRenderedPageBreak/>
        <w:t>и отношение учащихся меняется, многие разочаровываются. Ведь этот процесс предполагает период накопления « строительного материала », стадию неизбежно примитивного содержания, преодоления разнообразных трудностей, что отодвигает достижения целей, о которых мечталось. В результате уменьшается мотивация, пропадает встречная активность, ослабевает воля, направленная на овладение иностранным языком, снижается в целом успеваемость, которая, в свою очередь, негативно влияет на мотивацию. А в последствии, уже взрослыми сожалеют по поводу упущенного, возникает недовольство не только собой, но, главным образом, постановкой обучения иностранному языку. Такова широко наблюдаемая картина, связанная с изуч</w:t>
      </w:r>
      <w:r>
        <w:rPr>
          <w:sz w:val="28"/>
          <w:szCs w:val="28"/>
        </w:rPr>
        <w:t>ением иностранного языка и в технических школах</w:t>
      </w:r>
      <w:r w:rsidRPr="00F51565">
        <w:rPr>
          <w:sz w:val="28"/>
          <w:szCs w:val="28"/>
        </w:rPr>
        <w:t xml:space="preserve">. Анализ имеющейся отечественной и западной литературы показал следующее. На данный момент нет единого мнения или однозначного решения данной проблемы, а именно, что же такое мотивация в целом и мотивация учебной деятельности в частности. 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 xml:space="preserve">Поиск путей решения вопроса о мотивации учения возможен в плане психологических исследований этого направления, где рассматриваются психологические основы мотивации. </w:t>
      </w:r>
    </w:p>
    <w:p w:rsidR="00843B10" w:rsidRPr="00F51565" w:rsidRDefault="00843B10" w:rsidP="00843B10">
      <w:pPr>
        <w:rPr>
          <w:sz w:val="28"/>
          <w:szCs w:val="28"/>
        </w:rPr>
      </w:pPr>
      <w:r>
        <w:rPr>
          <w:sz w:val="28"/>
          <w:szCs w:val="28"/>
        </w:rPr>
        <w:t>По словам И. А. Зимней, «мотив</w:t>
      </w:r>
      <w:r w:rsidRPr="00F51565">
        <w:rPr>
          <w:sz w:val="28"/>
          <w:szCs w:val="28"/>
        </w:rPr>
        <w:t>– это то, что объясняет характер данного речевого действия, тогда как коммуникативное намерение выражает то, какую коммуникативную цель преследует, говорящий планируя ту или иную форму воздействия на слушающего». В области обучения иностранного языка психологические вопросы мотивации решаются в работах А. А. Алхазишвили, И. А. Зимней, А. А. Леонтьева, Н. М. Симоновой и др. В зарубежной литературе так же уделяется большое внимание роли мотивации, называемой зарубежными авторами «</w:t>
      </w:r>
      <w:r w:rsidRPr="00F51565">
        <w:rPr>
          <w:sz w:val="28"/>
          <w:szCs w:val="28"/>
          <w:lang w:val="en-US"/>
        </w:rPr>
        <w:t>Motor</w:t>
      </w:r>
      <w:r w:rsidRPr="00F51565">
        <w:rPr>
          <w:sz w:val="28"/>
          <w:szCs w:val="28"/>
        </w:rPr>
        <w:t>», «</w:t>
      </w:r>
      <w:r w:rsidRPr="00F51565">
        <w:rPr>
          <w:sz w:val="28"/>
          <w:szCs w:val="28"/>
          <w:lang w:val="en-US"/>
        </w:rPr>
        <w:t>Key</w:t>
      </w:r>
      <w:r w:rsidRPr="00F51565">
        <w:rPr>
          <w:sz w:val="28"/>
          <w:szCs w:val="28"/>
        </w:rPr>
        <w:t xml:space="preserve"> – </w:t>
      </w:r>
      <w:r w:rsidRPr="00F51565">
        <w:rPr>
          <w:sz w:val="28"/>
          <w:szCs w:val="28"/>
          <w:lang w:val="en-US"/>
        </w:rPr>
        <w:t>word</w:t>
      </w:r>
      <w:r w:rsidRPr="00F51565">
        <w:rPr>
          <w:sz w:val="28"/>
          <w:szCs w:val="28"/>
        </w:rPr>
        <w:t xml:space="preserve">» в обучении иностранного языка. 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Расценивая мотивацию как важнейшую пружину процесса овладения иностранным языком, обеспечивающую его результативность</w:t>
      </w:r>
      <w:r>
        <w:rPr>
          <w:sz w:val="28"/>
          <w:szCs w:val="28"/>
        </w:rPr>
        <w:t>, нужно иметь в виду следующее: мотивация</w:t>
      </w:r>
      <w:r w:rsidRPr="00F51565">
        <w:rPr>
          <w:sz w:val="28"/>
          <w:szCs w:val="28"/>
        </w:rPr>
        <w:t xml:space="preserve"> – это  система побуждающих импульсов, направляющих учебную деятельность, в случае положительной установки преподавателя, на более глубокое изучения иностранного языка, его совершенствование и стремление развивать потребности познания иноязычной речевой деятельности.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 xml:space="preserve">Отсюда все трудности вызова </w:t>
      </w:r>
      <w:r>
        <w:rPr>
          <w:sz w:val="28"/>
          <w:szCs w:val="28"/>
        </w:rPr>
        <w:t>мотивации со стороны. Педагог</w:t>
      </w:r>
      <w:r w:rsidRPr="00F51565">
        <w:rPr>
          <w:sz w:val="28"/>
          <w:szCs w:val="28"/>
        </w:rPr>
        <w:t xml:space="preserve"> может лишь опосредованно повлиять на неё, создавая предпосылки и формируя основ</w:t>
      </w:r>
      <w:r>
        <w:rPr>
          <w:sz w:val="28"/>
          <w:szCs w:val="28"/>
        </w:rPr>
        <w:t>ания, на базе которых у студентов</w:t>
      </w:r>
      <w:r w:rsidRPr="00F51565">
        <w:rPr>
          <w:sz w:val="28"/>
          <w:szCs w:val="28"/>
        </w:rPr>
        <w:t xml:space="preserve"> возникает личная заинте</w:t>
      </w:r>
      <w:r>
        <w:rPr>
          <w:sz w:val="28"/>
          <w:szCs w:val="28"/>
        </w:rPr>
        <w:t>ресованность в работе. У педагога</w:t>
      </w:r>
      <w:r w:rsidRPr="00F51565">
        <w:rPr>
          <w:sz w:val="28"/>
          <w:szCs w:val="28"/>
        </w:rPr>
        <w:t xml:space="preserve"> это тем лучше получается, чем в большей мере ему</w:t>
      </w:r>
      <w:r>
        <w:rPr>
          <w:sz w:val="28"/>
          <w:szCs w:val="28"/>
        </w:rPr>
        <w:t xml:space="preserve"> удаётся встать на место студента</w:t>
      </w:r>
      <w:r w:rsidRPr="00F51565">
        <w:rPr>
          <w:sz w:val="28"/>
          <w:szCs w:val="28"/>
        </w:rPr>
        <w:t>, перевоплотиться в него. В этом случае он может не только узнавать мотивы деятельности языка, но и изнутри вызывать, развивать и корректировать их. Обязательным условием такого мысленного перевоплощения являет</w:t>
      </w:r>
      <w:r>
        <w:rPr>
          <w:sz w:val="28"/>
          <w:szCs w:val="28"/>
        </w:rPr>
        <w:t>ся хорошее знание своих учащихся</w:t>
      </w:r>
      <w:r w:rsidRPr="00F51565">
        <w:rPr>
          <w:sz w:val="28"/>
          <w:szCs w:val="28"/>
        </w:rPr>
        <w:t xml:space="preserve">. Учитель должен также представлять себе весь арсенал мотивационных средств, все типы и подтипы мотивации, и их резервы. Тогда можно будет точно соотнести содержание учебного </w:t>
      </w:r>
      <w:r w:rsidRPr="00F51565">
        <w:rPr>
          <w:sz w:val="28"/>
          <w:szCs w:val="28"/>
        </w:rPr>
        <w:lastRenderedPageBreak/>
        <w:t xml:space="preserve">процесса на всём протяжении с соответствующими типами мотивации, т.е. создать стойкую сопутствующую мотивацию, гарантирующую прогресс в овладении иностранным языком. </w:t>
      </w:r>
    </w:p>
    <w:p w:rsidR="00843B10" w:rsidRPr="00F51565" w:rsidRDefault="00843B10" w:rsidP="00843B10">
      <w:pPr>
        <w:outlineLvl w:val="0"/>
        <w:rPr>
          <w:sz w:val="28"/>
          <w:szCs w:val="28"/>
        </w:rPr>
      </w:pPr>
    </w:p>
    <w:p w:rsidR="00843B10" w:rsidRDefault="00843B10" w:rsidP="00843B10">
      <w:pPr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F51565">
        <w:rPr>
          <w:sz w:val="28"/>
          <w:szCs w:val="28"/>
        </w:rPr>
        <w:t xml:space="preserve">бъективно существующие виды мотивации, обеспечивающие заинтересованное учение. 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 xml:space="preserve">Психологи, изучая характер побудительных сил и способы их регуляции в учении, установили многообразие мотивационной сферы человека, её сложную структуру. 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 xml:space="preserve">Во – первых, на неё могут оказать влияние социальные мотивы. Они составляют </w:t>
      </w:r>
      <w:r w:rsidRPr="00F51565">
        <w:rPr>
          <w:b/>
          <w:sz w:val="28"/>
          <w:szCs w:val="28"/>
        </w:rPr>
        <w:t>внешнюю мотивацию</w:t>
      </w:r>
      <w:r w:rsidRPr="00F51565">
        <w:rPr>
          <w:sz w:val="28"/>
          <w:szCs w:val="28"/>
        </w:rPr>
        <w:t xml:space="preserve">. 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 xml:space="preserve">Во – вторых, на мотивационно – побудительную сферу человека может воздействовать и характер деятельности как таковой. Это называется </w:t>
      </w:r>
      <w:r w:rsidRPr="00F51565">
        <w:rPr>
          <w:b/>
          <w:sz w:val="28"/>
          <w:szCs w:val="28"/>
        </w:rPr>
        <w:t>внутренней мотивацией.</w:t>
      </w:r>
      <w:r w:rsidRPr="00F51565">
        <w:rPr>
          <w:sz w:val="28"/>
          <w:szCs w:val="28"/>
        </w:rPr>
        <w:t xml:space="preserve"> 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Внешняя мотивация, как правило, бывает дистантной, далёкой мотивацией, рассчитанной на достижение конечного результата учения. Тем не менее, её стимулирующее воздействие на процесс учения может быть достаточно сильным. Она в самом начале, а иногда ещё до изучения иностр</w:t>
      </w:r>
      <w:r>
        <w:rPr>
          <w:sz w:val="28"/>
          <w:szCs w:val="28"/>
        </w:rPr>
        <w:t>анного языка нацеливает студентов на «сверхзадачу</w:t>
      </w:r>
      <w:r w:rsidRPr="00F51565">
        <w:rPr>
          <w:sz w:val="28"/>
          <w:szCs w:val="28"/>
        </w:rPr>
        <w:t>». Важно только строить процесс учен</w:t>
      </w:r>
      <w:r>
        <w:rPr>
          <w:sz w:val="28"/>
          <w:szCs w:val="28"/>
        </w:rPr>
        <w:t>ия таким образом, чтобы студенты</w:t>
      </w:r>
      <w:r w:rsidRPr="00F51565">
        <w:rPr>
          <w:sz w:val="28"/>
          <w:szCs w:val="28"/>
        </w:rPr>
        <w:t xml:space="preserve"> в каждой его точке ощущали восхождение к поставленной цели. Внешняя мотивация – это мотивация, определяемая потребностями общества. Такая мотивация связанна с чувством долга перед страной, перед близкими людьми. Внешняя мотивация может быть и узко – личной. Она определяет отношения к овладению иностранного языка как к способу самоуправления или как путь к личному благополучию. Приведём пример.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Пример № 1 – «Хочу быть переводчиком международником – это престижно».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Пример № 2 – «Я не люблю иностранный язык, но должен быть лидером».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Как видно из этих примеров внешняя мотивация может быть как положительной, так и отрицательной. Внешняя мотивация смыкается с внутренней и подкрепляется ею. При этом если внешняя мотивация</w:t>
      </w:r>
      <w:r>
        <w:rPr>
          <w:sz w:val="28"/>
          <w:szCs w:val="28"/>
        </w:rPr>
        <w:t xml:space="preserve"> выполняет в известном смысле «</w:t>
      </w:r>
      <w:r w:rsidRPr="00F51565">
        <w:rPr>
          <w:sz w:val="28"/>
          <w:szCs w:val="28"/>
        </w:rPr>
        <w:t>стратегич</w:t>
      </w:r>
      <w:r>
        <w:rPr>
          <w:sz w:val="28"/>
          <w:szCs w:val="28"/>
        </w:rPr>
        <w:t>ескую роль</w:t>
      </w:r>
      <w:r w:rsidRPr="00F51565">
        <w:rPr>
          <w:sz w:val="28"/>
          <w:szCs w:val="28"/>
        </w:rPr>
        <w:t>», задавая извне движение на весь период учения, то внутренняя мотивация –                         «тактическую</w:t>
      </w:r>
      <w:r>
        <w:rPr>
          <w:sz w:val="28"/>
          <w:szCs w:val="28"/>
        </w:rPr>
        <w:t>», так как она «подогревается</w:t>
      </w:r>
      <w:r w:rsidRPr="00F51565">
        <w:rPr>
          <w:sz w:val="28"/>
          <w:szCs w:val="28"/>
        </w:rPr>
        <w:t>» самим процессом овладения иностранным языком. Эта мотивация является близкой и актуальной; ведь учебный процесс должен быть выстроен таким</w:t>
      </w:r>
      <w:r>
        <w:rPr>
          <w:sz w:val="28"/>
          <w:szCs w:val="28"/>
        </w:rPr>
        <w:t xml:space="preserve"> образом, чтобы студенты на каждом занятии</w:t>
      </w:r>
      <w:r w:rsidRPr="00F51565">
        <w:rPr>
          <w:sz w:val="28"/>
          <w:szCs w:val="28"/>
        </w:rPr>
        <w:t xml:space="preserve"> испытывали радость от удовлетворения потребностей, специфичных для предмета иностранный язык. Каковы же эти потребности и соответствующее им разновидности внутренней мотивации? Рассмотрим </w:t>
      </w:r>
      <w:r w:rsidRPr="00F51565">
        <w:rPr>
          <w:i/>
          <w:sz w:val="28"/>
          <w:szCs w:val="28"/>
          <w:u w:val="single"/>
        </w:rPr>
        <w:t>коммуникативную разновидность</w:t>
      </w:r>
      <w:r w:rsidRPr="00F51565">
        <w:rPr>
          <w:sz w:val="28"/>
          <w:szCs w:val="28"/>
        </w:rPr>
        <w:t xml:space="preserve"> внутренней мотивации как основную. Коммуникативность – это первая и естественная потребность, изучающих иностранный язык. </w:t>
      </w:r>
      <w:r>
        <w:rPr>
          <w:sz w:val="28"/>
          <w:szCs w:val="28"/>
        </w:rPr>
        <w:t>Неформальные беседы со студентами</w:t>
      </w:r>
      <w:r w:rsidRPr="00F51565">
        <w:rPr>
          <w:sz w:val="28"/>
          <w:szCs w:val="28"/>
        </w:rPr>
        <w:t xml:space="preserve"> и специальные социологические опросы показали, что независимо от возраста и социального статуса все они осознанно и единодушно формулируют свои </w:t>
      </w:r>
      <w:r w:rsidRPr="00F51565">
        <w:rPr>
          <w:sz w:val="28"/>
          <w:szCs w:val="28"/>
        </w:rPr>
        <w:lastRenderedPageBreak/>
        <w:t>потребности как чисто коммуникативные, а именно: говорить на иностранном языке с другом, коллегой, читать для расширения кругозора, с профессиональной целью и для удовольствия, писать иностранному другу или коллеге. Именно учёт личностных свойств приводит к возникновению ситуационной коммуникативной мотивации, т.е. обеспечив</w:t>
      </w:r>
      <w:r>
        <w:rPr>
          <w:sz w:val="28"/>
          <w:szCs w:val="28"/>
        </w:rPr>
        <w:t>ает инициативное участие учащегося</w:t>
      </w:r>
      <w:r w:rsidRPr="00F51565">
        <w:rPr>
          <w:sz w:val="28"/>
          <w:szCs w:val="28"/>
        </w:rPr>
        <w:t xml:space="preserve"> в учебном или реальном общении. Из всего многообразия свойств личностная индивидуализация, обеспечивающая вызов коммуникативной мотивации, традиционно предлагает учёт шести методически н</w:t>
      </w:r>
      <w:r>
        <w:rPr>
          <w:sz w:val="28"/>
          <w:szCs w:val="28"/>
        </w:rPr>
        <w:t xml:space="preserve">аиболее значимых свойств учащегося </w:t>
      </w:r>
      <w:r w:rsidRPr="00F51565">
        <w:rPr>
          <w:sz w:val="28"/>
          <w:szCs w:val="28"/>
        </w:rPr>
        <w:t>как личности: контекста деятельности, личного опыта, сферы желаний, интересов, склонностей, эмоционально – чувственной сфер</w:t>
      </w:r>
      <w:r>
        <w:rPr>
          <w:sz w:val="28"/>
          <w:szCs w:val="28"/>
        </w:rPr>
        <w:t>ы, мировоззрения, статус студента</w:t>
      </w:r>
      <w:r w:rsidRPr="00F51565">
        <w:rPr>
          <w:sz w:val="28"/>
          <w:szCs w:val="28"/>
        </w:rPr>
        <w:t xml:space="preserve"> в гр</w:t>
      </w:r>
      <w:r>
        <w:rPr>
          <w:sz w:val="28"/>
          <w:szCs w:val="28"/>
        </w:rPr>
        <w:t>уппе. Всё это побуждает учащихся</w:t>
      </w:r>
      <w:r w:rsidRPr="00F51565">
        <w:rPr>
          <w:sz w:val="28"/>
          <w:szCs w:val="28"/>
        </w:rPr>
        <w:t xml:space="preserve"> к обучению. Этот вид мотивации труднее всего сохранить т.к. при овладении иностранным языком в атмосфере родного язык иностранный язык является искусственным средством общения. В соответствии с требованиями к современной дидактике учител</w:t>
      </w:r>
      <w:r>
        <w:rPr>
          <w:sz w:val="28"/>
          <w:szCs w:val="28"/>
        </w:rPr>
        <w:t>ь должен ставить перед студентами</w:t>
      </w:r>
      <w:r w:rsidRPr="00F51565">
        <w:rPr>
          <w:sz w:val="28"/>
          <w:szCs w:val="28"/>
        </w:rPr>
        <w:t xml:space="preserve"> определённую задачу урока т.к. активность возникает только тогд</w:t>
      </w:r>
      <w:r>
        <w:rPr>
          <w:sz w:val="28"/>
          <w:szCs w:val="28"/>
        </w:rPr>
        <w:t>а, когда задача принята студентом. Принятие задачи студентом</w:t>
      </w:r>
      <w:r w:rsidRPr="00F51565">
        <w:rPr>
          <w:sz w:val="28"/>
          <w:szCs w:val="28"/>
        </w:rPr>
        <w:t xml:space="preserve"> это отправной момент для возникновения мотивации. Очень важно как учитель знакомит с задачами урока. Он должен суметь сформировать задачу урока, учитывая их возрастные особенности и уровень языковой подготовки. Тогда ему удастся привести задачу с «методического языка» на язык учащихся и пригласить их к учению – общению. Содержание урока то</w:t>
      </w:r>
      <w:r>
        <w:rPr>
          <w:sz w:val="28"/>
          <w:szCs w:val="28"/>
        </w:rPr>
        <w:t>же должно быть принято студентами. Опыт педагогов</w:t>
      </w:r>
      <w:r w:rsidRPr="00F51565">
        <w:rPr>
          <w:sz w:val="28"/>
          <w:szCs w:val="28"/>
        </w:rPr>
        <w:t xml:space="preserve"> показывает, что интересный личностно – занимательный текст сам по себе, т.е. без дополнительной тренировки вызы</w:t>
      </w:r>
      <w:r>
        <w:rPr>
          <w:sz w:val="28"/>
          <w:szCs w:val="28"/>
        </w:rPr>
        <w:t>вает большую активность студентов</w:t>
      </w:r>
      <w:r w:rsidRPr="00F51565">
        <w:rPr>
          <w:sz w:val="28"/>
          <w:szCs w:val="28"/>
        </w:rPr>
        <w:t>. Дело учителя придать уроку своеобразие. Сделать его привле</w:t>
      </w:r>
      <w:r>
        <w:rPr>
          <w:sz w:val="28"/>
          <w:szCs w:val="28"/>
        </w:rPr>
        <w:t>кательным. Этого можно достич</w:t>
      </w:r>
      <w:r w:rsidRPr="00F51565">
        <w:rPr>
          <w:sz w:val="28"/>
          <w:szCs w:val="28"/>
        </w:rPr>
        <w:t xml:space="preserve">ь, используя факты и события, привлекая как можно больше познавательного материала. Нужно соблюдать равновесие между </w:t>
      </w:r>
      <w:r>
        <w:rPr>
          <w:sz w:val="28"/>
          <w:szCs w:val="28"/>
        </w:rPr>
        <w:t>новой и известной информацией: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а) путём сообщения нового об известном.</w:t>
      </w:r>
    </w:p>
    <w:p w:rsidR="00843B10" w:rsidRPr="00F51565" w:rsidRDefault="00843B10" w:rsidP="00843B10">
      <w:pPr>
        <w:rPr>
          <w:sz w:val="28"/>
          <w:szCs w:val="28"/>
        </w:rPr>
      </w:pPr>
      <w:r>
        <w:rPr>
          <w:sz w:val="28"/>
          <w:szCs w:val="28"/>
        </w:rPr>
        <w:t>б) путём актуализации меж</w:t>
      </w:r>
      <w:r w:rsidRPr="00F51565">
        <w:rPr>
          <w:sz w:val="28"/>
          <w:szCs w:val="28"/>
        </w:rPr>
        <w:t>предметных связей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Сохранению к коммуникативной активности способствует и организация урока. На каждом уроке должно отводиться место речевым задачам. Должна быть разговорная тема, а также использование коллективных форм работы. Это работа в парах, группе, использование драматизации, ролевые игры. Как известно, застрельщиками в использовании коллективных форм работы на занятиях иностранным языком являются авторы интенсивных методов обучения. Коллективны</w:t>
      </w:r>
      <w:r>
        <w:rPr>
          <w:sz w:val="28"/>
          <w:szCs w:val="28"/>
        </w:rPr>
        <w:t>е формы вполне приемлемы в учебных заведениях</w:t>
      </w:r>
      <w:r w:rsidRPr="00F51565">
        <w:rPr>
          <w:sz w:val="28"/>
          <w:szCs w:val="28"/>
        </w:rPr>
        <w:t>, так как они, с одной стороны, соответствуют условиям обучения иностранному языку в классе,</w:t>
      </w:r>
      <w:r>
        <w:rPr>
          <w:sz w:val="28"/>
          <w:szCs w:val="28"/>
        </w:rPr>
        <w:t xml:space="preserve"> группе,</w:t>
      </w:r>
      <w:r w:rsidRPr="00F51565">
        <w:rPr>
          <w:sz w:val="28"/>
          <w:szCs w:val="28"/>
        </w:rPr>
        <w:t xml:space="preserve"> коллективе, с другой стороны, отвечают самой сути языка как средства общения, предполагающего наличие партнёров. Важно только точно сочетать их с конкретными задачами учения, общения.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lastRenderedPageBreak/>
        <w:t>У.М. Риверс пишет по этому поводу: «Разумеется</w:t>
      </w:r>
      <w:r>
        <w:rPr>
          <w:sz w:val="28"/>
          <w:szCs w:val="28"/>
        </w:rPr>
        <w:t>, нельзя просто разбить студентов</w:t>
      </w:r>
      <w:r w:rsidRPr="00F51565">
        <w:rPr>
          <w:sz w:val="28"/>
          <w:szCs w:val="28"/>
        </w:rPr>
        <w:t xml:space="preserve"> на пары или группы и приказать им общаться на иностранном языке. Необходимо создать мотивы для этого общения. По воле случая, под влиянием какой – то неожиданности или причудливого сочетания характеров в группе желание общаться может вспыхнуть само собой, но по большей части его приходиться разжигать специально, предложив интересное для всех задание, будет автономным, подлинно человеческим общением, а не очередным вариантом псевдокоммуникации». </w:t>
      </w:r>
    </w:p>
    <w:p w:rsidR="00843B10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 xml:space="preserve">Итак, предпосылки для возникновения коммуникативной мотивации могут быть созданы при постановки задач урока, соответствующем содержании и соответствующих организационных формах урока, как было отмечено ранее. Всё это опосредуется учителем и полностью зависит от его стиля работы. Остановимся кратко на этом вопросе. 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Нарастание профессионального опыта учителя иностранного языка заключается, прежде всего, в его овладении приёмами, стимулирующими общение. С их помощью он может любой материал программы повернуть в коммуникативное русло. Учитель вырабатывает в себе способность превращать живые впечатления действительности в предмет общения на уроке. Ещё только</w:t>
      </w:r>
      <w:r>
        <w:rPr>
          <w:sz w:val="28"/>
          <w:szCs w:val="28"/>
        </w:rPr>
        <w:t xml:space="preserve"> переступив порог аудитории</w:t>
      </w:r>
      <w:r w:rsidRPr="00F51565">
        <w:rPr>
          <w:sz w:val="28"/>
          <w:szCs w:val="28"/>
        </w:rPr>
        <w:t>, он превращается в партнёра общения, « первого среди равных » и одновременно организатора, предлагая соответствующие си</w:t>
      </w:r>
      <w:r>
        <w:rPr>
          <w:sz w:val="28"/>
          <w:szCs w:val="28"/>
        </w:rPr>
        <w:t>туации и втягивая в них студентов</w:t>
      </w:r>
      <w:r w:rsidRPr="00F51565">
        <w:rPr>
          <w:sz w:val="28"/>
          <w:szCs w:val="28"/>
        </w:rPr>
        <w:t>. Он стремится</w:t>
      </w:r>
      <w:r>
        <w:rPr>
          <w:sz w:val="28"/>
          <w:szCs w:val="28"/>
        </w:rPr>
        <w:t xml:space="preserve"> при этом, чтобы каждый студент</w:t>
      </w:r>
      <w:r w:rsidRPr="00F51565">
        <w:rPr>
          <w:sz w:val="28"/>
          <w:szCs w:val="28"/>
        </w:rPr>
        <w:t xml:space="preserve"> нашёл свою форму проявления в беседе, показал свои возможности. Уже «речевая зарядка» начало урока – это фактически коммуникативный пролог урока. От её характера зависит наличие или отсутствие соответствующей атмосферы. Следующей разновидностью внутренней мотивации является </w:t>
      </w:r>
      <w:r w:rsidRPr="00F51565">
        <w:rPr>
          <w:i/>
          <w:sz w:val="28"/>
          <w:szCs w:val="28"/>
          <w:u w:val="single"/>
        </w:rPr>
        <w:t>лингвопознавательная</w:t>
      </w:r>
      <w:r w:rsidRPr="00F51565">
        <w:rPr>
          <w:sz w:val="28"/>
          <w:szCs w:val="28"/>
          <w:u w:val="single"/>
        </w:rPr>
        <w:t>,</w:t>
      </w:r>
      <w:r w:rsidRPr="00F51565">
        <w:rPr>
          <w:sz w:val="28"/>
          <w:szCs w:val="28"/>
        </w:rPr>
        <w:t xml:space="preserve"> которая заключается в положительном отношении </w:t>
      </w:r>
      <w:r>
        <w:rPr>
          <w:sz w:val="28"/>
          <w:szCs w:val="28"/>
        </w:rPr>
        <w:t>студентов</w:t>
      </w:r>
      <w:r w:rsidRPr="00F51565">
        <w:rPr>
          <w:sz w:val="28"/>
          <w:szCs w:val="28"/>
        </w:rPr>
        <w:t xml:space="preserve"> к самой языковой материи к изучению основных свойств языковых знаков. 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Учителю нужно суметь воплотить богатые общеобразовательные возможности иностранного языка, а это значит – сконцентрировать</w:t>
      </w:r>
      <w:r>
        <w:rPr>
          <w:sz w:val="28"/>
          <w:szCs w:val="28"/>
        </w:rPr>
        <w:t xml:space="preserve"> внимание обучающихся</w:t>
      </w:r>
      <w:r w:rsidRPr="00F51565">
        <w:rPr>
          <w:sz w:val="28"/>
          <w:szCs w:val="28"/>
        </w:rPr>
        <w:t xml:space="preserve"> на самом языке, на его способности давать имена вещам, идеям, процессам, на лингвострановедческом слове, разумеется, если эти явления могут быть объяснены на материале</w:t>
      </w:r>
      <w:r>
        <w:rPr>
          <w:sz w:val="28"/>
          <w:szCs w:val="28"/>
        </w:rPr>
        <w:t xml:space="preserve"> изучаемого</w:t>
      </w:r>
      <w:r w:rsidRPr="00F51565">
        <w:rPr>
          <w:sz w:val="28"/>
          <w:szCs w:val="28"/>
        </w:rPr>
        <w:t xml:space="preserve"> минимума. С этой целью следует придать работе над языком характер по</w:t>
      </w:r>
      <w:r>
        <w:rPr>
          <w:sz w:val="28"/>
          <w:szCs w:val="28"/>
        </w:rPr>
        <w:t>исковый характер,</w:t>
      </w:r>
      <w:r w:rsidRPr="00F51565">
        <w:rPr>
          <w:sz w:val="28"/>
          <w:szCs w:val="28"/>
        </w:rPr>
        <w:t xml:space="preserve"> исследовательской деятельности,</w:t>
      </w:r>
      <w:r>
        <w:rPr>
          <w:sz w:val="28"/>
          <w:szCs w:val="28"/>
        </w:rPr>
        <w:t xml:space="preserve"> в результате которой у студентов</w:t>
      </w:r>
      <w:r w:rsidRPr="00F51565">
        <w:rPr>
          <w:sz w:val="28"/>
          <w:szCs w:val="28"/>
        </w:rPr>
        <w:t xml:space="preserve"> разовьётся филологическая зоркость, умение видеть за бесстрастным языковым знаком значение и смыс</w:t>
      </w:r>
      <w:r>
        <w:rPr>
          <w:sz w:val="28"/>
          <w:szCs w:val="28"/>
        </w:rPr>
        <w:t>л. Важно также побудить их</w:t>
      </w:r>
      <w:r w:rsidRPr="00F51565">
        <w:rPr>
          <w:sz w:val="28"/>
          <w:szCs w:val="28"/>
        </w:rPr>
        <w:t xml:space="preserve"> к накоплению языкового материала. Для этого рекомендуется принять языковые игры, органично включая их в урок. Атмосфера азарта, дух соревнования, радость победы активизируют восприятие и запоминание. Игры – соревнования, связанные с группировкой языковых явлений на основе какого – либо признака, способствуют перебору слов, грамматических форм и в момент наиболее напряжённой работы мозга и это гарантирует запоминание. Из всего выше изложенного следует, что </w:t>
      </w:r>
      <w:r w:rsidRPr="00F51565">
        <w:rPr>
          <w:sz w:val="28"/>
          <w:szCs w:val="28"/>
        </w:rPr>
        <w:lastRenderedPageBreak/>
        <w:t xml:space="preserve">различают опосредованною лингвопознавательную мотивацию и не опосредованную лингвопознавательную мотивацию. 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а) Опосредованная, т.е. через коммуникативную мотивацию.</w:t>
      </w:r>
    </w:p>
    <w:p w:rsidR="00843B10" w:rsidRPr="00F51565" w:rsidRDefault="00843B10" w:rsidP="00843B10">
      <w:pPr>
        <w:rPr>
          <w:sz w:val="28"/>
          <w:szCs w:val="28"/>
        </w:rPr>
      </w:pPr>
      <w:r>
        <w:rPr>
          <w:sz w:val="28"/>
          <w:szCs w:val="28"/>
        </w:rPr>
        <w:t>б) Не</w:t>
      </w:r>
      <w:r w:rsidRPr="00F51565">
        <w:rPr>
          <w:sz w:val="28"/>
          <w:szCs w:val="28"/>
        </w:rPr>
        <w:t>опосредованная т. е путём стимулирования</w:t>
      </w:r>
      <w:r>
        <w:rPr>
          <w:sz w:val="28"/>
          <w:szCs w:val="28"/>
        </w:rPr>
        <w:t xml:space="preserve"> поисковой деятельности студентов</w:t>
      </w:r>
      <w:r w:rsidRPr="00F51565">
        <w:rPr>
          <w:sz w:val="28"/>
          <w:szCs w:val="28"/>
        </w:rPr>
        <w:t xml:space="preserve"> в языковом материале.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Чтоб зародить интерес</w:t>
      </w:r>
      <w:r>
        <w:rPr>
          <w:sz w:val="28"/>
          <w:szCs w:val="28"/>
        </w:rPr>
        <w:t xml:space="preserve"> студентов</w:t>
      </w:r>
      <w:r w:rsidRPr="00F51565">
        <w:rPr>
          <w:sz w:val="28"/>
          <w:szCs w:val="28"/>
        </w:rPr>
        <w:t xml:space="preserve"> к «языковому материалу» нужно 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во – первых, свести к минимуму временной разрыв в работе над «языковым материалом», во – вторых, надо придавать работе над «языковым материалом» целенаправленный речевой характер, в – третьих, «языковой материал», изучаемый на уроке нужно ориентировать на одну тематиче</w:t>
      </w:r>
      <w:r>
        <w:rPr>
          <w:sz w:val="28"/>
          <w:szCs w:val="28"/>
        </w:rPr>
        <w:t>скую область. Студенты</w:t>
      </w:r>
      <w:r w:rsidRPr="00F51565">
        <w:rPr>
          <w:sz w:val="28"/>
          <w:szCs w:val="28"/>
        </w:rPr>
        <w:t xml:space="preserve"> должны ощущать необходимость расширения своих речевых возможностей.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 xml:space="preserve">Важным видом внутренней мотивации является также  </w:t>
      </w:r>
      <w:r w:rsidRPr="00F51565">
        <w:rPr>
          <w:i/>
          <w:sz w:val="28"/>
          <w:szCs w:val="28"/>
          <w:u w:val="single"/>
        </w:rPr>
        <w:t>инструментальная мотивация</w:t>
      </w:r>
      <w:r w:rsidRPr="00F51565">
        <w:rPr>
          <w:sz w:val="28"/>
          <w:szCs w:val="28"/>
          <w:u w:val="single"/>
        </w:rPr>
        <w:t>.</w:t>
      </w:r>
      <w:r w:rsidRPr="00F51565">
        <w:rPr>
          <w:sz w:val="28"/>
          <w:szCs w:val="28"/>
        </w:rPr>
        <w:t xml:space="preserve"> Это мотивация, вытекающая из п</w:t>
      </w:r>
      <w:r>
        <w:rPr>
          <w:sz w:val="28"/>
          <w:szCs w:val="28"/>
        </w:rPr>
        <w:t>оложительного отношения студентов</w:t>
      </w:r>
      <w:r w:rsidRPr="00F51565">
        <w:rPr>
          <w:sz w:val="28"/>
          <w:szCs w:val="28"/>
        </w:rPr>
        <w:t xml:space="preserve"> к определённым видам работы. В настоящее время учитель, как правило, берёт</w:t>
      </w:r>
      <w:r>
        <w:rPr>
          <w:sz w:val="28"/>
          <w:szCs w:val="28"/>
        </w:rPr>
        <w:t xml:space="preserve"> на себя знакомство студентов</w:t>
      </w:r>
      <w:r w:rsidRPr="00F51565">
        <w:rPr>
          <w:sz w:val="28"/>
          <w:szCs w:val="28"/>
        </w:rPr>
        <w:t xml:space="preserve"> с яз</w:t>
      </w:r>
      <w:r>
        <w:rPr>
          <w:sz w:val="28"/>
          <w:szCs w:val="28"/>
        </w:rPr>
        <w:t>ыковым материалом, хотя они</w:t>
      </w:r>
      <w:r w:rsidRPr="00F51565">
        <w:rPr>
          <w:sz w:val="28"/>
          <w:szCs w:val="28"/>
        </w:rPr>
        <w:t xml:space="preserve"> вполне могут самостоятельно справиться с этим, ведь приложение к учебнику, содержащее словарь, грамматический и лингвистический справочник, </w:t>
      </w:r>
      <w:r>
        <w:rPr>
          <w:sz w:val="28"/>
          <w:szCs w:val="28"/>
        </w:rPr>
        <w:t>рассчитано на студентов</w:t>
      </w:r>
      <w:r w:rsidRPr="00F51565">
        <w:rPr>
          <w:sz w:val="28"/>
          <w:szCs w:val="28"/>
        </w:rPr>
        <w:t>. Дело учителя – управлять самост</w:t>
      </w:r>
      <w:r>
        <w:rPr>
          <w:sz w:val="28"/>
          <w:szCs w:val="28"/>
        </w:rPr>
        <w:t>оятельной деятельностью учащихся</w:t>
      </w:r>
      <w:r w:rsidRPr="00F51565">
        <w:rPr>
          <w:sz w:val="28"/>
          <w:szCs w:val="28"/>
        </w:rPr>
        <w:t xml:space="preserve">. Для этого нужно, 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во – первых, обозначить конкретную цель, к которой они должны прийти, познакомившись с тем или иным языковым фактом; во – вторых, специальными приёмами способствоват</w:t>
      </w:r>
      <w:r>
        <w:rPr>
          <w:sz w:val="28"/>
          <w:szCs w:val="28"/>
        </w:rPr>
        <w:t>ь концентрации внимания студентов</w:t>
      </w:r>
      <w:r w:rsidRPr="00F51565">
        <w:rPr>
          <w:sz w:val="28"/>
          <w:szCs w:val="28"/>
        </w:rPr>
        <w:t xml:space="preserve"> на существенных признаках языкового </w:t>
      </w:r>
      <w:r>
        <w:rPr>
          <w:sz w:val="28"/>
          <w:szCs w:val="28"/>
        </w:rPr>
        <w:t>материала. Рациональные приёмы обу</w:t>
      </w:r>
      <w:r w:rsidRPr="00F51565">
        <w:rPr>
          <w:sz w:val="28"/>
          <w:szCs w:val="28"/>
        </w:rPr>
        <w:t>че</w:t>
      </w:r>
      <w:r>
        <w:rPr>
          <w:sz w:val="28"/>
          <w:szCs w:val="28"/>
        </w:rPr>
        <w:t>ния должны применяться студентами</w:t>
      </w:r>
      <w:r w:rsidRPr="00F51565">
        <w:rPr>
          <w:sz w:val="28"/>
          <w:szCs w:val="28"/>
        </w:rPr>
        <w:t xml:space="preserve"> и при овладении иноязычны</w:t>
      </w:r>
      <w:r>
        <w:rPr>
          <w:sz w:val="28"/>
          <w:szCs w:val="28"/>
        </w:rPr>
        <w:t>м чтением. Читая текст, студенты</w:t>
      </w:r>
      <w:r w:rsidRPr="00F51565">
        <w:rPr>
          <w:sz w:val="28"/>
          <w:szCs w:val="28"/>
        </w:rPr>
        <w:t xml:space="preserve"> должны руководствоваться следующим правилом: охватить целое, которое поможет уяснить детали, уменьшит степень неопределённости, подскажет обобщённый смысл текста. При этом нужно извлекать пользу из заголовков, рисунков, таблиц, схем, сопровождающих текст, видеть в них информационную опору. 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Выводы: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1</w:t>
      </w:r>
      <w:r w:rsidRPr="00F51565">
        <w:rPr>
          <w:i/>
          <w:sz w:val="28"/>
          <w:szCs w:val="28"/>
        </w:rPr>
        <w:t xml:space="preserve">. </w:t>
      </w:r>
      <w:r w:rsidRPr="00F51565">
        <w:rPr>
          <w:b/>
          <w:sz w:val="28"/>
          <w:szCs w:val="28"/>
        </w:rPr>
        <w:t>Мотивация</w:t>
      </w:r>
      <w:r w:rsidRPr="00F51565">
        <w:rPr>
          <w:sz w:val="28"/>
          <w:szCs w:val="28"/>
        </w:rPr>
        <w:t xml:space="preserve"> – с</w:t>
      </w:r>
      <w:r>
        <w:rPr>
          <w:sz w:val="28"/>
          <w:szCs w:val="28"/>
        </w:rPr>
        <w:t>торона субъективного мира студента</w:t>
      </w:r>
      <w:r w:rsidRPr="00F51565">
        <w:rPr>
          <w:sz w:val="28"/>
          <w:szCs w:val="28"/>
        </w:rPr>
        <w:t>, она определяется его собственными побуждениями и пристрастиями, осознаваемыми потребностями.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 xml:space="preserve">2. Мотивация является «запускным механизмом» всякой человеческой деятельности: будь то труд, общение или познание. Питает или поддерживает мотивацию осязаемый, реальный этапный и конечный успех. Если успеха нет, то мотивация угасает, и это отрицательно сказывается на выполнении деятельности. 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 xml:space="preserve">3. Названные здесь виды и подвиды мотивации представляют собой в известном смысле потенцию. Будут ли «разбужены» эти силы, тонизирующие учение, превратятся ли они в реальную движущую силу процесса учения на всём его протяжении, зависит от учителя. В его функцию входит воспитание мотивов учения. Эту идею А. Н. Леонтьев </w:t>
      </w:r>
      <w:r w:rsidRPr="00F51565">
        <w:rPr>
          <w:sz w:val="28"/>
          <w:szCs w:val="28"/>
        </w:rPr>
        <w:lastRenderedPageBreak/>
        <w:t>выразил афористически: «… для того, чтобы знания воспитывали, нужно воспитать отношение к самим знаниям ».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4. Мотивация имеет решающее значение также и для активизации всех психологических процессов – мышления, восприятия, понимания и усвоения иноязычного материала. Для этого необходимо повышать уровни мотивации, способствуя развитию познания и интеллекту</w:t>
      </w:r>
      <w:r>
        <w:rPr>
          <w:sz w:val="28"/>
          <w:szCs w:val="28"/>
        </w:rPr>
        <w:t>альной деятельности у изучающих иностранный язык</w:t>
      </w:r>
      <w:r w:rsidRPr="00F51565">
        <w:rPr>
          <w:sz w:val="28"/>
          <w:szCs w:val="28"/>
        </w:rPr>
        <w:t>, стремясь в конечном итоге повысить эффективность процесса обучения.</w:t>
      </w:r>
    </w:p>
    <w:p w:rsidR="00843B10" w:rsidRPr="00805771" w:rsidRDefault="00843B10" w:rsidP="00843B10">
      <w:pPr>
        <w:rPr>
          <w:b/>
          <w:sz w:val="28"/>
          <w:szCs w:val="28"/>
        </w:rPr>
      </w:pP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Вопросом повышения мотивации, со</w:t>
      </w:r>
      <w:r>
        <w:rPr>
          <w:sz w:val="28"/>
          <w:szCs w:val="28"/>
        </w:rPr>
        <w:t xml:space="preserve">хранения и развития </w:t>
      </w:r>
      <w:r w:rsidRPr="00F51565">
        <w:rPr>
          <w:sz w:val="28"/>
          <w:szCs w:val="28"/>
        </w:rPr>
        <w:t xml:space="preserve">интереса к предмету «иностранный язык» уделяется большое внимание, как в психологии, так и в методике обучения этому предмету. Сложность и многогранность подчёркивают многие методисты и в соответствии с этим предлагают различные подходы к решению этой проблемы. 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Пути решения связываются с:</w:t>
      </w:r>
    </w:p>
    <w:p w:rsidR="00843B10" w:rsidRPr="00F51565" w:rsidRDefault="00843B10" w:rsidP="00843B10">
      <w:pPr>
        <w:numPr>
          <w:ilvl w:val="0"/>
          <w:numId w:val="1"/>
        </w:numPr>
        <w:rPr>
          <w:sz w:val="28"/>
          <w:szCs w:val="28"/>
        </w:rPr>
      </w:pPr>
      <w:r w:rsidRPr="00F51565">
        <w:rPr>
          <w:sz w:val="28"/>
          <w:szCs w:val="28"/>
        </w:rPr>
        <w:t>созданием специально разработанной системы упраж</w:t>
      </w:r>
      <w:r>
        <w:rPr>
          <w:sz w:val="28"/>
          <w:szCs w:val="28"/>
        </w:rPr>
        <w:t>нений, выполняя которые студенты</w:t>
      </w:r>
      <w:r w:rsidRPr="00F51565">
        <w:rPr>
          <w:sz w:val="28"/>
          <w:szCs w:val="28"/>
        </w:rPr>
        <w:t xml:space="preserve"> ощущали бы результат своей деятельности.</w:t>
      </w:r>
    </w:p>
    <w:p w:rsidR="00843B10" w:rsidRPr="00F51565" w:rsidRDefault="00843B10" w:rsidP="00843B10">
      <w:pPr>
        <w:numPr>
          <w:ilvl w:val="0"/>
          <w:numId w:val="1"/>
        </w:numPr>
        <w:rPr>
          <w:sz w:val="28"/>
          <w:szCs w:val="28"/>
        </w:rPr>
      </w:pPr>
      <w:r w:rsidRPr="00F51565">
        <w:rPr>
          <w:sz w:val="28"/>
          <w:szCs w:val="28"/>
        </w:rPr>
        <w:t>Вовлечение эмоциональной сферы в процесс обучения</w:t>
      </w:r>
    </w:p>
    <w:p w:rsidR="00843B10" w:rsidRPr="00F51565" w:rsidRDefault="00843B10" w:rsidP="00843B10">
      <w:pPr>
        <w:numPr>
          <w:ilvl w:val="0"/>
          <w:numId w:val="1"/>
        </w:numPr>
        <w:rPr>
          <w:sz w:val="28"/>
          <w:szCs w:val="28"/>
        </w:rPr>
      </w:pPr>
      <w:r w:rsidRPr="00F51565">
        <w:rPr>
          <w:sz w:val="28"/>
          <w:szCs w:val="28"/>
        </w:rPr>
        <w:t>Характером педагогических воздействий учителя, в частности наличием стимулов и подкреплений</w:t>
      </w:r>
    </w:p>
    <w:p w:rsidR="00843B10" w:rsidRPr="00F51565" w:rsidRDefault="00843B10" w:rsidP="00843B10">
      <w:pPr>
        <w:numPr>
          <w:ilvl w:val="0"/>
          <w:numId w:val="1"/>
        </w:numPr>
        <w:rPr>
          <w:sz w:val="28"/>
          <w:szCs w:val="28"/>
        </w:rPr>
      </w:pPr>
      <w:r w:rsidRPr="00F51565">
        <w:rPr>
          <w:sz w:val="28"/>
          <w:szCs w:val="28"/>
        </w:rPr>
        <w:t>Использованием на уроках аудиовизуальных средств</w:t>
      </w:r>
    </w:p>
    <w:p w:rsidR="00843B10" w:rsidRPr="00F51565" w:rsidRDefault="00843B10" w:rsidP="00843B10">
      <w:pPr>
        <w:numPr>
          <w:ilvl w:val="0"/>
          <w:numId w:val="1"/>
        </w:numPr>
        <w:rPr>
          <w:sz w:val="28"/>
          <w:szCs w:val="28"/>
        </w:rPr>
      </w:pPr>
      <w:r w:rsidRPr="00F51565">
        <w:rPr>
          <w:sz w:val="28"/>
          <w:szCs w:val="28"/>
        </w:rPr>
        <w:t>Использованием личностной индивидуализации</w:t>
      </w:r>
    </w:p>
    <w:p w:rsidR="00843B10" w:rsidRPr="00F51565" w:rsidRDefault="00843B10" w:rsidP="00843B10">
      <w:pPr>
        <w:numPr>
          <w:ilvl w:val="0"/>
          <w:numId w:val="1"/>
        </w:numPr>
        <w:rPr>
          <w:sz w:val="28"/>
          <w:szCs w:val="28"/>
        </w:rPr>
      </w:pPr>
      <w:r w:rsidRPr="00F51565">
        <w:rPr>
          <w:sz w:val="28"/>
          <w:szCs w:val="28"/>
        </w:rPr>
        <w:t>Разработкой системы внеклассной занятий, усиливающих мотивационную сторону изучения языка.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Так же благодаря наблюдениям, можно сказать, что повышение мотивации идёт через:</w:t>
      </w:r>
    </w:p>
    <w:p w:rsidR="00843B10" w:rsidRPr="00F51565" w:rsidRDefault="00843B10" w:rsidP="00843B1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вовлечения студентов</w:t>
      </w:r>
      <w:r w:rsidRPr="00F51565">
        <w:rPr>
          <w:sz w:val="28"/>
          <w:szCs w:val="28"/>
        </w:rPr>
        <w:t xml:space="preserve"> в самостоятельную работу на уроке.</w:t>
      </w:r>
    </w:p>
    <w:p w:rsidR="00843B10" w:rsidRPr="00F51565" w:rsidRDefault="00843B10" w:rsidP="00843B10">
      <w:pPr>
        <w:numPr>
          <w:ilvl w:val="0"/>
          <w:numId w:val="2"/>
        </w:numPr>
        <w:rPr>
          <w:sz w:val="28"/>
          <w:szCs w:val="28"/>
        </w:rPr>
      </w:pPr>
      <w:r w:rsidRPr="00F51565">
        <w:rPr>
          <w:sz w:val="28"/>
          <w:szCs w:val="28"/>
        </w:rPr>
        <w:t>Проблемность заданий и ситуаций</w:t>
      </w:r>
    </w:p>
    <w:p w:rsidR="00843B10" w:rsidRPr="00F51565" w:rsidRDefault="00843B10" w:rsidP="00843B10">
      <w:pPr>
        <w:numPr>
          <w:ilvl w:val="0"/>
          <w:numId w:val="2"/>
        </w:numPr>
        <w:rPr>
          <w:sz w:val="28"/>
          <w:szCs w:val="28"/>
        </w:rPr>
      </w:pPr>
      <w:r w:rsidRPr="00F51565">
        <w:rPr>
          <w:sz w:val="28"/>
          <w:szCs w:val="28"/>
        </w:rPr>
        <w:t>Контроль знаний, умений и навыков</w:t>
      </w:r>
    </w:p>
    <w:p w:rsidR="00843B10" w:rsidRPr="00F51565" w:rsidRDefault="00843B10" w:rsidP="00843B10">
      <w:pPr>
        <w:numPr>
          <w:ilvl w:val="0"/>
          <w:numId w:val="2"/>
        </w:numPr>
        <w:rPr>
          <w:sz w:val="28"/>
          <w:szCs w:val="28"/>
        </w:rPr>
      </w:pPr>
      <w:r w:rsidRPr="00F51565">
        <w:rPr>
          <w:sz w:val="28"/>
          <w:szCs w:val="28"/>
        </w:rPr>
        <w:t>Использование познавательных игр</w:t>
      </w:r>
    </w:p>
    <w:p w:rsidR="00843B10" w:rsidRPr="00F51565" w:rsidRDefault="00843B10" w:rsidP="00843B10">
      <w:pPr>
        <w:numPr>
          <w:ilvl w:val="0"/>
          <w:numId w:val="2"/>
        </w:numPr>
        <w:rPr>
          <w:sz w:val="28"/>
          <w:szCs w:val="28"/>
        </w:rPr>
      </w:pPr>
      <w:r w:rsidRPr="00F51565">
        <w:rPr>
          <w:sz w:val="28"/>
          <w:szCs w:val="28"/>
        </w:rPr>
        <w:t>Страноведческий материал и, конечно доб</w:t>
      </w:r>
      <w:r>
        <w:rPr>
          <w:sz w:val="28"/>
          <w:szCs w:val="28"/>
        </w:rPr>
        <w:t>рожелательное отношение студентов</w:t>
      </w:r>
      <w:r w:rsidRPr="00F51565">
        <w:rPr>
          <w:sz w:val="28"/>
          <w:szCs w:val="28"/>
        </w:rPr>
        <w:t>.</w:t>
      </w:r>
    </w:p>
    <w:p w:rsidR="00843B10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Согласно психологическим исследованиям мотивации и интереса при обучении иностранному языку усилия учителя должны быть направлены на развитие внутре</w:t>
      </w:r>
      <w:r>
        <w:rPr>
          <w:sz w:val="28"/>
          <w:szCs w:val="28"/>
        </w:rPr>
        <w:t>нней мотивации учащихся</w:t>
      </w:r>
      <w:r w:rsidRPr="00F51565">
        <w:rPr>
          <w:sz w:val="28"/>
          <w:szCs w:val="28"/>
        </w:rPr>
        <w:t xml:space="preserve">, которая исходит из самой деятельности и обладает наибольшей побудительной силой. Если, </w:t>
      </w:r>
      <w:r>
        <w:rPr>
          <w:sz w:val="28"/>
          <w:szCs w:val="28"/>
        </w:rPr>
        <w:t xml:space="preserve"> студента</w:t>
      </w:r>
      <w:r w:rsidRPr="00F51565">
        <w:rPr>
          <w:sz w:val="28"/>
          <w:szCs w:val="28"/>
        </w:rPr>
        <w:t xml:space="preserve"> побуждает заниматься сама деятельность, когда ему нравиться говорить, читать, воспринимать иностранную речь на слух, узнавать новое, тогда можно сказать, что у него есть интерес к предмету «иностранный язык» и обеспечены условия для достижения определенных успехов. В настоящее время учителя – новаторы уделяют внимание принципам личностно – ориентированного подхода, при котором в центре наход</w:t>
      </w:r>
      <w:r>
        <w:rPr>
          <w:sz w:val="28"/>
          <w:szCs w:val="28"/>
        </w:rPr>
        <w:t>ится внимание к личности студента</w:t>
      </w:r>
      <w:r w:rsidRPr="00F51565">
        <w:rPr>
          <w:sz w:val="28"/>
          <w:szCs w:val="28"/>
        </w:rPr>
        <w:t xml:space="preserve">. Процесс гуманизации обучения и </w:t>
      </w:r>
      <w:r w:rsidRPr="00F51565">
        <w:rPr>
          <w:sz w:val="28"/>
          <w:szCs w:val="28"/>
        </w:rPr>
        <w:lastRenderedPageBreak/>
        <w:t>воспитания связанный с вниманием к личности ребёнка, с подходом к нему как к высшей ценности общества.</w:t>
      </w:r>
    </w:p>
    <w:p w:rsidR="00843B10" w:rsidRPr="00F51565" w:rsidRDefault="00843B10" w:rsidP="00843B10">
      <w:pPr>
        <w:rPr>
          <w:sz w:val="28"/>
          <w:szCs w:val="28"/>
        </w:rPr>
      </w:pPr>
    </w:p>
    <w:p w:rsidR="00843B10" w:rsidRPr="00937C88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Сегодня, как никогда остро перед преподавателем стоит цель развития т</w:t>
      </w:r>
      <w:r>
        <w:rPr>
          <w:sz w:val="28"/>
          <w:szCs w:val="28"/>
        </w:rPr>
        <w:t>ворческих способностей обучаемых</w:t>
      </w:r>
      <w:r w:rsidRPr="00F51565">
        <w:rPr>
          <w:sz w:val="28"/>
          <w:szCs w:val="28"/>
        </w:rPr>
        <w:t xml:space="preserve"> как основной части развития их творческого мышления. Иностранный язык, как учебный предмет, обладает особенностями, которые раскрывают широкие возможности для развития творческих</w:t>
      </w:r>
      <w:r>
        <w:rPr>
          <w:sz w:val="28"/>
          <w:szCs w:val="28"/>
        </w:rPr>
        <w:t xml:space="preserve"> способностей студентов</w:t>
      </w:r>
      <w:r w:rsidRPr="00F51565">
        <w:rPr>
          <w:sz w:val="28"/>
          <w:szCs w:val="28"/>
        </w:rPr>
        <w:t xml:space="preserve"> в процессе обучения. В связи с этим вопросы </w:t>
      </w:r>
      <w:r>
        <w:rPr>
          <w:sz w:val="28"/>
          <w:szCs w:val="28"/>
        </w:rPr>
        <w:t>стимулирования интереса обучаемых</w:t>
      </w:r>
      <w:r w:rsidRPr="00F51565">
        <w:rPr>
          <w:sz w:val="28"/>
          <w:szCs w:val="28"/>
        </w:rPr>
        <w:t xml:space="preserve"> к изучению иностранных языков через участия в олимпиадах. Олимпиада – это серьёзное состязание в знаниях, умениях и навыках, цель, которой – </w:t>
      </w:r>
      <w:r>
        <w:rPr>
          <w:sz w:val="28"/>
          <w:szCs w:val="28"/>
        </w:rPr>
        <w:t>помочь студентам</w:t>
      </w:r>
      <w:r w:rsidRPr="00F51565">
        <w:rPr>
          <w:sz w:val="28"/>
          <w:szCs w:val="28"/>
        </w:rPr>
        <w:t xml:space="preserve"> выявить свои способности, выработать убеждение в том, что их успешное участие в олимпиаде – это своеобразный отчёт по овладению иностранным языком. Часто знаний, приобретённых в рамках учебной программы, недостаточно для успешного выступления на олимпиаде</w:t>
      </w:r>
      <w:r>
        <w:rPr>
          <w:sz w:val="28"/>
          <w:szCs w:val="28"/>
        </w:rPr>
        <w:t>. Учащиеся</w:t>
      </w:r>
      <w:r w:rsidRPr="00F51565">
        <w:rPr>
          <w:sz w:val="28"/>
          <w:szCs w:val="28"/>
        </w:rPr>
        <w:t xml:space="preserve"> могут самостоятельно заниматься поисковой деятельностью, используя различные источники, грамматические учебные пособия, справочники, словари. Стремление помериться своими силами, проверить знания лексического и грамматического материала. Опыт проведения открытых олимпиад по иностранным языкам убедительно свидетельствуют о том, что подобные </w:t>
      </w:r>
      <w:r>
        <w:rPr>
          <w:sz w:val="28"/>
          <w:szCs w:val="28"/>
        </w:rPr>
        <w:t>олимпиады стимулируют у студентов</w:t>
      </w:r>
      <w:r w:rsidRPr="00F51565">
        <w:rPr>
          <w:sz w:val="28"/>
          <w:szCs w:val="28"/>
        </w:rPr>
        <w:t xml:space="preserve"> интерес к иностранным языкам</w:t>
      </w:r>
      <w:r>
        <w:rPr>
          <w:sz w:val="28"/>
          <w:szCs w:val="28"/>
        </w:rPr>
        <w:t>, дают им</w:t>
      </w:r>
      <w:r w:rsidRPr="00F51565">
        <w:rPr>
          <w:sz w:val="28"/>
          <w:szCs w:val="28"/>
        </w:rPr>
        <w:t xml:space="preserve"> возможность видеть результатом их учеб</w:t>
      </w:r>
      <w:r>
        <w:rPr>
          <w:sz w:val="28"/>
          <w:szCs w:val="28"/>
        </w:rPr>
        <w:t>ного труда, побуждающих их</w:t>
      </w:r>
      <w:r w:rsidRPr="00F51565">
        <w:rPr>
          <w:sz w:val="28"/>
          <w:szCs w:val="28"/>
        </w:rPr>
        <w:t xml:space="preserve"> к творческому использованию изученного на занятиях лексического и грамматического материала. Олимпиада проводится как самостоятельное мероприятие. Существует ряд требований к проведению олимпиад, соблюдение которых обеспечивает их учебно-воспитательную эффективность. Во – первых олимпиады по содержанию и по форме не должны напоминать экзамен. Во – вторых, к олимпиадам необходимо готовить заранее: ознакомить с условиями проведения олимпиад и критериями оценок, указать материал, который они должны самостоятельно изучить, чтобы успешно участвовать в олимпиаде, с целью избежать ошибок, организовать консультации. В – третьих, планирование и проведение олимпиад должно способствовать решению комплекса практических, воспитательных, образовательных и развивающих целей и задач: повысить уровень практического владения языком, расширить лексический запас, побудить интерес к предмету, сформировать потребность в его изучении и применении на практике в различных видах деятельности, расширить общий кругозор, о</w:t>
      </w:r>
      <w:r>
        <w:rPr>
          <w:sz w:val="28"/>
          <w:szCs w:val="28"/>
        </w:rPr>
        <w:t>богатить духовный мир изучающих иностранный язык</w:t>
      </w:r>
      <w:r w:rsidRPr="00F51565">
        <w:rPr>
          <w:sz w:val="28"/>
          <w:szCs w:val="28"/>
        </w:rPr>
        <w:t>. В неё входит три письменных задания, представляющее собой лингводидактические тесты. Задания направлены на проверку навыков и умений аудирования, практического использования слов, выражений, грамматических структур в пределах учебной программы. Преимущество олимпиады – это массовость,</w:t>
      </w:r>
      <w:r>
        <w:rPr>
          <w:sz w:val="28"/>
          <w:szCs w:val="28"/>
        </w:rPr>
        <w:t xml:space="preserve"> оперативность проверки, студенты</w:t>
      </w:r>
      <w:r w:rsidRPr="00F51565">
        <w:rPr>
          <w:sz w:val="28"/>
          <w:szCs w:val="28"/>
        </w:rPr>
        <w:t xml:space="preserve"> сразу же узнают свои результаты. Олимп</w:t>
      </w:r>
      <w:r>
        <w:rPr>
          <w:sz w:val="28"/>
          <w:szCs w:val="28"/>
        </w:rPr>
        <w:t>иады помогают учителю и студентам</w:t>
      </w:r>
      <w:r w:rsidRPr="00F51565">
        <w:rPr>
          <w:sz w:val="28"/>
          <w:szCs w:val="28"/>
        </w:rPr>
        <w:t xml:space="preserve"> своевременно </w:t>
      </w:r>
      <w:r w:rsidRPr="00F51565">
        <w:rPr>
          <w:sz w:val="28"/>
          <w:szCs w:val="28"/>
        </w:rPr>
        <w:lastRenderedPageBreak/>
        <w:t>выявить имеющиеся проблемы и направить усилия на их устранение, внести в работу по предмету необходимые коррективы и повысить мотивационную сторону обучения иностранного языка.</w:t>
      </w:r>
    </w:p>
    <w:p w:rsidR="00843B10" w:rsidRPr="00F51565" w:rsidRDefault="00843B10" w:rsidP="00843B10">
      <w:pPr>
        <w:outlineLvl w:val="0"/>
        <w:rPr>
          <w:sz w:val="28"/>
          <w:szCs w:val="28"/>
        </w:rPr>
      </w:pPr>
    </w:p>
    <w:p w:rsidR="00843B10" w:rsidRPr="00F51565" w:rsidRDefault="00843B10" w:rsidP="00843B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156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новом </w:t>
      </w:r>
      <w:r w:rsidRPr="00F51565">
        <w:rPr>
          <w:sz w:val="28"/>
          <w:szCs w:val="28"/>
        </w:rPr>
        <w:t>государственном стандарте уровня обученности по иностранным языкам отмечается, что формирование коммуникативной компетенции неразрывно связано и с социокультурными и страноведческими знаниями, которые так же способствуют повыше</w:t>
      </w:r>
      <w:r>
        <w:rPr>
          <w:sz w:val="28"/>
          <w:szCs w:val="28"/>
        </w:rPr>
        <w:t>нию мотивационного фона студентов</w:t>
      </w:r>
      <w:r w:rsidRPr="00F51565">
        <w:rPr>
          <w:sz w:val="28"/>
          <w:szCs w:val="28"/>
        </w:rPr>
        <w:t xml:space="preserve"> при обучению иностранного языка. Культура содействует формированию личности человека. Лингвострановедческий аспект служит для фиксации страноведческих сведений в единицах языка, способствует обогащению предметно – содержательного плана. Его более основательный подбор и более частое использование в обучении иностранного языка – один из резервов повышения его активности. Поскольку основным объектом является не страна, а фоновое знание носителей языка, их невербальное поведение в актах коммуникации, в обобщённом виде их культура, то правомерным было бы ввести социокультурный компонент обучения иностранного языка, на базе которого </w:t>
      </w:r>
      <w:r>
        <w:rPr>
          <w:sz w:val="28"/>
          <w:szCs w:val="28"/>
        </w:rPr>
        <w:t>студенты</w:t>
      </w:r>
      <w:r w:rsidRPr="00F51565">
        <w:rPr>
          <w:sz w:val="28"/>
          <w:szCs w:val="28"/>
        </w:rPr>
        <w:t xml:space="preserve"> формировали бы знания о традициях страны, включались бы в диалог культур, знакомились с достижением национальной культуры в развитии общечеловеческой культуры. Социокультурный компонент действительно служит стимулом повышения мотивации изучения иностранного языка и средством обучения иноязычной культуре. Тексты страноведческого характера занимают всё большее место в процессе обучения иностранным языкам. Содержание страноведческих текстов д</w:t>
      </w:r>
      <w:r>
        <w:rPr>
          <w:sz w:val="28"/>
          <w:szCs w:val="28"/>
        </w:rPr>
        <w:t>олжно быть значимым для студентов</w:t>
      </w:r>
      <w:r w:rsidRPr="00F51565">
        <w:rPr>
          <w:sz w:val="28"/>
          <w:szCs w:val="28"/>
        </w:rPr>
        <w:t>, иметь определённую новизну, будь то общие сведения об образовательных учреждениях, о государственном устройстве, о детских и юношеских организациях страны изучаемого языка или об особенностях речевого поведения и этикета. Уроки с</w:t>
      </w:r>
      <w:r>
        <w:rPr>
          <w:sz w:val="28"/>
          <w:szCs w:val="28"/>
        </w:rPr>
        <w:t>трановедения вызывают у студентов</w:t>
      </w:r>
      <w:r w:rsidRPr="00F51565">
        <w:rPr>
          <w:sz w:val="28"/>
          <w:szCs w:val="28"/>
        </w:rPr>
        <w:t xml:space="preserve"> потребность в дальнейшем самостоятельном ознакомлении со страноведческими материалами. И именно лингвострановедение должно служить опорой для повышения мотивации, так как включает в себя два аспекта: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1) Идёт обучение языку.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2) Даёт сведения о стране.</w:t>
      </w: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В наше время необходимо и престижно знание одного или нескольких иностранных языков. Появилось множество методик ускоренного, но не всегда эффективного изучения иностранных языков. Поэтому необходимо, чтобы уровень преподавания иностранных языков повысился, а для этого следует искать новые методы преподавания.</w:t>
      </w:r>
    </w:p>
    <w:p w:rsidR="00843B10" w:rsidRPr="00F51565" w:rsidRDefault="00843B10" w:rsidP="00843B10">
      <w:pPr>
        <w:rPr>
          <w:sz w:val="28"/>
          <w:szCs w:val="28"/>
        </w:rPr>
      </w:pPr>
    </w:p>
    <w:p w:rsidR="00843B10" w:rsidRPr="00F51565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>Заключение:</w:t>
      </w:r>
    </w:p>
    <w:p w:rsidR="00843B10" w:rsidRPr="00805771" w:rsidRDefault="00843B10" w:rsidP="00843B10">
      <w:pPr>
        <w:rPr>
          <w:sz w:val="28"/>
          <w:szCs w:val="28"/>
        </w:rPr>
      </w:pPr>
      <w:r w:rsidRPr="00F51565">
        <w:rPr>
          <w:sz w:val="28"/>
          <w:szCs w:val="28"/>
        </w:rPr>
        <w:t xml:space="preserve">В современном обществе, в эпоху общеевропейского развития меняется и растёт статус иностранного языка как учебного предмета. Учитывая </w:t>
      </w:r>
      <w:r w:rsidRPr="00F51565">
        <w:rPr>
          <w:sz w:val="28"/>
          <w:szCs w:val="28"/>
        </w:rPr>
        <w:lastRenderedPageBreak/>
        <w:t>изменившуюся роль иностранного языка как средства общения и взаимопонимания в мировом обществе, современная методика направлена в сторону повышения мотивации в обучении иностранного языка. В данный момент ведётся поиск приёмов и методов для её повышения. В данном опытном обучении через социокультурный компонент. В теоретическом плане работа показала, что современное преподавание иностранного языка невозможно без привития мотивационного аспекта</w:t>
      </w:r>
      <w:r>
        <w:rPr>
          <w:sz w:val="28"/>
          <w:szCs w:val="28"/>
        </w:rPr>
        <w:t xml:space="preserve"> студентам</w:t>
      </w:r>
      <w:r w:rsidRPr="00F51565">
        <w:rPr>
          <w:sz w:val="28"/>
          <w:szCs w:val="28"/>
        </w:rPr>
        <w:t>. Большинство методистов ставят во главу угла современное состояние теории и практики обучения иностранного языка с ярко выраженной коммуникативной направленностью, что способствует всестороннему развитию личности, разв</w:t>
      </w:r>
      <w:r>
        <w:rPr>
          <w:sz w:val="28"/>
          <w:szCs w:val="28"/>
        </w:rPr>
        <w:t>итию духовных ценностей студентов</w:t>
      </w:r>
      <w:r w:rsidRPr="00F51565">
        <w:rPr>
          <w:sz w:val="28"/>
          <w:szCs w:val="28"/>
        </w:rPr>
        <w:t>. В  свете современных требований к целям обучения иностранного языка меняется статус и роль страноведческой информации, представленной таким образом, чтобы соответствовать опыту, п</w:t>
      </w:r>
      <w:r>
        <w:rPr>
          <w:sz w:val="28"/>
          <w:szCs w:val="28"/>
        </w:rPr>
        <w:t xml:space="preserve">отребностям и интересам студентов и быть сопоставленной с </w:t>
      </w:r>
      <w:r w:rsidRPr="00F51565">
        <w:rPr>
          <w:sz w:val="28"/>
          <w:szCs w:val="28"/>
        </w:rPr>
        <w:t>аналогичным опытом их ровесников в стране изучаемого языка. Общий итог практического обучения по</w:t>
      </w:r>
      <w:r>
        <w:rPr>
          <w:sz w:val="28"/>
          <w:szCs w:val="28"/>
        </w:rPr>
        <w:t>казал</w:t>
      </w:r>
      <w:r w:rsidRPr="00F51565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>сть</w:t>
      </w:r>
      <w:r w:rsidRPr="00F51565">
        <w:rPr>
          <w:sz w:val="28"/>
          <w:szCs w:val="28"/>
        </w:rPr>
        <w:t xml:space="preserve"> преподавания иностранного языка в неразрывной связи с национальной культурой. Иноязычная культура, содержащая в себе социокультурные факторы, способствует повышению мотивации, развитию потребностей и интересов, а так же более осознанному изучению иностранного языка. Опытное обучение в целом подтвердило гипотезу настоящего исследования, что социокультурный компонент действительно является стимулом повышения мотивации при изучении иностранного языка. Опытное обучение способствовало развитию свободы и раскрепощённости </w:t>
      </w:r>
      <w:r>
        <w:rPr>
          <w:sz w:val="28"/>
          <w:szCs w:val="28"/>
        </w:rPr>
        <w:t>студентов</w:t>
      </w:r>
      <w:r w:rsidRPr="00F51565">
        <w:rPr>
          <w:sz w:val="28"/>
          <w:szCs w:val="28"/>
        </w:rPr>
        <w:t>, дало им возможность действовать от «своего собственного лица» и реализовать свои личные коммуникативные намерения. Задача преподавателя состоит в более тщательном отборе лингвострановедческого материала и методов его обрабо</w:t>
      </w:r>
      <w:r>
        <w:rPr>
          <w:sz w:val="28"/>
          <w:szCs w:val="28"/>
        </w:rPr>
        <w:t>тке после усвоения его учащимися</w:t>
      </w:r>
      <w:r w:rsidRPr="00F51565">
        <w:rPr>
          <w:sz w:val="28"/>
          <w:szCs w:val="28"/>
        </w:rPr>
        <w:t xml:space="preserve"> (олимпиады, конкурсы…), оптимально способствующего эффективному усвоению иностр</w:t>
      </w:r>
      <w:r>
        <w:rPr>
          <w:sz w:val="28"/>
          <w:szCs w:val="28"/>
        </w:rPr>
        <w:t xml:space="preserve">анного языка. </w:t>
      </w:r>
    </w:p>
    <w:p w:rsidR="00843B10" w:rsidRPr="00805771" w:rsidRDefault="00843B10" w:rsidP="00843B10">
      <w:pPr>
        <w:spacing w:line="360" w:lineRule="auto"/>
        <w:rPr>
          <w:sz w:val="28"/>
          <w:szCs w:val="28"/>
        </w:rPr>
      </w:pPr>
    </w:p>
    <w:p w:rsidR="00D65C6D" w:rsidRDefault="00D65C6D"/>
    <w:sectPr w:rsidR="00D65C6D" w:rsidSect="004532E4">
      <w:footerReference w:type="even" r:id="rId5"/>
      <w:footerReference w:type="default" r:id="rId6"/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06" w:rsidRDefault="00580209" w:rsidP="00376F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7906" w:rsidRDefault="0058020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06" w:rsidRDefault="00580209" w:rsidP="00376F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57906" w:rsidRDefault="00580209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C45C0"/>
    <w:multiLevelType w:val="hybridMultilevel"/>
    <w:tmpl w:val="EE829E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36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381044"/>
    <w:multiLevelType w:val="hybridMultilevel"/>
    <w:tmpl w:val="A40A94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3B10"/>
    <w:rsid w:val="00580209"/>
    <w:rsid w:val="00843B10"/>
    <w:rsid w:val="00D6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3B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43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3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3868</Words>
  <Characters>22053</Characters>
  <Application>Microsoft Office Word</Application>
  <DocSecurity>0</DocSecurity>
  <Lines>183</Lines>
  <Paragraphs>51</Paragraphs>
  <ScaleCrop>false</ScaleCrop>
  <Company>Microsoft</Company>
  <LinksUpToDate>false</LinksUpToDate>
  <CharactersWithSpaces>25870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2015-05-06T14:18:00Z</dcterms:created>
  <dcterms:modified xsi:type="dcterms:W3CDTF">2015-05-06T14:22:00Z</dcterms:modified>
</cp:coreProperties>
</file>