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12" w:rsidRDefault="00572AF1" w:rsidP="00572AF1">
      <w:pPr>
        <w:tabs>
          <w:tab w:val="left" w:pos="5595"/>
        </w:tabs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11880" cy="2257425"/>
            <wp:effectExtent l="19050" t="0" r="7620" b="0"/>
            <wp:wrapSquare wrapText="bothSides"/>
            <wp:docPr id="2" name="Рисунок 2" descr="H:\Весна\88122445-76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есна\88122445-765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D12" w:rsidRPr="006F6D12" w:rsidRDefault="006F6D12" w:rsidP="00572AF1">
      <w:pPr>
        <w:tabs>
          <w:tab w:val="left" w:pos="5595"/>
        </w:tabs>
        <w:ind w:left="-851"/>
        <w:rPr>
          <w:i/>
          <w:sz w:val="48"/>
          <w:szCs w:val="48"/>
        </w:rPr>
      </w:pPr>
      <w:r w:rsidRPr="006F6D12">
        <w:rPr>
          <w:i/>
          <w:sz w:val="48"/>
          <w:szCs w:val="48"/>
        </w:rPr>
        <w:t>«ВЕСНА    ИДЁТ  -</w:t>
      </w:r>
    </w:p>
    <w:p w:rsidR="006F6D12" w:rsidRPr="006F6D12" w:rsidRDefault="006F6D12" w:rsidP="006F6D12">
      <w:pPr>
        <w:tabs>
          <w:tab w:val="left" w:pos="5595"/>
        </w:tabs>
        <w:rPr>
          <w:sz w:val="36"/>
          <w:szCs w:val="36"/>
        </w:rPr>
      </w:pPr>
      <w:r w:rsidRPr="006F6D12">
        <w:rPr>
          <w:i/>
          <w:sz w:val="48"/>
          <w:szCs w:val="48"/>
        </w:rPr>
        <w:t>ВЕСНЕ ДОРОГУ!»</w:t>
      </w:r>
      <w:r w:rsidRPr="006F6D12">
        <w:rPr>
          <w:sz w:val="36"/>
          <w:szCs w:val="36"/>
        </w:rPr>
        <w:br w:type="textWrapping" w:clear="all"/>
      </w:r>
    </w:p>
    <w:p w:rsidR="006F6D12" w:rsidRPr="00106D46" w:rsidRDefault="006F6D12" w:rsidP="00106D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D46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106D46" w:rsidRPr="00106D46">
        <w:rPr>
          <w:rFonts w:ascii="Times New Roman" w:hAnsi="Times New Roman" w:cs="Times New Roman"/>
          <w:b/>
          <w:sz w:val="36"/>
          <w:szCs w:val="36"/>
        </w:rPr>
        <w:t>р</w:t>
      </w:r>
      <w:r w:rsidRPr="00106D46">
        <w:rPr>
          <w:rFonts w:ascii="Times New Roman" w:hAnsi="Times New Roman" w:cs="Times New Roman"/>
          <w:b/>
          <w:sz w:val="36"/>
          <w:szCs w:val="36"/>
        </w:rPr>
        <w:t>одители!</w:t>
      </w:r>
    </w:p>
    <w:p w:rsidR="00106D46" w:rsidRDefault="00106D46" w:rsidP="0010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 ВЕСНА.   </w:t>
      </w:r>
      <w:r w:rsidR="006F6D12"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систематизировать знания детей о сезонных изменениях в природе, о временах года</w:t>
      </w:r>
      <w:r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6D12"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Напоминаем, что знания детей базируются на их личном опыте. Поэтому рекомендуем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напомнить детям, что за зимой  наступает следующее время года  -  весна. </w:t>
      </w:r>
    </w:p>
    <w:p w:rsidR="00106D46" w:rsidRDefault="00106D46" w:rsidP="00106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Весенние месяцы </w:t>
      </w:r>
      <w:r w:rsidR="005B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следуют один за другим:  март  -  апрель  -  май.</w:t>
      </w:r>
    </w:p>
    <w:p w:rsidR="006F6D12" w:rsidRPr="00106D46" w:rsidRDefault="005B780F" w:rsidP="006F6D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6D12"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прогулок с детьми обращать их внимание на изменения в природе. Понаблюдайте вместе с детьми за погодой.</w:t>
      </w:r>
    </w:p>
    <w:p w:rsidR="004E088D" w:rsidRPr="00106D46" w:rsidRDefault="004E088D" w:rsidP="00106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погодой.</w:t>
      </w:r>
    </w:p>
    <w:p w:rsidR="00106D46" w:rsidRDefault="004E088D" w:rsidP="00106D46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за тем, насколько длиннее стал день.</w:t>
      </w:r>
      <w:r w:rsidR="00106D46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088D" w:rsidRPr="00106D46" w:rsidRDefault="00106D46" w:rsidP="00106D46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Понаблюдайте с ребёнком, с какой стороны  крыши образуется больше сосулек, и с какой стороны они быстрее тают.</w:t>
      </w:r>
    </w:p>
    <w:p w:rsidR="004E088D" w:rsidRPr="00106D46" w:rsidRDefault="004E088D" w:rsidP="004E08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связь между появлением большего количества солнечных лучей и пробуждением жизни в растениях, насекомых, птиц.</w:t>
      </w:r>
    </w:p>
    <w:p w:rsidR="004E088D" w:rsidRPr="00106D46" w:rsidRDefault="004E088D" w:rsidP="004E088D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нравятся народные приметы. Они любят наблюдать и проверять, действительно ли они исполняются.</w:t>
      </w:r>
    </w:p>
    <w:p w:rsidR="00106D46" w:rsidRDefault="00106D46" w:rsidP="00106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6D46" w:rsidRPr="00106D46" w:rsidRDefault="00106D46" w:rsidP="005B7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Наблюдая за весенними изменениями в природе, обсудите с детьми значение народных пословиц и поговорок:</w:t>
      </w:r>
    </w:p>
    <w:p w:rsidR="00106D46" w:rsidRPr="00106D46" w:rsidRDefault="00106D46" w:rsidP="00106D46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снегом богата, а весна – водой.</w:t>
      </w:r>
    </w:p>
    <w:p w:rsidR="00106D46" w:rsidRPr="00106D46" w:rsidRDefault="00106D46" w:rsidP="00106D46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пугай, зима,– весна придёт.</w:t>
      </w:r>
    </w:p>
    <w:p w:rsidR="00106D46" w:rsidRPr="00106D46" w:rsidRDefault="00106D46" w:rsidP="00106D46">
      <w:pPr>
        <w:numPr>
          <w:ilvl w:val="0"/>
          <w:numId w:val="2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прикажет, а весна придёт – своё скажет.</w:t>
      </w:r>
    </w:p>
    <w:p w:rsidR="004E088D" w:rsidRPr="00106D46" w:rsidRDefault="00106D46" w:rsidP="00106D46">
      <w:pPr>
        <w:rPr>
          <w:rFonts w:ascii="Times New Roman" w:hAnsi="Times New Roman" w:cs="Times New Roman"/>
          <w:sz w:val="28"/>
          <w:szCs w:val="28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 осень – на дню восемь погод</w:t>
      </w:r>
      <w:r w:rsidRPr="00106D46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.</w:t>
      </w:r>
    </w:p>
    <w:p w:rsidR="004E088D" w:rsidRDefault="004E088D" w:rsidP="00106D46">
      <w:p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</w:p>
    <w:p w:rsidR="00106D46" w:rsidRDefault="00106D46" w:rsidP="00106D46">
      <w:pPr>
        <w:spacing w:before="48" w:after="48" w:line="288" w:lineRule="atLeast"/>
        <w:ind w:left="4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6D46" w:rsidRDefault="00106D46" w:rsidP="005B780F">
      <w:pPr>
        <w:spacing w:before="48" w:after="48" w:line="288" w:lineRule="atLeast"/>
        <w:ind w:left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D46">
        <w:rPr>
          <w:rFonts w:ascii="Times New Roman" w:hAnsi="Times New Roman" w:cs="Times New Roman"/>
          <w:b/>
          <w:color w:val="000000"/>
          <w:sz w:val="28"/>
          <w:szCs w:val="28"/>
        </w:rPr>
        <w:t>Советуем вам разучить с ребёнком стихотворение</w:t>
      </w:r>
    </w:p>
    <w:p w:rsidR="00106D46" w:rsidRPr="00106D46" w:rsidRDefault="00106D46" w:rsidP="00106D46">
      <w:p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Подснежник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 подснежник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мартовский лесок,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подснежник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чистый ручеёк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себя увидев,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Крикнул «Вот те </w:t>
      </w:r>
      <w:proofErr w:type="gramStart"/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не заметил,</w:t>
      </w:r>
    </w:p>
    <w:p w:rsidR="00106D46" w:rsidRPr="00106D46" w:rsidRDefault="00106D46" w:rsidP="00106D46">
      <w:pPr>
        <w:pStyle w:val="a7"/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пришла Весна»</w:t>
      </w:r>
    </w:p>
    <w:p w:rsidR="00993532" w:rsidRDefault="00106D46" w:rsidP="004E0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Кудрявская</w:t>
      </w:r>
      <w:proofErr w:type="spellEnd"/>
    </w:p>
    <w:p w:rsidR="00106D46" w:rsidRDefault="00106D46" w:rsidP="004E0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8D" w:rsidRPr="00106D46" w:rsidRDefault="00106D46" w:rsidP="005B7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4E088D" w:rsidRPr="00106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нтересные факты о насекомых:</w:t>
      </w:r>
    </w:p>
    <w:p w:rsidR="004E088D" w:rsidRPr="00106D46" w:rsidRDefault="004E088D" w:rsidP="004E088D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бабочек покрыты мелкими чешуйками, о которых зависит их окраска.</w:t>
      </w:r>
    </w:p>
    <w:p w:rsidR="004E088D" w:rsidRPr="00106D46" w:rsidRDefault="004E088D" w:rsidP="004E088D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питаются нектаром цветов.</w:t>
      </w:r>
    </w:p>
    <w:p w:rsidR="004E088D" w:rsidRPr="00106D46" w:rsidRDefault="004E088D" w:rsidP="004E088D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 – самые известные насекомые. Они строят для себя огромные дома - «города» и живут большими семья</w:t>
      </w:r>
      <w:r w:rsid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88D" w:rsidRPr="00106D46" w:rsidRDefault="004E088D" w:rsidP="004E088D">
      <w:pPr>
        <w:numPr>
          <w:ilvl w:val="0"/>
          <w:numId w:val="3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 также живут большими семьями в улье. Они добывают мед, нектар из цветов.</w:t>
      </w:r>
    </w:p>
    <w:p w:rsidR="005B780F" w:rsidRDefault="005B780F" w:rsidP="005B780F">
      <w:pPr>
        <w:spacing w:before="48" w:after="48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80F" w:rsidRPr="00106D46" w:rsidRDefault="005B780F" w:rsidP="005B780F">
      <w:pPr>
        <w:spacing w:before="48" w:after="48" w:line="288" w:lineRule="atLeast"/>
        <w:jc w:val="center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</w:p>
    <w:p w:rsidR="004E088D" w:rsidRPr="00106D46" w:rsidRDefault="004E088D" w:rsidP="004E088D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ребёнку поиграть в </w:t>
      </w:r>
      <w:r w:rsidRPr="00106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«Узнай насекомое».</w:t>
      </w:r>
      <w:r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просты: Вы загадываете какое – то насекомое и при помощи подсказок помогаете ребёнку отгадать.</w:t>
      </w:r>
    </w:p>
    <w:p w:rsidR="005B780F" w:rsidRDefault="005B780F" w:rsidP="005B780F">
      <w:pPr>
        <w:spacing w:before="48" w:after="48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780F" w:rsidRDefault="005B780F" w:rsidP="005B780F">
      <w:pPr>
        <w:spacing w:before="48" w:after="48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 w:rsidRPr="00106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«Узнай насекомое»</w:t>
      </w:r>
    </w:p>
    <w:p w:rsidR="004E088D" w:rsidRPr="00106D46" w:rsidRDefault="004E088D" w:rsidP="004E088D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88D" w:rsidRPr="00106D46" w:rsidRDefault="005B780F" w:rsidP="004E088D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насекомое (бабочка, муравей, жучок, паучок, пчелка, комар)</w:t>
      </w:r>
      <w:r w:rsidR="004E088D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двигается: летает, ползает, бегает, прыгает, плавает?</w:t>
      </w:r>
      <w:proofErr w:type="gramEnd"/>
    </w:p>
    <w:p w:rsidR="004E088D" w:rsidRPr="00106D46" w:rsidRDefault="004E088D" w:rsidP="004E088D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5B7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</w:t>
      </w:r>
      <w:r w:rsidR="005B780F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звуки: жужжит, пищит, стрекочет, молчит?</w:t>
      </w:r>
    </w:p>
    <w:p w:rsidR="004E088D" w:rsidRPr="00106D46" w:rsidRDefault="005B780F" w:rsidP="004E088D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насекомое: чёрного, зелёного, серого</w:t>
      </w:r>
      <w:r w:rsidR="004E088D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полоску?</w:t>
      </w:r>
    </w:p>
    <w:p w:rsidR="004E088D" w:rsidRPr="00106D46" w:rsidRDefault="005B780F" w:rsidP="004E088D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Насекомое </w:t>
      </w:r>
      <w:r w:rsidR="004E088D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жалит, кусает, безобидное?</w:t>
      </w:r>
    </w:p>
    <w:p w:rsidR="004E088D" w:rsidRPr="00106D46" w:rsidRDefault="005B780F" w:rsidP="004E088D">
      <w:pPr>
        <w:numPr>
          <w:ilvl w:val="0"/>
          <w:numId w:val="4"/>
        </w:numPr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88D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 в большой или маленькой</w:t>
      </w:r>
      <w:r w:rsidRPr="005B7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4E088D" w:rsidRPr="00106D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41FB" w:rsidRPr="00106D46" w:rsidRDefault="001741FB" w:rsidP="001741FB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741FB" w:rsidRPr="00106D46" w:rsidSect="0000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843"/>
    <w:multiLevelType w:val="multilevel"/>
    <w:tmpl w:val="540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85352"/>
    <w:multiLevelType w:val="multilevel"/>
    <w:tmpl w:val="8F2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B38AB"/>
    <w:multiLevelType w:val="multilevel"/>
    <w:tmpl w:val="5C8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969DB"/>
    <w:multiLevelType w:val="multilevel"/>
    <w:tmpl w:val="AA8C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F5"/>
    <w:rsid w:val="000041C4"/>
    <w:rsid w:val="000D0544"/>
    <w:rsid w:val="000E6E46"/>
    <w:rsid w:val="00106D46"/>
    <w:rsid w:val="00167BBA"/>
    <w:rsid w:val="001741FB"/>
    <w:rsid w:val="001F53F5"/>
    <w:rsid w:val="00293D3E"/>
    <w:rsid w:val="004E088D"/>
    <w:rsid w:val="00572AF1"/>
    <w:rsid w:val="005B780F"/>
    <w:rsid w:val="006F6D12"/>
    <w:rsid w:val="0099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F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F6D1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F6D12"/>
    <w:rPr>
      <w:rFonts w:eastAsiaTheme="minorEastAsia"/>
    </w:rPr>
  </w:style>
  <w:style w:type="paragraph" w:styleId="a7">
    <w:name w:val="List Paragraph"/>
    <w:basedOn w:val="a"/>
    <w:uiPriority w:val="34"/>
    <w:qFormat/>
    <w:rsid w:val="0010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хническая">
  <a:themeElements>
    <a:clrScheme name="Другая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6CDF-9B9A-479D-AEB2-2ADD9B19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2015-01-09T13:56:00Z</dcterms:created>
  <dcterms:modified xsi:type="dcterms:W3CDTF">2015-01-13T12:25:00Z</dcterms:modified>
</cp:coreProperties>
</file>