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94" w:rsidRDefault="00811494" w:rsidP="00811494">
      <w:pPr>
        <w:ind w:right="-82"/>
        <w:contextualSpacing/>
        <w:jc w:val="center"/>
        <w:rPr>
          <w:bCs/>
        </w:rPr>
      </w:pPr>
      <w:r>
        <w:rPr>
          <w:bCs/>
        </w:rPr>
        <w:t>БЮДЖЕТНОЕ ОБЩЕОБРАЗОВАТЕЛЬНОЕ УЧРЕЖДЕНИЕ</w:t>
      </w:r>
    </w:p>
    <w:p w:rsidR="00811494" w:rsidRDefault="00811494" w:rsidP="00811494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С. ЛИПОВКА»</w:t>
      </w:r>
    </w:p>
    <w:p w:rsidR="00811494" w:rsidRDefault="00811494" w:rsidP="00811494">
      <w:pPr>
        <w:jc w:val="center"/>
        <w:rPr>
          <w:bCs/>
        </w:rPr>
      </w:pPr>
      <w:r>
        <w:rPr>
          <w:bCs/>
        </w:rPr>
        <w:t>ЭНГЕЛЬССКОГО РАЙОНА САРАТОВСКОЙ ОБЛАСТИ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7"/>
        <w:gridCol w:w="4343"/>
      </w:tblGrid>
      <w:tr w:rsidR="00811494" w:rsidTr="00521E07">
        <w:trPr>
          <w:trHeight w:val="189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811494" w:rsidP="00521E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 по УВР МБОУ «СОШ с. Липовка» Энгельсского муниципального района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_____________/В.В,Миронова/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«__»____________20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2г.</w:t>
            </w:r>
          </w:p>
          <w:p w:rsidR="00811494" w:rsidRDefault="00811494" w:rsidP="00521E07">
            <w:pPr>
              <w:tabs>
                <w:tab w:val="left" w:pos="9288"/>
              </w:tabs>
              <w:jc w:val="center"/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811494" w:rsidP="00521E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Директор МБОУ 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     «СОШ с.Липовка» Энгельсского муниципального района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_____________/Н.А. Миронова /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 от «__»</w:t>
            </w:r>
          </w:p>
          <w:p w:rsidR="00811494" w:rsidRDefault="00811494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  2012г.</w:t>
            </w:r>
          </w:p>
          <w:p w:rsidR="00811494" w:rsidRDefault="00811494" w:rsidP="00521E07">
            <w:pPr>
              <w:tabs>
                <w:tab w:val="left" w:pos="9288"/>
              </w:tabs>
              <w:jc w:val="center"/>
            </w:pPr>
          </w:p>
        </w:tc>
      </w:tr>
    </w:tbl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по учебному предмету «изобразительное искусство»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для обучающихся 6 класса МБОУ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«СОШ с. Липовка»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36"/>
          <w:szCs w:val="36"/>
        </w:rPr>
        <w:t>Энегельсского муниципального района</w:t>
      </w:r>
    </w:p>
    <w:p w:rsidR="00811494" w:rsidRDefault="00811494" w:rsidP="00811494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(базовый уровень)</w:t>
      </w:r>
    </w:p>
    <w:p w:rsidR="00811494" w:rsidRDefault="00811494" w:rsidP="00811494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2012\2013 учебный год</w:t>
      </w: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5580"/>
        <w:jc w:val="both"/>
      </w:pPr>
    </w:p>
    <w:p w:rsidR="00811494" w:rsidRDefault="00811494" w:rsidP="00811494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811494" w:rsidRDefault="00811494" w:rsidP="00811494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Иванова наталья Владимировна                   </w:t>
      </w:r>
    </w:p>
    <w:p w:rsidR="00811494" w:rsidRDefault="00811494" w:rsidP="00811494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изобразительного искусства</w:t>
      </w:r>
    </w:p>
    <w:p w:rsidR="00811494" w:rsidRDefault="00811494" w:rsidP="00811494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494" w:rsidRDefault="00811494" w:rsidP="00811494">
      <w:pPr>
        <w:pStyle w:val="a3"/>
        <w:spacing w:before="0" w:after="0"/>
        <w:jc w:val="right"/>
        <w:rPr>
          <w:sz w:val="28"/>
          <w:szCs w:val="28"/>
        </w:rPr>
      </w:pPr>
    </w:p>
    <w:p w:rsidR="00811494" w:rsidRDefault="00811494" w:rsidP="00811494"/>
    <w:p w:rsidR="00811494" w:rsidRDefault="00811494" w:rsidP="00811494">
      <w:pPr>
        <w:ind w:firstLine="708"/>
        <w:jc w:val="center"/>
        <w:rPr>
          <w:b/>
        </w:rPr>
      </w:pPr>
    </w:p>
    <w:p w:rsidR="00811494" w:rsidRDefault="00811494" w:rsidP="00811494">
      <w:pPr>
        <w:ind w:firstLine="708"/>
        <w:jc w:val="center"/>
        <w:rPr>
          <w:b/>
        </w:rPr>
      </w:pPr>
    </w:p>
    <w:p w:rsidR="00811494" w:rsidRDefault="00811494" w:rsidP="00811494">
      <w:pPr>
        <w:ind w:firstLine="708"/>
        <w:jc w:val="center"/>
        <w:rPr>
          <w:b/>
        </w:rPr>
      </w:pPr>
    </w:p>
    <w:p w:rsidR="00811494" w:rsidRDefault="00811494" w:rsidP="00811494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11494" w:rsidRDefault="00811494" w:rsidP="00811494">
      <w:pPr>
        <w:ind w:firstLine="700"/>
        <w:jc w:val="both"/>
      </w:pPr>
      <w:r>
        <w:t>Рабочая учебная программа по изобразительному искусству и художественному труду  для 5 класса составлена на основе примерной (типовой) учебной программы основного общего образования по изобразительному искусству и художественному труду (базовый уровень) и соответствует Федеральному компоненту государственного образовательного стандарта основного общего образования 2004 года.</w:t>
      </w:r>
    </w:p>
    <w:p w:rsidR="00811494" w:rsidRDefault="00811494" w:rsidP="00811494">
      <w:pPr>
        <w:pStyle w:val="dash041e005f0431005f044b005f0447005f043d005f044b005f0439"/>
        <w:ind w:firstLine="700"/>
        <w:jc w:val="both"/>
      </w:pPr>
      <w:r>
        <w:t>Рабочая учебная программ предназначена для учащихся 6 класса.</w:t>
      </w:r>
    </w:p>
    <w:p w:rsidR="00811494" w:rsidRPr="00811494" w:rsidRDefault="00811494" w:rsidP="00811494">
      <w:pPr>
        <w:pStyle w:val="a6"/>
        <w:rPr>
          <w:rFonts w:ascii="Times New Roman" w:hAnsi="Times New Roman" w:cs="Times New Roman"/>
          <w:sz w:val="24"/>
          <w:szCs w:val="24"/>
        </w:rPr>
      </w:pPr>
      <w:r w:rsidRPr="00811494">
        <w:rPr>
          <w:rFonts w:ascii="Times New Roman" w:hAnsi="Times New Roman" w:cs="Times New Roman"/>
          <w:sz w:val="24"/>
          <w:szCs w:val="24"/>
        </w:rPr>
        <w:t xml:space="preserve">6  класс посвящен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811494" w:rsidRPr="00811494" w:rsidRDefault="00811494" w:rsidP="00811494">
      <w:pPr>
        <w:pStyle w:val="a6"/>
        <w:rPr>
          <w:sz w:val="24"/>
          <w:szCs w:val="24"/>
        </w:rPr>
      </w:pPr>
      <w:r w:rsidRPr="00811494">
        <w:rPr>
          <w:rFonts w:ascii="Times New Roman" w:hAnsi="Times New Roman" w:cs="Times New Roman"/>
          <w:sz w:val="24"/>
          <w:szCs w:val="24"/>
        </w:rPr>
        <w:t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</w:t>
      </w:r>
      <w:r w:rsidRPr="00811494">
        <w:rPr>
          <w:sz w:val="24"/>
          <w:szCs w:val="24"/>
        </w:rPr>
        <w:t>.</w:t>
      </w:r>
    </w:p>
    <w:p w:rsidR="00811494" w:rsidRPr="00811494" w:rsidRDefault="00811494" w:rsidP="00811494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6D6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C6D66">
        <w:rPr>
          <w:rFonts w:ascii="Times New Roman" w:hAnsi="Times New Roman" w:cs="Times New Roman"/>
          <w:sz w:val="24"/>
          <w:szCs w:val="24"/>
        </w:rPr>
        <w:t>ю учебного предмета «Изобразительное искусство» является:</w:t>
      </w:r>
    </w:p>
    <w:p w:rsidR="00811494" w:rsidRPr="00811494" w:rsidRDefault="00811494" w:rsidP="00811494">
      <w:pPr>
        <w:jc w:val="both"/>
      </w:pPr>
      <w:r>
        <w:t>Ф</w:t>
      </w:r>
      <w:r w:rsidRPr="00811494">
        <w:t>ормирование нравственно-эстетической отзывчивости на прекрасное и безобразное в жизни и в искусстве:</w:t>
      </w:r>
    </w:p>
    <w:p w:rsidR="00811494" w:rsidRPr="00811494" w:rsidRDefault="00811494" w:rsidP="00811494">
      <w:pPr>
        <w:ind w:firstLine="708"/>
        <w:jc w:val="both"/>
      </w:pPr>
      <w:r w:rsidRPr="00811494">
        <w:t>- формирование эстетического вкуса учащихся, понимания роли изобразительного искусства в жизни общества;</w:t>
      </w:r>
    </w:p>
    <w:p w:rsidR="00811494" w:rsidRPr="00811494" w:rsidRDefault="00811494" w:rsidP="00811494">
      <w:pPr>
        <w:jc w:val="both"/>
      </w:pPr>
      <w:r w:rsidRPr="00811494">
        <w:tab/>
        <w:t>- формирование умения образно воспринимать окружающую жизнь и откликаться на её красоту;</w:t>
      </w:r>
    </w:p>
    <w:p w:rsidR="00811494" w:rsidRPr="00811494" w:rsidRDefault="00811494" w:rsidP="00811494">
      <w:pPr>
        <w:jc w:val="both"/>
      </w:pPr>
      <w:r w:rsidRPr="00811494"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811494" w:rsidRPr="00811494" w:rsidRDefault="00811494" w:rsidP="00811494">
      <w:pPr>
        <w:jc w:val="both"/>
      </w:pPr>
      <w:r w:rsidRPr="00811494"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811494" w:rsidRPr="00811494" w:rsidRDefault="00811494" w:rsidP="00811494">
      <w:pPr>
        <w:jc w:val="both"/>
      </w:pPr>
      <w:r w:rsidRPr="00811494">
        <w:t>Формирование художественно-творческой активности личности:</w:t>
      </w:r>
    </w:p>
    <w:p w:rsidR="00811494" w:rsidRPr="00811494" w:rsidRDefault="00811494" w:rsidP="00811494">
      <w:pPr>
        <w:jc w:val="both"/>
      </w:pPr>
      <w:r w:rsidRPr="00811494">
        <w:tab/>
        <w:t>- учиться анализировать произведения искусства в жанре пейзажа, натюрморта, портрета, проявляя самостоятельность мышления;</w:t>
      </w:r>
    </w:p>
    <w:p w:rsidR="00811494" w:rsidRPr="00811494" w:rsidRDefault="00811494" w:rsidP="00811494">
      <w:pPr>
        <w:jc w:val="both"/>
      </w:pPr>
      <w:r w:rsidRPr="00811494">
        <w:tab/>
        <w:t>- творчески включаться в индивидуальную и коллективную работу, участвовать в обсуждении работ учащихся.</w:t>
      </w:r>
    </w:p>
    <w:p w:rsidR="00811494" w:rsidRDefault="00811494" w:rsidP="00811494">
      <w:pPr>
        <w:pStyle w:val="a6"/>
        <w:rPr>
          <w:rFonts w:ascii="Times New Roman" w:hAnsi="Times New Roman" w:cs="Times New Roman"/>
          <w:sz w:val="24"/>
          <w:szCs w:val="24"/>
        </w:rPr>
      </w:pPr>
      <w:r w:rsidRPr="00811494">
        <w:rPr>
          <w:rFonts w:ascii="Times New Roman" w:hAnsi="Times New Roman" w:cs="Times New Roman"/>
          <w:sz w:val="24"/>
          <w:szCs w:val="24"/>
        </w:rPr>
        <w:t>Формирование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твенных знаний, умений, навыков, </w:t>
      </w:r>
      <w:r w:rsidRPr="00811494">
        <w:rPr>
          <w:rFonts w:ascii="Times New Roman" w:hAnsi="Times New Roman" w:cs="Times New Roman"/>
          <w:sz w:val="24"/>
          <w:szCs w:val="24"/>
        </w:rPr>
        <w:t xml:space="preserve"> </w:t>
      </w:r>
      <w:r w:rsidRPr="00F90DA8">
        <w:rPr>
          <w:rFonts w:ascii="Times New Roman" w:hAnsi="Times New Roman" w:cs="Times New Roman"/>
          <w:sz w:val="24"/>
          <w:szCs w:val="24"/>
        </w:rPr>
        <w:t>а также способствует реализации</w:t>
      </w:r>
      <w:r>
        <w:t xml:space="preserve"> </w:t>
      </w:r>
      <w:r>
        <w:rPr>
          <w:rStyle w:val="dash041e005f0431005f044b005f0447005f043d005f044b005f0439005f005fchar1char1"/>
        </w:rPr>
        <w:t xml:space="preserve">модели выпускника основной школы:  любящего  свой край и своё Отечество, уважающего свой народ, его культуру и духовные традиции; осознающего и принимающего ценности человеческой жизни, гражданского общества, многонационального российского народа, человечества; активно и заинтересованно познающего мир, умеющего учиться, осознающий важность образования и самообразования для жизни и деятельности, способный применять полученные знания на практике; социально активного, уважающего закон и правопорядок,уважающего других людей, умеющего вести конструктивный диалог, достигать взаимопонимания, сотрудничать для достижения общих результатов; осознанно выполняющего правила здорового и </w:t>
      </w:r>
      <w:r w:rsidRPr="00F90DA8">
        <w:rPr>
          <w:rFonts w:ascii="Times New Roman" w:hAnsi="Times New Roman" w:cs="Times New Roman"/>
          <w:sz w:val="24"/>
          <w:szCs w:val="24"/>
        </w:rPr>
        <w:t>экологически целесообразного образа жизни, безопасного для      человека и окружающей его среды.</w:t>
      </w:r>
    </w:p>
    <w:p w:rsidR="00811494" w:rsidRPr="00086590" w:rsidRDefault="00811494" w:rsidP="00811494">
      <w:pPr>
        <w:pStyle w:val="a3"/>
        <w:spacing w:before="0" w:after="0"/>
        <w:jc w:val="center"/>
      </w:pPr>
      <w:r w:rsidRPr="00086590">
        <w:rPr>
          <w:bCs/>
          <w:color w:val="auto"/>
        </w:rPr>
        <w:t>Ожидаемые образовательные результаты</w:t>
      </w:r>
    </w:p>
    <w:p w:rsidR="00811494" w:rsidRPr="00811494" w:rsidRDefault="00811494" w:rsidP="00811494">
      <w:pPr>
        <w:ind w:firstLine="708"/>
        <w:jc w:val="both"/>
      </w:pPr>
      <w:r w:rsidRPr="00811494">
        <w:rPr>
          <w:u w:val="single"/>
        </w:rPr>
        <w:t>Учащиеся должны знать</w:t>
      </w:r>
      <w:r w:rsidRPr="00811494">
        <w:t>: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особенности языка следующих видов изобразительного искусства: живописи, графики, скульптуры;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основные жанры изобразительного искусства;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lastRenderedPageBreak/>
        <w:t>известнейшие музеи свое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о выдающихся произведениях скульптуры, живописи, графики;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 xml:space="preserve">о выдающихся произведениях русского изобразительного искусства.  </w:t>
      </w:r>
    </w:p>
    <w:p w:rsidR="00811494" w:rsidRPr="00811494" w:rsidRDefault="00811494" w:rsidP="00811494">
      <w:pPr>
        <w:jc w:val="both"/>
      </w:pPr>
      <w:r w:rsidRPr="00811494">
        <w:tab/>
      </w:r>
      <w:r w:rsidRPr="00811494">
        <w:rPr>
          <w:u w:val="single"/>
        </w:rPr>
        <w:t>Учащиеся должны уметь</w:t>
      </w:r>
      <w:r w:rsidRPr="00811494">
        <w:t>: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работать с натуры в живописи и графике над натюрмортом и портретом;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выбирать наиболее подходящий формат листа при работе над натюрмортом, пейзажем, портретом;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добиваться тональных и цветовых градаций при передаче объёма;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передавать при изображении предмета пропорции и характер формы;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передавать при изображении головы человека (на плоскости и в объёме) пропорции, характер черт, выражение лица;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передавать пространственные планы в живописи и графике с применением знаний линейной и воздушной перспективы;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в рисунке с натуры передавать единую точку зрения на группу предметов;</w:t>
      </w:r>
    </w:p>
    <w:p w:rsidR="00811494" w:rsidRPr="00811494" w:rsidRDefault="00811494" w:rsidP="00811494">
      <w:pPr>
        <w:numPr>
          <w:ilvl w:val="0"/>
          <w:numId w:val="3"/>
        </w:numPr>
        <w:jc w:val="both"/>
      </w:pPr>
      <w:r w:rsidRPr="00811494">
        <w:t>пользоваться различными графическими техниками</w:t>
      </w:r>
    </w:p>
    <w:p w:rsidR="00811494" w:rsidRPr="00811494" w:rsidRDefault="00811494" w:rsidP="00811494">
      <w:r w:rsidRPr="00811494">
        <w:t>оформлять выставки работ своего класса в школьных интерьерах.</w:t>
      </w:r>
    </w:p>
    <w:p w:rsidR="00811494" w:rsidRDefault="00262081" w:rsidP="00811494">
      <w:r>
        <w:tab/>
      </w:r>
      <w:r w:rsidR="00811494" w:rsidRPr="00914609">
        <w:t>Программа</w:t>
      </w:r>
      <w:r w:rsidR="00811494">
        <w:t xml:space="preserve">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Темы и задания уроков предполагают создание игровых и сказочных ситуаций, умение организовать уроки-диспуты, уроки-путешествия и уроки-праздники.</w:t>
      </w:r>
    </w:p>
    <w:p w:rsidR="00811494" w:rsidRPr="00914609" w:rsidRDefault="00811494" w:rsidP="00811494">
      <w:r>
        <w:t>Рабочая программа рассчитана на 34 учебных часа (1 час в неделю).</w:t>
      </w: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</w:pPr>
    </w:p>
    <w:p w:rsidR="00811494" w:rsidRDefault="00811494" w:rsidP="00811494">
      <w:pPr>
        <w:jc w:val="center"/>
        <w:rPr>
          <w:b/>
        </w:rPr>
        <w:sectPr w:rsidR="00811494" w:rsidSect="005C4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494" w:rsidRDefault="00811494" w:rsidP="00811494">
      <w:pPr>
        <w:jc w:val="center"/>
        <w:rPr>
          <w:b/>
        </w:rPr>
      </w:pPr>
      <w:r>
        <w:rPr>
          <w:b/>
        </w:rPr>
        <w:lastRenderedPageBreak/>
        <w:t>УЧЕБНО – ТЕМАТИЧЕСКИЙ  ПЛАН</w:t>
      </w:r>
    </w:p>
    <w:p w:rsidR="00811494" w:rsidRDefault="00811494" w:rsidP="00811494">
      <w:pPr>
        <w:jc w:val="both"/>
        <w:rPr>
          <w:b/>
        </w:rPr>
      </w:pPr>
    </w:p>
    <w:p w:rsidR="00811494" w:rsidRDefault="00811494" w:rsidP="00811494">
      <w:pPr>
        <w:jc w:val="both"/>
      </w:pPr>
      <w:r>
        <w:t>Количество часов</w:t>
      </w:r>
    </w:p>
    <w:p w:rsidR="00811494" w:rsidRPr="00262081" w:rsidRDefault="00811494" w:rsidP="00811494">
      <w:pPr>
        <w:jc w:val="both"/>
      </w:pPr>
      <w:r w:rsidRPr="00262081">
        <w:t xml:space="preserve">Всего </w:t>
      </w:r>
      <w:r w:rsidRPr="00262081">
        <w:rPr>
          <w:b/>
        </w:rPr>
        <w:t xml:space="preserve">34 </w:t>
      </w:r>
      <w:r w:rsidRPr="00262081">
        <w:t xml:space="preserve"> часа</w:t>
      </w:r>
      <w:r w:rsidRPr="00262081">
        <w:rPr>
          <w:b/>
        </w:rPr>
        <w:t xml:space="preserve">; </w:t>
      </w:r>
      <w:r w:rsidRPr="00262081">
        <w:t>в неделю</w:t>
      </w:r>
      <w:r w:rsidRPr="00262081">
        <w:rPr>
          <w:b/>
        </w:rPr>
        <w:t xml:space="preserve"> 1 </w:t>
      </w:r>
      <w:r w:rsidRPr="00262081">
        <w:t>час.</w:t>
      </w:r>
    </w:p>
    <w:tbl>
      <w:tblPr>
        <w:tblStyle w:val="a5"/>
        <w:tblpPr w:leftFromText="180" w:rightFromText="180" w:vertAnchor="text" w:tblpY="1"/>
        <w:tblOverlap w:val="never"/>
        <w:tblW w:w="14283" w:type="dxa"/>
        <w:tblLook w:val="04A0"/>
      </w:tblPr>
      <w:tblGrid>
        <w:gridCol w:w="675"/>
        <w:gridCol w:w="5387"/>
        <w:gridCol w:w="3684"/>
        <w:gridCol w:w="1418"/>
        <w:gridCol w:w="1418"/>
        <w:gridCol w:w="1701"/>
      </w:tblGrid>
      <w:tr w:rsidR="00811494" w:rsidRPr="00262081" w:rsidTr="00521E07">
        <w:tc>
          <w:tcPr>
            <w:tcW w:w="675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№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п/п</w:t>
            </w:r>
          </w:p>
        </w:tc>
        <w:tc>
          <w:tcPr>
            <w:tcW w:w="5387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Тематический блок.</w:t>
            </w:r>
          </w:p>
        </w:tc>
        <w:tc>
          <w:tcPr>
            <w:tcW w:w="3684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Кол-во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ИКТ</w:t>
            </w:r>
          </w:p>
        </w:tc>
        <w:tc>
          <w:tcPr>
            <w:tcW w:w="1418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проект.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деят-ти</w:t>
            </w:r>
          </w:p>
        </w:tc>
        <w:tc>
          <w:tcPr>
            <w:tcW w:w="1701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исследоват</w:t>
            </w:r>
          </w:p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деят-ти</w:t>
            </w:r>
          </w:p>
        </w:tc>
      </w:tr>
      <w:tr w:rsidR="00811494" w:rsidRPr="00262081" w:rsidTr="00521E07">
        <w:tc>
          <w:tcPr>
            <w:tcW w:w="675" w:type="dxa"/>
          </w:tcPr>
          <w:p w:rsidR="00811494" w:rsidRPr="00262081" w:rsidRDefault="00811494" w:rsidP="00521E07">
            <w:pPr>
              <w:rPr>
                <w:b/>
                <w:lang w:val="en-US"/>
              </w:rPr>
            </w:pPr>
            <w:r w:rsidRPr="00262081">
              <w:rPr>
                <w:b/>
                <w:lang w:val="en-US"/>
              </w:rPr>
              <w:t>1</w:t>
            </w:r>
          </w:p>
        </w:tc>
        <w:tc>
          <w:tcPr>
            <w:tcW w:w="5387" w:type="dxa"/>
          </w:tcPr>
          <w:p w:rsidR="00811494" w:rsidRPr="00262081" w:rsidRDefault="00262081" w:rsidP="00521E07">
            <w:pPr>
              <w:rPr>
                <w:b/>
              </w:rPr>
            </w:pPr>
            <w:r w:rsidRPr="00262081">
              <w:rPr>
                <w:b/>
              </w:rPr>
              <w:t>Виды изобразительного</w:t>
            </w:r>
            <w:r>
              <w:rPr>
                <w:b/>
              </w:rPr>
              <w:t xml:space="preserve"> искусства и основы образного языка</w:t>
            </w:r>
          </w:p>
        </w:tc>
        <w:tc>
          <w:tcPr>
            <w:tcW w:w="3684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701" w:type="dxa"/>
          </w:tcPr>
          <w:p w:rsidR="00811494" w:rsidRPr="00262081" w:rsidRDefault="00811494" w:rsidP="00521E07"/>
        </w:tc>
      </w:tr>
      <w:tr w:rsidR="00811494" w:rsidRPr="00262081" w:rsidTr="00521E07">
        <w:tc>
          <w:tcPr>
            <w:tcW w:w="675" w:type="dxa"/>
          </w:tcPr>
          <w:p w:rsidR="00811494" w:rsidRPr="00262081" w:rsidRDefault="00811494" w:rsidP="00521E07">
            <w:pPr>
              <w:rPr>
                <w:b/>
              </w:rPr>
            </w:pPr>
            <w:r w:rsidRPr="00262081">
              <w:rPr>
                <w:b/>
              </w:rPr>
              <w:t>2</w:t>
            </w:r>
          </w:p>
        </w:tc>
        <w:tc>
          <w:tcPr>
            <w:tcW w:w="5387" w:type="dxa"/>
          </w:tcPr>
          <w:p w:rsidR="00811494" w:rsidRPr="00262081" w:rsidRDefault="00387158" w:rsidP="00521E07">
            <w:pPr>
              <w:rPr>
                <w:b/>
              </w:rPr>
            </w:pPr>
            <w:r>
              <w:rPr>
                <w:b/>
              </w:rPr>
              <w:t>Мир наших вещей. Натюрморт.</w:t>
            </w:r>
          </w:p>
        </w:tc>
        <w:tc>
          <w:tcPr>
            <w:tcW w:w="3684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701" w:type="dxa"/>
          </w:tcPr>
          <w:p w:rsidR="00811494" w:rsidRPr="00262081" w:rsidRDefault="00811494" w:rsidP="00521E07"/>
        </w:tc>
      </w:tr>
      <w:tr w:rsidR="00811494" w:rsidRPr="00262081" w:rsidTr="00521E07">
        <w:tc>
          <w:tcPr>
            <w:tcW w:w="675" w:type="dxa"/>
          </w:tcPr>
          <w:p w:rsidR="00811494" w:rsidRPr="00262081" w:rsidRDefault="00811494" w:rsidP="00521E07">
            <w:pPr>
              <w:rPr>
                <w:b/>
              </w:rPr>
            </w:pPr>
            <w:r w:rsidRPr="00262081">
              <w:rPr>
                <w:b/>
              </w:rPr>
              <w:t>3</w:t>
            </w:r>
          </w:p>
        </w:tc>
        <w:tc>
          <w:tcPr>
            <w:tcW w:w="5387" w:type="dxa"/>
          </w:tcPr>
          <w:p w:rsidR="00811494" w:rsidRPr="00262081" w:rsidRDefault="00262081" w:rsidP="00521E07">
            <w:pPr>
              <w:rPr>
                <w:b/>
              </w:rPr>
            </w:pPr>
            <w:r>
              <w:rPr>
                <w:b/>
              </w:rPr>
              <w:t>Вглядываясь в человека. Портрет.</w:t>
            </w:r>
          </w:p>
        </w:tc>
        <w:tc>
          <w:tcPr>
            <w:tcW w:w="3684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10</w:t>
            </w:r>
          </w:p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701" w:type="dxa"/>
          </w:tcPr>
          <w:p w:rsidR="00811494" w:rsidRPr="00262081" w:rsidRDefault="00811494" w:rsidP="00521E07"/>
        </w:tc>
      </w:tr>
      <w:tr w:rsidR="00811494" w:rsidRPr="00262081" w:rsidTr="00521E07">
        <w:tc>
          <w:tcPr>
            <w:tcW w:w="675" w:type="dxa"/>
          </w:tcPr>
          <w:p w:rsidR="00811494" w:rsidRPr="00262081" w:rsidRDefault="00811494" w:rsidP="00521E07">
            <w:pPr>
              <w:rPr>
                <w:b/>
              </w:rPr>
            </w:pPr>
            <w:r w:rsidRPr="00262081">
              <w:rPr>
                <w:b/>
              </w:rPr>
              <w:t>4</w:t>
            </w:r>
          </w:p>
        </w:tc>
        <w:tc>
          <w:tcPr>
            <w:tcW w:w="5387" w:type="dxa"/>
          </w:tcPr>
          <w:p w:rsidR="00811494" w:rsidRPr="00262081" w:rsidRDefault="00262081" w:rsidP="00521E07">
            <w:pPr>
              <w:rPr>
                <w:b/>
              </w:rPr>
            </w:pPr>
            <w:r>
              <w:rPr>
                <w:b/>
              </w:rPr>
              <w:t>Человек и пространство в изобразительном искусстве</w:t>
            </w:r>
            <w:r w:rsidR="00387158">
              <w:rPr>
                <w:b/>
              </w:rPr>
              <w:t>.</w:t>
            </w:r>
          </w:p>
        </w:tc>
        <w:tc>
          <w:tcPr>
            <w:tcW w:w="3684" w:type="dxa"/>
          </w:tcPr>
          <w:p w:rsidR="00811494" w:rsidRPr="00262081" w:rsidRDefault="00811494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418" w:type="dxa"/>
          </w:tcPr>
          <w:p w:rsidR="00811494" w:rsidRPr="00262081" w:rsidRDefault="00811494" w:rsidP="00521E07"/>
        </w:tc>
        <w:tc>
          <w:tcPr>
            <w:tcW w:w="1701" w:type="dxa"/>
          </w:tcPr>
          <w:p w:rsidR="00811494" w:rsidRPr="00262081" w:rsidRDefault="00811494" w:rsidP="00521E07"/>
        </w:tc>
      </w:tr>
    </w:tbl>
    <w:p w:rsidR="00811494" w:rsidRPr="00262081" w:rsidRDefault="00811494" w:rsidP="00811494"/>
    <w:p w:rsidR="00811494" w:rsidRPr="00262081" w:rsidRDefault="00811494" w:rsidP="00811494"/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rPr>
          <w:sz w:val="28"/>
          <w:szCs w:val="28"/>
        </w:rPr>
      </w:pPr>
    </w:p>
    <w:p w:rsidR="00811494" w:rsidRDefault="00811494" w:rsidP="00811494">
      <w:pPr>
        <w:jc w:val="center"/>
        <w:rPr>
          <w:b/>
          <w:sz w:val="32"/>
          <w:szCs w:val="32"/>
        </w:rPr>
        <w:sectPr w:rsidR="00811494" w:rsidSect="003B01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1494" w:rsidRDefault="00811494" w:rsidP="008114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КАЛЕНДАРНО-ТЕМАТИЧЕСКОГО ПЛАНА</w:t>
      </w:r>
    </w:p>
    <w:p w:rsidR="00811494" w:rsidRDefault="00811494" w:rsidP="00811494">
      <w:pPr>
        <w:jc w:val="center"/>
        <w:rPr>
          <w:b/>
          <w:sz w:val="32"/>
          <w:szCs w:val="32"/>
        </w:rPr>
      </w:pPr>
    </w:p>
    <w:tbl>
      <w:tblPr>
        <w:tblStyle w:val="a5"/>
        <w:tblW w:w="9465" w:type="dxa"/>
        <w:jc w:val="center"/>
        <w:tblLayout w:type="fixed"/>
        <w:tblLook w:val="01E0"/>
      </w:tblPr>
      <w:tblGrid>
        <w:gridCol w:w="621"/>
        <w:gridCol w:w="6865"/>
        <w:gridCol w:w="1979"/>
      </w:tblGrid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811494" w:rsidP="00521E07"/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Тематический блок, тема учебного занятия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pPr>
              <w:jc w:val="both"/>
            </w:pPr>
            <w:r>
              <w:t>Кол-во часов</w:t>
            </w:r>
          </w:p>
        </w:tc>
      </w:tr>
      <w:tr w:rsidR="00811494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387158" w:rsidP="00521E07">
            <w:pPr>
              <w:jc w:val="both"/>
              <w:rPr>
                <w:b/>
              </w:rPr>
            </w:pPr>
            <w:r w:rsidRPr="00262081">
              <w:rPr>
                <w:b/>
              </w:rPr>
              <w:t>Виды изобразительного</w:t>
            </w:r>
            <w:r>
              <w:rPr>
                <w:b/>
              </w:rPr>
              <w:t xml:space="preserve"> искусства и основы образного языка</w:t>
            </w:r>
            <w:r w:rsidR="00811494">
              <w:rPr>
                <w:b/>
              </w:rPr>
              <w:t xml:space="preserve"> (8)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Изобразительное искусство в семье пластических искусств.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pPr>
              <w:jc w:val="both"/>
            </w:pPr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Рисунок – основа изобразительного искусства.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485CD1" w:rsidP="00521E07">
            <w:r>
              <w:t>Линия и ее выразительные возможности.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Пятно как средство выражения. Композиция как ритм пятен.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Цвет. Основы цветоведения.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Цвет в произведениях живописи.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Объемные изображения в скульптуре.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4" w:rsidRDefault="00387158" w:rsidP="00521E07">
            <w:r>
              <w:t>Основы языка изображения.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Default="00811494" w:rsidP="00521E07">
            <w:r>
              <w:t>1</w:t>
            </w:r>
          </w:p>
        </w:tc>
      </w:tr>
      <w:tr w:rsidR="00811494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4" w:rsidRPr="00384607" w:rsidRDefault="00387158" w:rsidP="00521E07">
            <w:pPr>
              <w:rPr>
                <w:b/>
              </w:rPr>
            </w:pPr>
            <w:r>
              <w:rPr>
                <w:b/>
              </w:rPr>
              <w:t>Мир наших вещей. Натюрморт.</w:t>
            </w:r>
            <w:r w:rsidR="00811494" w:rsidRPr="00384607">
              <w:rPr>
                <w:b/>
              </w:rPr>
              <w:t xml:space="preserve"> (8)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D1" w:rsidRPr="00384607" w:rsidRDefault="00485CD1" w:rsidP="00485CD1">
            <w:r w:rsidRPr="00384607"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Реальность и фантазия в творчестве художника.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D1" w:rsidRPr="00384607" w:rsidRDefault="00485CD1" w:rsidP="00485CD1">
            <w:r w:rsidRPr="00384607"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Изображение предметного мира</w:t>
            </w:r>
            <w:r>
              <w:t xml:space="preserve"> </w:t>
            </w:r>
            <w:r w:rsidRPr="00485CD1">
              <w:t>- натюрморт.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Понятие формы. Многообразие форм окружающего мира.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Изображение объема на плоскости и линейная перспектива.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Освещение. Свет и тень.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Натюрморт в графике.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Цвет в натюрморте.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 w:rsidRPr="00384607"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Выразительные возможности натюрморта.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086590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pPr>
              <w:rPr>
                <w:b/>
              </w:rPr>
            </w:pPr>
            <w:r>
              <w:rPr>
                <w:b/>
              </w:rPr>
              <w:t xml:space="preserve"> Вглядываясь в человека. Портрет. (10)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Образ человека- главная тема в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Конструкция головы человека и ее основные пропорции.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Изображение головы человека в пространстве.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7817E0">
            <w:r w:rsidRPr="00485CD1">
              <w:t>Графический портретный рисунок.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>
              <w:t>Портрет в скульптуре.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Сатирические образы человека.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Образные возможности освещения в портрете.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>
              <w:t>Портрет в живописи.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Роль цвета в портрете</w:t>
            </w:r>
            <w:r>
              <w:t>.</w:t>
            </w:r>
            <w:r w:rsidRPr="00485CD1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>
              <w:t>Великие портретисты.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D700F8" w:rsidRDefault="00485CD1" w:rsidP="00485CD1">
            <w:pPr>
              <w:rPr>
                <w:b/>
              </w:rPr>
            </w:pPr>
            <w:r>
              <w:rPr>
                <w:b/>
              </w:rPr>
              <w:t xml:space="preserve"> Человек и пространство в изобразительном искусстве (8)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Жанры в изобразительном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 xml:space="preserve">Изображение пространства.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 xml:space="preserve">Правила </w:t>
            </w:r>
            <w:r>
              <w:t xml:space="preserve">линейной и воздушной </w:t>
            </w:r>
            <w:r w:rsidRPr="00485CD1">
              <w:t xml:space="preserve">перспективы.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Default="00485CD1" w:rsidP="00485CD1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 xml:space="preserve">Пейзаж-большой мир. </w:t>
            </w:r>
            <w:r>
              <w:t>Организация изображаемого пространства.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Пейзаж</w:t>
            </w:r>
            <w:r>
              <w:t>-настроение. Природа и художник.</w:t>
            </w:r>
            <w:r w:rsidRPr="00485CD1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 w:rsidRPr="00485CD1">
              <w:t>Городской пейзаж.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>
              <w:t>Выразительные возможности изобразительного искусства.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  <w:tr w:rsidR="00485CD1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485CD1" w:rsidRDefault="00485CD1" w:rsidP="00485CD1">
            <w:r>
              <w:t>Обобщающий урок по теме «Изобразительное искусство в жизни человека».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1" w:rsidRPr="00384607" w:rsidRDefault="00485CD1" w:rsidP="00485CD1">
            <w:r>
              <w:t>1</w:t>
            </w:r>
          </w:p>
        </w:tc>
      </w:tr>
    </w:tbl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387158" w:rsidRDefault="00387158" w:rsidP="00811494">
      <w:pPr>
        <w:ind w:right="895"/>
        <w:jc w:val="center"/>
        <w:rPr>
          <w:b/>
        </w:rPr>
      </w:pPr>
    </w:p>
    <w:p w:rsidR="00271A71" w:rsidRDefault="00271A71" w:rsidP="00271A71">
      <w:pPr>
        <w:jc w:val="center"/>
        <w:rPr>
          <w:b/>
          <w:sz w:val="28"/>
          <w:szCs w:val="28"/>
        </w:rPr>
        <w:sectPr w:rsidR="00271A71" w:rsidSect="003B01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1A71" w:rsidRPr="00596337" w:rsidRDefault="00271A71" w:rsidP="00271A71">
      <w:pPr>
        <w:jc w:val="center"/>
        <w:rPr>
          <w:b/>
          <w:sz w:val="28"/>
          <w:szCs w:val="28"/>
        </w:rPr>
      </w:pPr>
      <w:r w:rsidRPr="00596337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271A71" w:rsidRDefault="00271A71" w:rsidP="00271A71">
      <w:pPr>
        <w:rPr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4395"/>
        <w:gridCol w:w="1134"/>
        <w:gridCol w:w="992"/>
        <w:gridCol w:w="1134"/>
        <w:gridCol w:w="2126"/>
        <w:gridCol w:w="4678"/>
      </w:tblGrid>
      <w:tr w:rsidR="00271A71" w:rsidRPr="00271A71" w:rsidTr="00271A71">
        <w:tc>
          <w:tcPr>
            <w:tcW w:w="675" w:type="dxa"/>
            <w:vMerge w:val="restart"/>
          </w:tcPr>
          <w:p w:rsidR="00271A71" w:rsidRPr="00271A71" w:rsidRDefault="00271A71" w:rsidP="00676F16">
            <w:pPr>
              <w:rPr>
                <w:b/>
              </w:rPr>
            </w:pPr>
          </w:p>
          <w:p w:rsidR="00271A71" w:rsidRPr="00271A71" w:rsidRDefault="00271A71" w:rsidP="00676F16">
            <w:pPr>
              <w:rPr>
                <w:b/>
              </w:rPr>
            </w:pPr>
          </w:p>
        </w:tc>
        <w:tc>
          <w:tcPr>
            <w:tcW w:w="4395" w:type="dxa"/>
            <w:vMerge w:val="restart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Кол-во</w:t>
            </w:r>
          </w:p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час.</w:t>
            </w:r>
          </w:p>
        </w:tc>
        <w:tc>
          <w:tcPr>
            <w:tcW w:w="2126" w:type="dxa"/>
            <w:gridSpan w:val="2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Корректировка</w:t>
            </w:r>
          </w:p>
        </w:tc>
        <w:tc>
          <w:tcPr>
            <w:tcW w:w="4678" w:type="dxa"/>
            <w:vMerge w:val="restart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Основные понятия и термины</w:t>
            </w:r>
          </w:p>
        </w:tc>
      </w:tr>
      <w:tr w:rsidR="00271A71" w:rsidRPr="00271A71" w:rsidTr="00271A71">
        <w:tc>
          <w:tcPr>
            <w:tcW w:w="675" w:type="dxa"/>
            <w:vMerge/>
          </w:tcPr>
          <w:p w:rsidR="00271A71" w:rsidRPr="00271A71" w:rsidRDefault="00271A71" w:rsidP="00676F16">
            <w:pPr>
              <w:rPr>
                <w:b/>
              </w:rPr>
            </w:pPr>
          </w:p>
        </w:tc>
        <w:tc>
          <w:tcPr>
            <w:tcW w:w="4395" w:type="dxa"/>
            <w:vMerge/>
          </w:tcPr>
          <w:p w:rsidR="00271A71" w:rsidRPr="00271A71" w:rsidRDefault="00271A71" w:rsidP="00676F16"/>
        </w:tc>
        <w:tc>
          <w:tcPr>
            <w:tcW w:w="1134" w:type="dxa"/>
            <w:vMerge/>
          </w:tcPr>
          <w:p w:rsidR="00271A71" w:rsidRPr="00271A71" w:rsidRDefault="00271A71" w:rsidP="00676F16"/>
        </w:tc>
        <w:tc>
          <w:tcPr>
            <w:tcW w:w="992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по</w:t>
            </w:r>
          </w:p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плану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по</w:t>
            </w:r>
          </w:p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факту</w:t>
            </w:r>
          </w:p>
        </w:tc>
        <w:tc>
          <w:tcPr>
            <w:tcW w:w="2126" w:type="dxa"/>
            <w:vMerge/>
          </w:tcPr>
          <w:p w:rsidR="00271A71" w:rsidRPr="00271A71" w:rsidRDefault="00271A71" w:rsidP="00676F16"/>
        </w:tc>
        <w:tc>
          <w:tcPr>
            <w:tcW w:w="4678" w:type="dxa"/>
            <w:vMerge/>
          </w:tcPr>
          <w:p w:rsidR="00271A71" w:rsidRPr="00271A71" w:rsidRDefault="00271A71" w:rsidP="00676F16"/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4395" w:type="dxa"/>
          </w:tcPr>
          <w:p w:rsidR="00271A71" w:rsidRDefault="00271A71" w:rsidP="00676F16">
            <w:r>
              <w:t>Изобразительное искусство в семье пластических искусств.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7.09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Виды и направления искусства, художественные материалы, их выразительность в изобразительном искусстве.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</w:t>
            </w:r>
          </w:p>
        </w:tc>
        <w:tc>
          <w:tcPr>
            <w:tcW w:w="4395" w:type="dxa"/>
          </w:tcPr>
          <w:p w:rsidR="00271A71" w:rsidRDefault="00271A71" w:rsidP="00676F16">
            <w:r>
              <w:t>Рисунок – основа изобразительного искусства.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14.09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Рисунок, его виды, и группы, графические материалы и их выразительные возможности.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</w:t>
            </w:r>
          </w:p>
        </w:tc>
        <w:tc>
          <w:tcPr>
            <w:tcW w:w="4395" w:type="dxa"/>
          </w:tcPr>
          <w:p w:rsidR="00271A71" w:rsidRDefault="00271A71" w:rsidP="00676F16">
            <w:r>
              <w:t>Линия и ее выразительные возможности.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21.09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Линия, ее виды, характер, выразительные возможности.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4</w:t>
            </w:r>
          </w:p>
        </w:tc>
        <w:tc>
          <w:tcPr>
            <w:tcW w:w="4395" w:type="dxa"/>
          </w:tcPr>
          <w:p w:rsidR="00271A71" w:rsidRDefault="00271A71" w:rsidP="00676F16">
            <w:r>
              <w:t>Пятно как средство выражения. Композиция как ритм пятен.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28.09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Роль пятна в изобразительном искусстве. Тон. Силуэт.  Композиция листа. Ритм пятен.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5</w:t>
            </w:r>
          </w:p>
        </w:tc>
        <w:tc>
          <w:tcPr>
            <w:tcW w:w="4395" w:type="dxa"/>
          </w:tcPr>
          <w:p w:rsidR="00271A71" w:rsidRDefault="00271A71" w:rsidP="00676F16">
            <w:r>
              <w:t>Цвет. Основы цветоведения.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5.10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Цветовой круг, основные, составные, дополнительные цвета.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6</w:t>
            </w:r>
          </w:p>
        </w:tc>
        <w:tc>
          <w:tcPr>
            <w:tcW w:w="4395" w:type="dxa"/>
          </w:tcPr>
          <w:p w:rsidR="00271A71" w:rsidRDefault="00271A71" w:rsidP="00676F16">
            <w:r>
              <w:t>Цвет в произведениях живописи.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12.10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Локальный цвет. Колорит. Тон. Гармония цвета.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7</w:t>
            </w:r>
          </w:p>
        </w:tc>
        <w:tc>
          <w:tcPr>
            <w:tcW w:w="4395" w:type="dxa"/>
          </w:tcPr>
          <w:p w:rsidR="00271A71" w:rsidRDefault="00271A71" w:rsidP="00676F16">
            <w:r>
              <w:t>Объемные изображения в скульптуре.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19.10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Выразительные возможности объемного изображения. Основные материалы для создания скульптур.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8</w:t>
            </w:r>
          </w:p>
        </w:tc>
        <w:tc>
          <w:tcPr>
            <w:tcW w:w="4395" w:type="dxa"/>
          </w:tcPr>
          <w:p w:rsidR="00271A71" w:rsidRDefault="00271A71" w:rsidP="00676F16">
            <w:r>
              <w:t>Основы языка изображения.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26.10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Обобщение материала: виды изобразительного искусства. Художественные  материалы, их выразительные возможности.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9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Реальность и фантазия в творчестве художника.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09.11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Выразительные средства и правила изображения.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10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Изображение предметного мира</w:t>
            </w:r>
            <w:r>
              <w:t xml:space="preserve"> </w:t>
            </w:r>
            <w:r w:rsidRPr="00485CD1">
              <w:t>- натюрморт.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16.11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Натюрморт  в живописи, графике, скульптуре.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11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 xml:space="preserve">Понятие формы. Многообразие форм </w:t>
            </w:r>
            <w:r w:rsidRPr="00485CD1">
              <w:lastRenderedPageBreak/>
              <w:t>окружающего мира.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23.11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 xml:space="preserve">Геометрические тела. Понятие «форма». </w:t>
            </w:r>
            <w:r w:rsidRPr="00271A71">
              <w:lastRenderedPageBreak/>
              <w:t>Правила изображения и основные выразительные средства формы.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lastRenderedPageBreak/>
              <w:t>12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Изображение объема на плоскости и линейная перспектива.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30.11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Понятие «перспектива», ее виды, способы изображения перспективы.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13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Освещение. Свет и тень.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07.12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Понятие «свет» в изобразительном искусстве, виды света.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14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Натюрморт в графике.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14.12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Графические  свойства натюрморта. Гравюра, ее виды, выразительные возможности.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15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Цвет в натюрморте.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21.12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Цветовой ритм в натюрморте.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16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Выразительные возможности натюрморта.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28.12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Предметный мир в изобразительном искусстве.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17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Образ человека- главная тема в искусстве.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11.01.</w:t>
            </w:r>
          </w:p>
          <w:p w:rsidR="00271A71" w:rsidRPr="006F1359" w:rsidRDefault="00271A71" w:rsidP="00676F16">
            <w:pPr>
              <w:jc w:val="center"/>
            </w:pPr>
            <w:r w:rsidRPr="006F1359">
              <w:t>2013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Изображение человека в искусстве. История возникновения портрета. Портрет в живописи, графике, скульптуре.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18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Конструкция головы человека и ее основные пропорции.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18.01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Закономерности в конструкции головы человека. Пропорции лица человека.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19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Изображение головы человека в пространстве.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25.01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Поворот, ракурс головы. Основные принципы изображения головы человека в пространстве.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20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Графический портретный рисунок.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01.02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Скульптурный портрет. Выразительные возможности в скульптуре.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21</w:t>
            </w:r>
          </w:p>
        </w:tc>
        <w:tc>
          <w:tcPr>
            <w:tcW w:w="4395" w:type="dxa"/>
          </w:tcPr>
          <w:p w:rsidR="00271A71" w:rsidRPr="00485CD1" w:rsidRDefault="00271A71" w:rsidP="00676F16">
            <w:r>
              <w:t>Портрет в скульптуре.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08.02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Образ человека в графическом портрете. Выразительные средства и возможности графического портрета.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22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Сатирические образы человека.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15.02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Сатирические образы в искусстве. Понятие «карикатура». История карикатуры. Создание дружеского шаржа.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23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Образные возможности освещения в портрете.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22.02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Свет, его направление. Изменение изображения при различном свете.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24</w:t>
            </w:r>
          </w:p>
        </w:tc>
        <w:tc>
          <w:tcPr>
            <w:tcW w:w="4395" w:type="dxa"/>
          </w:tcPr>
          <w:p w:rsidR="00271A71" w:rsidRPr="00485CD1" w:rsidRDefault="00271A71" w:rsidP="00676F16">
            <w:r>
              <w:t>Портрет в живописи.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01.03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Цвет,тон, освещение в портрете. Цвет как основное выразительное средство в портрете.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lastRenderedPageBreak/>
              <w:t>25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Роль цвета в портрете</w:t>
            </w:r>
            <w:r>
              <w:t>.</w:t>
            </w:r>
            <w:r w:rsidRPr="00485CD1">
              <w:t xml:space="preserve"> 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15.03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Выражение творческой индивидуальности художника. История развития портрета 20 века.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26</w:t>
            </w:r>
          </w:p>
        </w:tc>
        <w:tc>
          <w:tcPr>
            <w:tcW w:w="4395" w:type="dxa"/>
          </w:tcPr>
          <w:p w:rsidR="00271A71" w:rsidRPr="00485CD1" w:rsidRDefault="00271A71" w:rsidP="00676F16">
            <w:r>
              <w:t>Великие портретисты.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22.03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Значение портрета в истории искусства. Обобщение темы.</w:t>
            </w:r>
          </w:p>
        </w:tc>
      </w:tr>
      <w:tr w:rsidR="00271A71" w:rsidRPr="00271A71" w:rsidTr="00271A71">
        <w:tc>
          <w:tcPr>
            <w:tcW w:w="675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27</w:t>
            </w:r>
          </w:p>
        </w:tc>
        <w:tc>
          <w:tcPr>
            <w:tcW w:w="4395" w:type="dxa"/>
          </w:tcPr>
          <w:p w:rsidR="00271A71" w:rsidRPr="00485CD1" w:rsidRDefault="00271A71" w:rsidP="00676F16">
            <w:r w:rsidRPr="00485CD1">
              <w:t>Жанры в изобразительном искусстве.</w:t>
            </w:r>
          </w:p>
        </w:tc>
        <w:tc>
          <w:tcPr>
            <w:tcW w:w="1134" w:type="dxa"/>
          </w:tcPr>
          <w:p w:rsidR="00271A71" w:rsidRPr="00271A71" w:rsidRDefault="00271A71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271A71" w:rsidRPr="006F1359" w:rsidRDefault="00271A71" w:rsidP="00676F16">
            <w:pPr>
              <w:jc w:val="center"/>
            </w:pPr>
            <w:r w:rsidRPr="006F1359">
              <w:t>05.04</w:t>
            </w:r>
          </w:p>
        </w:tc>
        <w:tc>
          <w:tcPr>
            <w:tcW w:w="1134" w:type="dxa"/>
          </w:tcPr>
          <w:p w:rsidR="00271A71" w:rsidRPr="00271A71" w:rsidRDefault="00271A71" w:rsidP="00676F16"/>
        </w:tc>
        <w:tc>
          <w:tcPr>
            <w:tcW w:w="2126" w:type="dxa"/>
          </w:tcPr>
          <w:p w:rsidR="00271A71" w:rsidRPr="00271A71" w:rsidRDefault="00271A71" w:rsidP="00676F16"/>
        </w:tc>
        <w:tc>
          <w:tcPr>
            <w:tcW w:w="4678" w:type="dxa"/>
          </w:tcPr>
          <w:p w:rsidR="00271A71" w:rsidRPr="00271A71" w:rsidRDefault="00271A71" w:rsidP="00676F16">
            <w:r w:rsidRPr="00271A71">
              <w:t>Картина мира в изобразительном искусстве.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28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>Жанры в изобразительном искусстве.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12.04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Перспектива, ее виды.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29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 xml:space="preserve">Изображение пространства. 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19.04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Плоскость изображения.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30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 xml:space="preserve">Правила </w:t>
            </w:r>
            <w:r>
              <w:t xml:space="preserve">линейной и воздушной </w:t>
            </w:r>
            <w:r w:rsidRPr="00485CD1">
              <w:t xml:space="preserve">перспективы. 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26.04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Пейзаж как самостоятельный жанр в искусстве. Отношение художника к природе.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31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 xml:space="preserve">Пейзаж-большой мир. </w:t>
            </w:r>
            <w:r>
              <w:t>Организация изображаемого пространства.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03.05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Развитие пейзажа в русской живописи.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32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>Пейзаж</w:t>
            </w:r>
            <w:r>
              <w:t>-настроение. Природа и художник.</w:t>
            </w:r>
            <w:r w:rsidRPr="00485CD1">
              <w:t xml:space="preserve"> 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10.05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Биографии великих русских пейзажистов.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33</w:t>
            </w:r>
          </w:p>
        </w:tc>
        <w:tc>
          <w:tcPr>
            <w:tcW w:w="4395" w:type="dxa"/>
          </w:tcPr>
          <w:p w:rsidR="00537E8B" w:rsidRPr="00485CD1" w:rsidRDefault="00537E8B" w:rsidP="00676F16">
            <w:r w:rsidRPr="00485CD1">
              <w:t>Городской пейзаж.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17.05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Графический пейзаж в творчестве русских мастеров.</w:t>
            </w:r>
          </w:p>
        </w:tc>
      </w:tr>
      <w:tr w:rsidR="00537E8B" w:rsidRPr="00271A71" w:rsidTr="00271A71">
        <w:tc>
          <w:tcPr>
            <w:tcW w:w="675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34</w:t>
            </w:r>
          </w:p>
        </w:tc>
        <w:tc>
          <w:tcPr>
            <w:tcW w:w="4395" w:type="dxa"/>
          </w:tcPr>
          <w:p w:rsidR="00537E8B" w:rsidRPr="00485CD1" w:rsidRDefault="00537E8B" w:rsidP="00676F16">
            <w:r>
              <w:t>Выразительные возможности изобразительного искусства.</w:t>
            </w:r>
          </w:p>
        </w:tc>
        <w:tc>
          <w:tcPr>
            <w:tcW w:w="1134" w:type="dxa"/>
          </w:tcPr>
          <w:p w:rsidR="00537E8B" w:rsidRPr="00271A71" w:rsidRDefault="00537E8B" w:rsidP="00676F16">
            <w:pPr>
              <w:jc w:val="center"/>
              <w:rPr>
                <w:b/>
              </w:rPr>
            </w:pPr>
            <w:r w:rsidRPr="00271A71">
              <w:rPr>
                <w:b/>
              </w:rPr>
              <w:t>1</w:t>
            </w:r>
          </w:p>
        </w:tc>
        <w:tc>
          <w:tcPr>
            <w:tcW w:w="992" w:type="dxa"/>
          </w:tcPr>
          <w:p w:rsidR="00537E8B" w:rsidRPr="006F1359" w:rsidRDefault="00537E8B" w:rsidP="00676F16">
            <w:pPr>
              <w:jc w:val="center"/>
            </w:pPr>
            <w:r w:rsidRPr="006F1359">
              <w:t>24.05</w:t>
            </w:r>
          </w:p>
        </w:tc>
        <w:tc>
          <w:tcPr>
            <w:tcW w:w="1134" w:type="dxa"/>
          </w:tcPr>
          <w:p w:rsidR="00537E8B" w:rsidRPr="00271A71" w:rsidRDefault="00537E8B" w:rsidP="00676F16"/>
        </w:tc>
        <w:tc>
          <w:tcPr>
            <w:tcW w:w="2126" w:type="dxa"/>
          </w:tcPr>
          <w:p w:rsidR="00537E8B" w:rsidRPr="00271A71" w:rsidRDefault="00537E8B" w:rsidP="00676F16"/>
        </w:tc>
        <w:tc>
          <w:tcPr>
            <w:tcW w:w="4678" w:type="dxa"/>
          </w:tcPr>
          <w:p w:rsidR="00537E8B" w:rsidRPr="00271A71" w:rsidRDefault="00537E8B" w:rsidP="00676F16">
            <w:r w:rsidRPr="00271A71">
              <w:t>Обобщение знаний.</w:t>
            </w:r>
          </w:p>
        </w:tc>
      </w:tr>
    </w:tbl>
    <w:p w:rsidR="00271A71" w:rsidRPr="00271A71" w:rsidRDefault="00271A71" w:rsidP="00271A71">
      <w:r w:rsidRPr="00271A71">
        <w:t xml:space="preserve">                          </w:t>
      </w:r>
    </w:p>
    <w:p w:rsidR="00271A71" w:rsidRPr="00271A71" w:rsidRDefault="00271A71" w:rsidP="00811494">
      <w:pPr>
        <w:ind w:right="895"/>
        <w:jc w:val="center"/>
        <w:rPr>
          <w:b/>
        </w:rPr>
      </w:pPr>
    </w:p>
    <w:p w:rsidR="00271A71" w:rsidRDefault="00271A71" w:rsidP="00811494">
      <w:pPr>
        <w:ind w:right="895"/>
        <w:jc w:val="center"/>
        <w:rPr>
          <w:b/>
        </w:rPr>
      </w:pPr>
    </w:p>
    <w:p w:rsidR="00271A71" w:rsidRDefault="00271A71" w:rsidP="00811494">
      <w:pPr>
        <w:ind w:right="895"/>
        <w:jc w:val="center"/>
        <w:rPr>
          <w:b/>
        </w:rPr>
      </w:pPr>
    </w:p>
    <w:p w:rsidR="00271A71" w:rsidRDefault="00271A71" w:rsidP="00811494">
      <w:pPr>
        <w:ind w:right="895"/>
        <w:jc w:val="center"/>
        <w:rPr>
          <w:b/>
        </w:rPr>
      </w:pPr>
    </w:p>
    <w:p w:rsidR="00271A71" w:rsidRDefault="00271A71" w:rsidP="00811494">
      <w:pPr>
        <w:ind w:right="895"/>
        <w:jc w:val="center"/>
        <w:rPr>
          <w:b/>
        </w:rPr>
      </w:pPr>
    </w:p>
    <w:p w:rsidR="00811494" w:rsidRDefault="00811494" w:rsidP="00811494">
      <w:pPr>
        <w:ind w:right="895"/>
        <w:jc w:val="center"/>
        <w:rPr>
          <w:b/>
        </w:rPr>
      </w:pPr>
      <w:r>
        <w:rPr>
          <w:b/>
        </w:rPr>
        <w:t>ИНФОРМАЦИОННО- МЕТОДИЧЕСКОГО ОБЕСПЕЧЕНИЯ</w:t>
      </w:r>
    </w:p>
    <w:p w:rsidR="00811494" w:rsidRDefault="00811494" w:rsidP="00811494">
      <w:pPr>
        <w:ind w:right="895"/>
        <w:jc w:val="center"/>
        <w:rPr>
          <w:b/>
        </w:rPr>
      </w:pPr>
    </w:p>
    <w:p w:rsidR="00811494" w:rsidRDefault="00811494" w:rsidP="00811494">
      <w:pPr>
        <w:ind w:right="895"/>
        <w:rPr>
          <w:b/>
        </w:rPr>
      </w:pPr>
      <w:r>
        <w:rPr>
          <w:b/>
        </w:rPr>
        <w:t>Учебно-методический комплект</w:t>
      </w:r>
    </w:p>
    <w:p w:rsidR="00811494" w:rsidRDefault="00811494" w:rsidP="00811494">
      <w:pPr>
        <w:numPr>
          <w:ilvl w:val="0"/>
          <w:numId w:val="1"/>
        </w:numPr>
        <w:ind w:right="895"/>
      </w:pPr>
      <w:r>
        <w:t>Учебник изобразительного искусства Н. А. Горяева., О. В. Островская Москва Просвещение 2008 г.</w:t>
      </w:r>
    </w:p>
    <w:p w:rsidR="00811494" w:rsidRDefault="00811494" w:rsidP="00811494">
      <w:pPr>
        <w:jc w:val="both"/>
      </w:pPr>
      <w:r>
        <w:t>.      2.  Горяева Н. А. Твоя мастерская: Рабочая тетра</w:t>
      </w:r>
      <w:r w:rsidR="00086590">
        <w:t>дь для 6</w:t>
      </w:r>
      <w:r>
        <w:t xml:space="preserve"> кл. 2008.</w:t>
      </w:r>
    </w:p>
    <w:p w:rsidR="00811494" w:rsidRDefault="00811494" w:rsidP="00811494">
      <w:pPr>
        <w:jc w:val="both"/>
      </w:pPr>
      <w:r>
        <w:t xml:space="preserve"> </w:t>
      </w:r>
      <w:r w:rsidR="00086590">
        <w:t xml:space="preserve">      3. </w:t>
      </w:r>
      <w:r>
        <w:t>Горяева Н. А. Изобразительное искусство.</w:t>
      </w:r>
      <w:r w:rsidR="00086590">
        <w:t xml:space="preserve"> Изобразительное</w:t>
      </w:r>
      <w:r>
        <w:t xml:space="preserve"> искусство в жизни человека.</w:t>
      </w:r>
      <w:r w:rsidR="00086590">
        <w:t xml:space="preserve"> Методическое пособие. 6</w:t>
      </w:r>
      <w:r>
        <w:t xml:space="preserve"> класс 2007.</w:t>
      </w:r>
    </w:p>
    <w:p w:rsidR="00811494" w:rsidRDefault="00811494" w:rsidP="00811494">
      <w:pPr>
        <w:ind w:right="895"/>
        <w:rPr>
          <w:b/>
        </w:rPr>
      </w:pPr>
      <w:r>
        <w:rPr>
          <w:b/>
        </w:rPr>
        <w:t>Литература для учителя</w:t>
      </w:r>
    </w:p>
    <w:p w:rsidR="00811494" w:rsidRDefault="00811494" w:rsidP="00811494">
      <w:pPr>
        <w:ind w:left="360"/>
        <w:jc w:val="both"/>
      </w:pPr>
      <w:r>
        <w:lastRenderedPageBreak/>
        <w:t>1.  Программы общеобразовательных учреждений. Изобразительное искусство и художественный. Москва.  Просвещение. 2009 г.</w:t>
      </w:r>
    </w:p>
    <w:p w:rsidR="00811494" w:rsidRPr="001D376C" w:rsidRDefault="00811494" w:rsidP="00811494">
      <w:pPr>
        <w:ind w:left="360"/>
        <w:jc w:val="both"/>
        <w:rPr>
          <w:b/>
        </w:rPr>
      </w:pPr>
      <w:r>
        <w:t xml:space="preserve">3.    Поурочные планы </w:t>
      </w:r>
      <w:r w:rsidR="00086590">
        <w:t>по программе Б. М. Неменского. 6</w:t>
      </w:r>
      <w:r>
        <w:t xml:space="preserve">  класс.  Волгоград,  «Учитель – АСТ» 2003 г.</w:t>
      </w:r>
    </w:p>
    <w:p w:rsidR="00811494" w:rsidRDefault="00811494" w:rsidP="00811494">
      <w:pPr>
        <w:jc w:val="both"/>
        <w:rPr>
          <w:b/>
        </w:rPr>
      </w:pPr>
      <w:r>
        <w:rPr>
          <w:b/>
        </w:rPr>
        <w:t>Литература для обучающихся</w:t>
      </w:r>
    </w:p>
    <w:p w:rsidR="00811494" w:rsidRDefault="00811494" w:rsidP="008114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376C">
        <w:rPr>
          <w:rFonts w:ascii="Times New Roman" w:hAnsi="Times New Roman"/>
          <w:sz w:val="24"/>
          <w:szCs w:val="24"/>
        </w:rPr>
        <w:t xml:space="preserve">Е. Каменева </w:t>
      </w:r>
      <w:r>
        <w:rPr>
          <w:rFonts w:ascii="Times New Roman" w:hAnsi="Times New Roman"/>
          <w:sz w:val="24"/>
          <w:szCs w:val="24"/>
        </w:rPr>
        <w:t>Какого цвета радуга. Москва. «Детская литература» 1984</w:t>
      </w:r>
    </w:p>
    <w:p w:rsidR="00811494" w:rsidRPr="001D376C" w:rsidRDefault="00811494" w:rsidP="008114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«Педсовет» №8 1998. Искусство первобытного общества.</w:t>
      </w:r>
    </w:p>
    <w:p w:rsidR="00811494" w:rsidRPr="0021188E" w:rsidRDefault="00811494" w:rsidP="00811494">
      <w:pPr>
        <w:pStyle w:val="a4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Адреса</w:t>
      </w:r>
      <w:r w:rsidRPr="002118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сайтов</w:t>
      </w:r>
    </w:p>
    <w:p w:rsidR="00811494" w:rsidRDefault="00811494" w:rsidP="00811494"/>
    <w:p w:rsidR="00792F07" w:rsidRDefault="00792F07"/>
    <w:sectPr w:rsidR="00792F07" w:rsidSect="00271A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907"/>
    <w:multiLevelType w:val="hybridMultilevel"/>
    <w:tmpl w:val="EEE45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640D5"/>
    <w:multiLevelType w:val="hybridMultilevel"/>
    <w:tmpl w:val="1FFEA08A"/>
    <w:lvl w:ilvl="0" w:tplc="76A8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11494"/>
    <w:rsid w:val="00086590"/>
    <w:rsid w:val="00262081"/>
    <w:rsid w:val="00271A71"/>
    <w:rsid w:val="00387158"/>
    <w:rsid w:val="00485CD1"/>
    <w:rsid w:val="00537E8B"/>
    <w:rsid w:val="00792F07"/>
    <w:rsid w:val="00811494"/>
    <w:rsid w:val="00A6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1494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qFormat/>
    <w:rsid w:val="0081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1149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114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81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114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 В</dc:creator>
  <cp:keywords/>
  <dc:description/>
  <cp:lastModifiedBy>Иванова Н В</cp:lastModifiedBy>
  <cp:revision>2</cp:revision>
  <dcterms:created xsi:type="dcterms:W3CDTF">2012-09-25T09:04:00Z</dcterms:created>
  <dcterms:modified xsi:type="dcterms:W3CDTF">2012-09-28T12:17:00Z</dcterms:modified>
</cp:coreProperties>
</file>