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4B" w:rsidRDefault="0055084B" w:rsidP="0055084B">
      <w:pPr>
        <w:jc w:val="center"/>
        <w:rPr>
          <w:rFonts w:ascii="Times New Roman" w:hAnsi="Times New Roman" w:cs="Times New Roman"/>
          <w:b/>
          <w:sz w:val="28"/>
          <w:szCs w:val="28"/>
        </w:rPr>
      </w:pPr>
      <w:r w:rsidRPr="000A6356">
        <w:rPr>
          <w:rFonts w:ascii="Times New Roman" w:hAnsi="Times New Roman" w:cs="Times New Roman"/>
          <w:b/>
          <w:sz w:val="28"/>
          <w:szCs w:val="28"/>
        </w:rPr>
        <w:t xml:space="preserve">МБДОУ </w:t>
      </w:r>
      <w:r>
        <w:rPr>
          <w:rFonts w:ascii="Times New Roman" w:hAnsi="Times New Roman" w:cs="Times New Roman"/>
          <w:b/>
          <w:sz w:val="28"/>
          <w:szCs w:val="28"/>
        </w:rPr>
        <w:t xml:space="preserve">детский сад комбинированного вида </w:t>
      </w:r>
      <w:r w:rsidRPr="000A6356">
        <w:rPr>
          <w:rFonts w:ascii="Times New Roman" w:hAnsi="Times New Roman" w:cs="Times New Roman"/>
          <w:b/>
          <w:sz w:val="28"/>
          <w:szCs w:val="28"/>
        </w:rPr>
        <w:t>«</w:t>
      </w:r>
      <w:proofErr w:type="spellStart"/>
      <w:r>
        <w:rPr>
          <w:rFonts w:ascii="Times New Roman" w:hAnsi="Times New Roman" w:cs="Times New Roman"/>
          <w:b/>
          <w:sz w:val="28"/>
          <w:szCs w:val="28"/>
        </w:rPr>
        <w:t>Сайзана</w:t>
      </w:r>
      <w:r w:rsidRPr="000A6356">
        <w:rPr>
          <w:rFonts w:ascii="Times New Roman" w:hAnsi="Times New Roman" w:cs="Times New Roman"/>
          <w:b/>
          <w:sz w:val="28"/>
          <w:szCs w:val="28"/>
        </w:rPr>
        <w:t>к</w:t>
      </w:r>
      <w:proofErr w:type="spellEnd"/>
      <w:r w:rsidRPr="000A6356">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.Х</w:t>
      </w:r>
      <w:proofErr w:type="gramEnd"/>
      <w:r>
        <w:rPr>
          <w:rFonts w:ascii="Times New Roman" w:hAnsi="Times New Roman" w:cs="Times New Roman"/>
          <w:b/>
          <w:sz w:val="28"/>
          <w:szCs w:val="28"/>
        </w:rPr>
        <w:t>айыракан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Улуг-Хемского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кожууна</w:t>
      </w:r>
      <w:proofErr w:type="spellEnd"/>
      <w:r>
        <w:rPr>
          <w:rFonts w:ascii="Times New Roman" w:hAnsi="Times New Roman" w:cs="Times New Roman"/>
          <w:b/>
          <w:sz w:val="28"/>
          <w:szCs w:val="28"/>
        </w:rPr>
        <w:t xml:space="preserve"> Республики Тыва</w:t>
      </w:r>
    </w:p>
    <w:p w:rsidR="0055084B" w:rsidRDefault="0055084B" w:rsidP="0055084B">
      <w:pPr>
        <w:jc w:val="center"/>
        <w:rPr>
          <w:rFonts w:ascii="Times New Roman" w:hAnsi="Times New Roman" w:cs="Times New Roman"/>
          <w:b/>
          <w:sz w:val="28"/>
          <w:szCs w:val="28"/>
        </w:rPr>
      </w:pPr>
    </w:p>
    <w:p w:rsidR="0055084B" w:rsidRDefault="0055084B" w:rsidP="0055084B">
      <w:pPr>
        <w:jc w:val="center"/>
        <w:rPr>
          <w:rFonts w:ascii="Times New Roman" w:hAnsi="Times New Roman" w:cs="Times New Roman"/>
          <w:b/>
          <w:sz w:val="28"/>
          <w:szCs w:val="28"/>
        </w:rPr>
      </w:pPr>
    </w:p>
    <w:p w:rsidR="0055084B" w:rsidRDefault="0055084B" w:rsidP="0055084B">
      <w:pPr>
        <w:jc w:val="center"/>
        <w:rPr>
          <w:rFonts w:ascii="Times New Roman" w:hAnsi="Times New Roman" w:cs="Times New Roman"/>
          <w:b/>
          <w:sz w:val="28"/>
          <w:szCs w:val="28"/>
        </w:rPr>
      </w:pPr>
    </w:p>
    <w:p w:rsidR="0055084B" w:rsidRDefault="00CC6558" w:rsidP="0055084B">
      <w:pPr>
        <w:jc w:val="center"/>
        <w:rPr>
          <w:rFonts w:ascii="Times New Roman" w:hAnsi="Times New Roman" w:cs="Times New Roman"/>
          <w:sz w:val="28"/>
          <w:szCs w:val="28"/>
        </w:rPr>
      </w:pPr>
      <w:r w:rsidRPr="0062610C">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2.5pt;height:105pt" fillcolor="#00b0f0" strokecolor="#7030a0">
            <v:shadow on="t" color="#b2b2b2" opacity="52429f" offset="3pt"/>
            <v:textpath style="font-family:&quot;Times New Roman&quot;;font-weight:bold;v-text-kern:t" trim="t" fitpath="t" string="К о н с у л ь т а ц и я&#10;для родителей&#10;&quot;Музыка и дети&quot;&#10;"/>
          </v:shape>
        </w:pict>
      </w:r>
    </w:p>
    <w:p w:rsidR="0055084B" w:rsidRDefault="00CC6558" w:rsidP="0055084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39639" cy="3594933"/>
            <wp:effectExtent l="19050" t="0" r="0" b="0"/>
            <wp:docPr id="1" name="Рисунок 0" descr="1774_526408350726177_20865771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4_526408350726177_2086577139_n.jpg"/>
                    <pic:cNvPicPr/>
                  </pic:nvPicPr>
                  <pic:blipFill>
                    <a:blip r:embed="rId6"/>
                    <a:stretch>
                      <a:fillRect/>
                    </a:stretch>
                  </pic:blipFill>
                  <pic:spPr>
                    <a:xfrm>
                      <a:off x="0" y="0"/>
                      <a:ext cx="2942869" cy="3598883"/>
                    </a:xfrm>
                    <a:prstGeom prst="rect">
                      <a:avLst/>
                    </a:prstGeom>
                  </pic:spPr>
                </pic:pic>
              </a:graphicData>
            </a:graphic>
          </wp:inline>
        </w:drawing>
      </w:r>
    </w:p>
    <w:p w:rsidR="0055084B" w:rsidRPr="000A6356" w:rsidRDefault="0055084B" w:rsidP="0055084B">
      <w:pPr>
        <w:jc w:val="center"/>
        <w:rPr>
          <w:rFonts w:ascii="Times New Roman" w:hAnsi="Times New Roman" w:cs="Times New Roman"/>
          <w:b/>
          <w:i/>
          <w:sz w:val="32"/>
          <w:szCs w:val="32"/>
        </w:rPr>
      </w:pPr>
      <w:r>
        <w:rPr>
          <w:rFonts w:ascii="Times New Roman" w:hAnsi="Times New Roman" w:cs="Times New Roman"/>
          <w:b/>
          <w:i/>
          <w:sz w:val="32"/>
          <w:szCs w:val="32"/>
        </w:rPr>
        <w:t>Музыкальный руководитель</w:t>
      </w:r>
      <w:r w:rsidRPr="000A6356">
        <w:rPr>
          <w:rFonts w:ascii="Times New Roman" w:hAnsi="Times New Roman" w:cs="Times New Roman"/>
          <w:b/>
          <w:i/>
          <w:sz w:val="32"/>
          <w:szCs w:val="32"/>
        </w:rPr>
        <w:t>:</w:t>
      </w:r>
    </w:p>
    <w:p w:rsidR="0055084B" w:rsidRDefault="0055084B" w:rsidP="0055084B">
      <w:pPr>
        <w:jc w:val="center"/>
        <w:rPr>
          <w:rFonts w:ascii="Times New Roman" w:hAnsi="Times New Roman" w:cs="Times New Roman"/>
          <w:b/>
          <w:i/>
          <w:sz w:val="32"/>
          <w:szCs w:val="32"/>
        </w:rPr>
      </w:pPr>
      <w:proofErr w:type="spellStart"/>
      <w:r>
        <w:rPr>
          <w:rFonts w:ascii="Times New Roman" w:hAnsi="Times New Roman" w:cs="Times New Roman"/>
          <w:b/>
          <w:i/>
          <w:sz w:val="32"/>
          <w:szCs w:val="32"/>
        </w:rPr>
        <w:t>Тоглакпан</w:t>
      </w:r>
      <w:proofErr w:type="spellEnd"/>
      <w:r>
        <w:rPr>
          <w:rFonts w:ascii="Times New Roman" w:hAnsi="Times New Roman" w:cs="Times New Roman"/>
          <w:b/>
          <w:i/>
          <w:sz w:val="32"/>
          <w:szCs w:val="32"/>
        </w:rPr>
        <w:t xml:space="preserve"> Маргарита </w:t>
      </w:r>
      <w:proofErr w:type="spellStart"/>
      <w:r w:rsidRPr="000A6356">
        <w:rPr>
          <w:rFonts w:ascii="Times New Roman" w:hAnsi="Times New Roman" w:cs="Times New Roman"/>
          <w:b/>
          <w:i/>
          <w:sz w:val="32"/>
          <w:szCs w:val="32"/>
        </w:rPr>
        <w:t>М</w:t>
      </w:r>
      <w:r>
        <w:rPr>
          <w:rFonts w:ascii="Times New Roman" w:hAnsi="Times New Roman" w:cs="Times New Roman"/>
          <w:b/>
          <w:i/>
          <w:sz w:val="32"/>
          <w:szCs w:val="32"/>
        </w:rPr>
        <w:t>аадыр-ооловна</w:t>
      </w:r>
      <w:proofErr w:type="spellEnd"/>
    </w:p>
    <w:p w:rsidR="0055084B" w:rsidRDefault="0055084B" w:rsidP="0055084B">
      <w:pPr>
        <w:jc w:val="center"/>
        <w:rPr>
          <w:rFonts w:ascii="Times New Roman" w:hAnsi="Times New Roman" w:cs="Times New Roman"/>
          <w:b/>
          <w:i/>
          <w:sz w:val="32"/>
          <w:szCs w:val="32"/>
        </w:rPr>
      </w:pPr>
    </w:p>
    <w:p w:rsidR="0055084B" w:rsidRDefault="0055084B" w:rsidP="0055084B">
      <w:pPr>
        <w:jc w:val="center"/>
        <w:rPr>
          <w:rFonts w:ascii="Times New Roman" w:hAnsi="Times New Roman" w:cs="Times New Roman"/>
          <w:b/>
          <w:i/>
          <w:sz w:val="32"/>
          <w:szCs w:val="32"/>
        </w:rPr>
      </w:pPr>
    </w:p>
    <w:p w:rsidR="0055084B" w:rsidRDefault="0055084B" w:rsidP="0055084B">
      <w:pPr>
        <w:jc w:val="center"/>
        <w:rPr>
          <w:rFonts w:ascii="Times New Roman" w:hAnsi="Times New Roman" w:cs="Times New Roman"/>
          <w:b/>
          <w:i/>
          <w:sz w:val="32"/>
          <w:szCs w:val="32"/>
        </w:rPr>
      </w:pPr>
    </w:p>
    <w:p w:rsidR="0055084B" w:rsidRDefault="0055084B" w:rsidP="0055084B">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w:t>
      </w:r>
      <w:r w:rsidRPr="000A6356">
        <w:rPr>
          <w:rFonts w:ascii="Times New Roman" w:hAnsi="Times New Roman" w:cs="Times New Roman"/>
          <w:sz w:val="28"/>
          <w:szCs w:val="28"/>
        </w:rPr>
        <w:t>Х</w:t>
      </w:r>
      <w:proofErr w:type="gramEnd"/>
      <w:r w:rsidRPr="000A6356">
        <w:rPr>
          <w:rFonts w:ascii="Times New Roman" w:hAnsi="Times New Roman" w:cs="Times New Roman"/>
          <w:sz w:val="28"/>
          <w:szCs w:val="28"/>
        </w:rPr>
        <w:t>айыракан</w:t>
      </w:r>
      <w:r>
        <w:rPr>
          <w:rFonts w:ascii="Times New Roman" w:hAnsi="Times New Roman" w:cs="Times New Roman"/>
          <w:sz w:val="28"/>
          <w:szCs w:val="28"/>
        </w:rPr>
        <w:t>-</w:t>
      </w:r>
      <w:r w:rsidRPr="000A6356">
        <w:rPr>
          <w:rFonts w:ascii="Times New Roman" w:hAnsi="Times New Roman" w:cs="Times New Roman"/>
          <w:sz w:val="28"/>
          <w:szCs w:val="28"/>
        </w:rPr>
        <w:t>2013г</w:t>
      </w:r>
    </w:p>
    <w:p w:rsidR="0055084B" w:rsidRPr="0055084B" w:rsidRDefault="0055084B" w:rsidP="0055084B">
      <w:pPr>
        <w:ind w:firstLine="567"/>
        <w:contextualSpacing/>
        <w:jc w:val="center"/>
        <w:rPr>
          <w:rFonts w:ascii="Times New Roman" w:hAnsi="Times New Roman" w:cs="Times New Roman"/>
          <w:b/>
          <w:sz w:val="28"/>
          <w:szCs w:val="28"/>
        </w:rPr>
      </w:pPr>
      <w:r w:rsidRPr="0055084B">
        <w:rPr>
          <w:rFonts w:ascii="Times New Roman" w:hAnsi="Times New Roman" w:cs="Times New Roman"/>
          <w:b/>
          <w:sz w:val="28"/>
          <w:szCs w:val="28"/>
        </w:rPr>
        <w:lastRenderedPageBreak/>
        <w:t>Консультация музыкального руководителя «Музыка и дети».</w:t>
      </w:r>
    </w:p>
    <w:p w:rsidR="0055084B" w:rsidRPr="0055084B" w:rsidRDefault="0055084B" w:rsidP="0055084B">
      <w:pPr>
        <w:ind w:firstLine="567"/>
        <w:contextualSpacing/>
        <w:jc w:val="center"/>
        <w:rPr>
          <w:rFonts w:ascii="Times New Roman" w:hAnsi="Times New Roman" w:cs="Times New Roman"/>
          <w:b/>
          <w:sz w:val="28"/>
          <w:szCs w:val="28"/>
        </w:rPr>
      </w:pP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В детском саду, на музыкальных занятиях мы слушаем музыку, но этого оказывается недостаточно, а помочь нам в этом можете только вы – родители. Начинать </w:t>
      </w:r>
      <w:proofErr w:type="gramStart"/>
      <w:r w:rsidRPr="0055084B">
        <w:rPr>
          <w:rFonts w:ascii="Times New Roman" w:hAnsi="Times New Roman" w:cs="Times New Roman"/>
          <w:sz w:val="28"/>
          <w:szCs w:val="28"/>
        </w:rPr>
        <w:t>надо</w:t>
      </w:r>
      <w:proofErr w:type="gramEnd"/>
      <w:r w:rsidRPr="0055084B">
        <w:rPr>
          <w:rFonts w:ascii="Times New Roman" w:hAnsi="Times New Roman" w:cs="Times New Roman"/>
          <w:sz w:val="28"/>
          <w:szCs w:val="28"/>
        </w:rPr>
        <w:t xml:space="preserve"> прежде всего с того, что нужно слышать родные звуки, и для этого совсем необязательно иметь специальное музыкальное образование! Достаточно просто оглянуться на окружающий нас мир и прислушаться. Сколько вокруг звуков! </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Шелестит трава, тенькают и посвистывают певчие птицы, в лесу – кукует кукушка, </w:t>
      </w:r>
    </w:p>
    <w:p w:rsidR="0055084B" w:rsidRPr="0055084B" w:rsidRDefault="0055084B" w:rsidP="0055084B">
      <w:pPr>
        <w:contextualSpacing/>
        <w:jc w:val="both"/>
        <w:rPr>
          <w:rFonts w:ascii="Times New Roman" w:hAnsi="Times New Roman" w:cs="Times New Roman"/>
          <w:sz w:val="28"/>
          <w:szCs w:val="28"/>
        </w:rPr>
      </w:pPr>
      <w:r w:rsidRPr="0055084B">
        <w:rPr>
          <w:rFonts w:ascii="Times New Roman" w:hAnsi="Times New Roman" w:cs="Times New Roman"/>
          <w:sz w:val="28"/>
          <w:szCs w:val="28"/>
        </w:rPr>
        <w:t>стучит дятел, жужжит шмель…, а это – лесной ручеек. Все это множество непохожих друг на друга голосов, звуков человек слышал еще в глубокой древности, сначала он подражал им, а потом стал сочинять свои. Попробуйте и вы вместе со своим ребенком воспроизвести эти звуки (ветер воет – «у – у – у», листья шуршат – «</w:t>
      </w:r>
      <w:proofErr w:type="spellStart"/>
      <w:r w:rsidRPr="0055084B">
        <w:rPr>
          <w:rFonts w:ascii="Times New Roman" w:hAnsi="Times New Roman" w:cs="Times New Roman"/>
          <w:sz w:val="28"/>
          <w:szCs w:val="28"/>
        </w:rPr>
        <w:t>ш</w:t>
      </w:r>
      <w:proofErr w:type="spellEnd"/>
      <w:r w:rsidRPr="0055084B">
        <w:rPr>
          <w:rFonts w:ascii="Times New Roman" w:hAnsi="Times New Roman" w:cs="Times New Roman"/>
          <w:sz w:val="28"/>
          <w:szCs w:val="28"/>
        </w:rPr>
        <w:t xml:space="preserve"> – </w:t>
      </w:r>
      <w:proofErr w:type="spellStart"/>
      <w:r w:rsidRPr="0055084B">
        <w:rPr>
          <w:rFonts w:ascii="Times New Roman" w:hAnsi="Times New Roman" w:cs="Times New Roman"/>
          <w:sz w:val="28"/>
          <w:szCs w:val="28"/>
        </w:rPr>
        <w:t>ш</w:t>
      </w:r>
      <w:proofErr w:type="spellEnd"/>
      <w:r w:rsidRPr="0055084B">
        <w:rPr>
          <w:rFonts w:ascii="Times New Roman" w:hAnsi="Times New Roman" w:cs="Times New Roman"/>
          <w:sz w:val="28"/>
          <w:szCs w:val="28"/>
        </w:rPr>
        <w:t xml:space="preserve"> – </w:t>
      </w:r>
      <w:proofErr w:type="spellStart"/>
      <w:r w:rsidRPr="0055084B">
        <w:rPr>
          <w:rFonts w:ascii="Times New Roman" w:hAnsi="Times New Roman" w:cs="Times New Roman"/>
          <w:sz w:val="28"/>
          <w:szCs w:val="28"/>
        </w:rPr>
        <w:t>ш</w:t>
      </w:r>
      <w:proofErr w:type="spellEnd"/>
      <w:r w:rsidRPr="0055084B">
        <w:rPr>
          <w:rFonts w:ascii="Times New Roman" w:hAnsi="Times New Roman" w:cs="Times New Roman"/>
          <w:sz w:val="28"/>
          <w:szCs w:val="28"/>
        </w:rPr>
        <w:t>»).</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Так и в древности – человек подметил, что если срезать тростник и подуть в него, то получится звук – красивый и протяжный. Если, хлопая в ладоши, взять в руки камешки, звук получится громкий и звонкий. Если ударить по стволу дуплистого дерева, то удар этот слышен издалека.</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Не пожалейте времени, чтобы все это показать ребенку, попробуйте вместе с ним – вы сами услышите, как рождается музыка. Вот так от звуков леса можно перейти к слушанию музыки. И если это музыка о природе – не сомневайтесь, все это вы услышите в ней.</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Музыка своим языком может не только рисовать картины природы, повторив в звуке пение птиц, раскаты грома, шум дождя, бег коня и т. д. Особенность музыки такова, что вы можете не только рисовать и представлять картины, вы можете чувствовать настроение и переживания человека. Ведь когда вы услышите звонкую, радостную песенку, вам сразу станет весело, захочется запеть, потанцевать. Если же песенка грустная, танцевать не захочется. </w:t>
      </w:r>
    </w:p>
    <w:p w:rsid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Вот так постепенно, слушая музыку природы и окружающего мира. Вы приобщаете ребенка к пониманию музыки.</w:t>
      </w:r>
    </w:p>
    <w:p w:rsidR="0055084B" w:rsidRPr="0055084B" w:rsidRDefault="0055084B" w:rsidP="0055084B">
      <w:pPr>
        <w:ind w:firstLine="567"/>
        <w:contextualSpacing/>
        <w:jc w:val="both"/>
        <w:rPr>
          <w:rFonts w:ascii="Times New Roman" w:hAnsi="Times New Roman" w:cs="Times New Roman"/>
          <w:sz w:val="28"/>
          <w:szCs w:val="28"/>
        </w:rPr>
      </w:pPr>
    </w:p>
    <w:p w:rsidR="0055084B" w:rsidRPr="0055084B" w:rsidRDefault="0055084B" w:rsidP="0055084B">
      <w:pPr>
        <w:ind w:firstLine="567"/>
        <w:contextualSpacing/>
        <w:jc w:val="center"/>
        <w:rPr>
          <w:rFonts w:ascii="Times New Roman" w:hAnsi="Times New Roman" w:cs="Times New Roman"/>
          <w:b/>
          <w:i/>
          <w:sz w:val="28"/>
          <w:szCs w:val="28"/>
        </w:rPr>
      </w:pPr>
      <w:r w:rsidRPr="0055084B">
        <w:rPr>
          <w:rFonts w:ascii="Times New Roman" w:hAnsi="Times New Roman" w:cs="Times New Roman"/>
          <w:b/>
          <w:i/>
          <w:sz w:val="28"/>
          <w:szCs w:val="28"/>
        </w:rPr>
        <w:t>Роль и место музыки в жизни ребенка</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Музыка в повседневной жизни детского сада часто звучит во время игр, на развлечениях и праздниках, прогулках и экскурсиях. Быт ребенка обеднеет, если исключить музыку. Это еще раз подтверждает большую силу ее воздействия на человека и возлагает особую ответственность на педагога, родителей за правильную постановку музыкального воспитания детей, </w:t>
      </w:r>
      <w:r w:rsidRPr="0055084B">
        <w:rPr>
          <w:rFonts w:ascii="Times New Roman" w:hAnsi="Times New Roman" w:cs="Times New Roman"/>
          <w:sz w:val="28"/>
          <w:szCs w:val="28"/>
        </w:rPr>
        <w:lastRenderedPageBreak/>
        <w:t>организацию музыкальной среды для полноценного развития ребенка, становления его личности.</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Традиционно в детском саду принято выделять четыре формы организации музыкальной деятельности: музыкальные занятия, самостоятельная музыкальная деятельность детей, музыка в повседневной жизни и на праздниках.</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 Если музыкальное занятие является основной формой обучения в детском саду и процесс осуществляется путем прямого обучения, то в быту приоритетными становятся косвенное руководство музыкального руководителя, воспитателя, родителей музыкальным воспитанием детей. Прямое обучение в повседневной жизни не исключается совсем, но оно должно быть ограничено. </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Любое музыкальное общение с ребенком следует строить на совместной деятельности, партнерстве, всячески поощряя его инициативу, что особенно важно при самостоятельных проявлениях детей.</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Форма организации музыкального воспитания в повседневной жизни детского сада предусматривает два вида руководства со стороны взрослых: прямое и косвенное. Во время игр, упражнений, прогулок музыка может звучать по желанию и детей, и взрослого. Но в развлечениях, праздниках, утренней гимнастике это происходит по инициативе педагога, при этом он должен учитывать возможности. Интересы и пристрастия детей.</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Помимо обучения во всех его видах, к важным средствам развития самостоятельности нужно отнести музыкальные впечатления, которые дети получают во время праздников, развлечений, слушания радиопередач и просмотра телепередач, детских мультфильмов и кинофильмов. С детьми необходимо слушать различные по стилям, жанрам музыкальные произведения. Не менее важно, чтобы постоянно звучали народные напевы и мелодии. Для этого рекомендуется широко использовать музыкальный фольклор. Такая эмоциональная насыщенность жизни ребенка положительно влияет на его музыкальное развитие, формирование потребностей слушать музыку, петь. Танцевать, играть на детских музыкальных инструментах. Педагог заботиться о развитии самостоятельной музыкальной деятельности, используя различные приемы, исходя из конкретной ситуации возрастных и индивидуальных особенностей детей.</w:t>
      </w:r>
    </w:p>
    <w:p w:rsidR="0055084B" w:rsidRDefault="0055084B" w:rsidP="0055084B">
      <w:pPr>
        <w:ind w:firstLine="567"/>
        <w:contextualSpacing/>
        <w:jc w:val="both"/>
        <w:rPr>
          <w:rFonts w:ascii="Times New Roman" w:hAnsi="Times New Roman" w:cs="Times New Roman"/>
          <w:b/>
          <w:i/>
          <w:sz w:val="28"/>
          <w:szCs w:val="28"/>
        </w:rPr>
      </w:pPr>
    </w:p>
    <w:p w:rsidR="0055084B" w:rsidRPr="0055084B" w:rsidRDefault="0055084B" w:rsidP="0055084B">
      <w:pPr>
        <w:ind w:firstLine="567"/>
        <w:contextualSpacing/>
        <w:jc w:val="center"/>
        <w:rPr>
          <w:rFonts w:ascii="Times New Roman" w:hAnsi="Times New Roman" w:cs="Times New Roman"/>
          <w:sz w:val="28"/>
          <w:szCs w:val="28"/>
        </w:rPr>
      </w:pPr>
      <w:r w:rsidRPr="0055084B">
        <w:rPr>
          <w:rFonts w:ascii="Times New Roman" w:hAnsi="Times New Roman" w:cs="Times New Roman"/>
          <w:b/>
          <w:i/>
          <w:sz w:val="28"/>
          <w:szCs w:val="28"/>
        </w:rPr>
        <w:t>Задачи музыкального воспитания в семье</w:t>
      </w:r>
      <w:r w:rsidRPr="0055084B">
        <w:rPr>
          <w:rFonts w:ascii="Times New Roman" w:hAnsi="Times New Roman" w:cs="Times New Roman"/>
          <w:sz w:val="28"/>
          <w:szCs w:val="28"/>
        </w:rPr>
        <w:t>.</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Обучая ребенка музыке, родители ставят различные цели и задачи. Это зависит от их отношения к музыке и музыкальным профессиям. Однако </w:t>
      </w:r>
      <w:r w:rsidRPr="0055084B">
        <w:rPr>
          <w:rFonts w:ascii="Times New Roman" w:hAnsi="Times New Roman" w:cs="Times New Roman"/>
          <w:sz w:val="28"/>
          <w:szCs w:val="28"/>
        </w:rPr>
        <w:lastRenderedPageBreak/>
        <w:t>основными задачами музыкального воспитания детей в семье можно назвать те же, что и в дошкольном учреждении, а именно:</w:t>
      </w:r>
    </w:p>
    <w:p w:rsidR="0055084B" w:rsidRPr="0055084B" w:rsidRDefault="0055084B" w:rsidP="0055084B">
      <w:pPr>
        <w:pStyle w:val="a3"/>
        <w:numPr>
          <w:ilvl w:val="0"/>
          <w:numId w:val="1"/>
        </w:numPr>
        <w:jc w:val="both"/>
        <w:rPr>
          <w:rFonts w:ascii="Times New Roman" w:hAnsi="Times New Roman" w:cs="Times New Roman"/>
          <w:sz w:val="28"/>
          <w:szCs w:val="28"/>
        </w:rPr>
      </w:pPr>
      <w:r w:rsidRPr="0055084B">
        <w:rPr>
          <w:rFonts w:ascii="Times New Roman" w:hAnsi="Times New Roman" w:cs="Times New Roman"/>
          <w:sz w:val="28"/>
          <w:szCs w:val="28"/>
        </w:rPr>
        <w:t xml:space="preserve">Обогатить духовный мир ребенка музыкальными впечатлениями, вызывать интерес к музыке, передать традиции своего народа, сформировать основы музыкальной культуры; </w:t>
      </w:r>
    </w:p>
    <w:p w:rsidR="0055084B" w:rsidRPr="0055084B" w:rsidRDefault="0055084B" w:rsidP="0055084B">
      <w:pPr>
        <w:pStyle w:val="a3"/>
        <w:numPr>
          <w:ilvl w:val="0"/>
          <w:numId w:val="1"/>
        </w:numPr>
        <w:jc w:val="both"/>
        <w:rPr>
          <w:rFonts w:ascii="Times New Roman" w:hAnsi="Times New Roman" w:cs="Times New Roman"/>
          <w:sz w:val="28"/>
          <w:szCs w:val="28"/>
        </w:rPr>
      </w:pPr>
      <w:r w:rsidRPr="0055084B">
        <w:rPr>
          <w:rFonts w:ascii="Times New Roman" w:hAnsi="Times New Roman" w:cs="Times New Roman"/>
          <w:sz w:val="28"/>
          <w:szCs w:val="28"/>
        </w:rPr>
        <w:t>Развивать музыкальные и творческие способности в процессе различных видов музыкальной деятельности (восприятие, исполнительство, творчество, музыкально-образовательная деятельность);</w:t>
      </w:r>
    </w:p>
    <w:p w:rsidR="0055084B" w:rsidRPr="0055084B" w:rsidRDefault="0055084B" w:rsidP="0055084B">
      <w:pPr>
        <w:pStyle w:val="a3"/>
        <w:numPr>
          <w:ilvl w:val="0"/>
          <w:numId w:val="1"/>
        </w:numPr>
        <w:jc w:val="both"/>
        <w:rPr>
          <w:rFonts w:ascii="Times New Roman" w:hAnsi="Times New Roman" w:cs="Times New Roman"/>
          <w:sz w:val="28"/>
          <w:szCs w:val="28"/>
        </w:rPr>
      </w:pPr>
      <w:r w:rsidRPr="0055084B">
        <w:rPr>
          <w:rFonts w:ascii="Times New Roman" w:hAnsi="Times New Roman" w:cs="Times New Roman"/>
          <w:sz w:val="28"/>
          <w:szCs w:val="28"/>
        </w:rPr>
        <w:t>Способствовать общему развитию детей средствами музыки.</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Если ребенок одарен музыкально, то уже в дошкольном возрасте необходимо заложить основы для будущего профессионального обучения.</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Все эти задачи решаются в конкретной деятельности. Если родители понимают важность музыкального воспитания</w:t>
      </w:r>
      <w:proofErr w:type="gramStart"/>
      <w:r w:rsidRPr="0055084B">
        <w:rPr>
          <w:rFonts w:ascii="Times New Roman" w:hAnsi="Times New Roman" w:cs="Times New Roman"/>
          <w:sz w:val="28"/>
          <w:szCs w:val="28"/>
        </w:rPr>
        <w:t xml:space="preserve"> ,</w:t>
      </w:r>
      <w:proofErr w:type="gramEnd"/>
      <w:r w:rsidRPr="0055084B">
        <w:rPr>
          <w:rFonts w:ascii="Times New Roman" w:hAnsi="Times New Roman" w:cs="Times New Roman"/>
          <w:sz w:val="28"/>
          <w:szCs w:val="28"/>
        </w:rPr>
        <w:t xml:space="preserve">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Выбор музыкальных произведений, который ребенок слушает дома, зависит от музыкального вкуса и музыкального вкуса и музыкального опыта семьи, его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он, естественно, проникается народно-песенными интонациями. Они становятся ему привычными, родными. Ребенку важно почувствовать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55084B" w:rsidRPr="0055084B" w:rsidRDefault="0055084B" w:rsidP="0055084B">
      <w:pPr>
        <w:ind w:firstLine="567"/>
        <w:contextualSpacing/>
        <w:jc w:val="both"/>
        <w:rPr>
          <w:rFonts w:ascii="Times New Roman" w:hAnsi="Times New Roman" w:cs="Times New Roman"/>
          <w:sz w:val="28"/>
          <w:szCs w:val="28"/>
        </w:rPr>
      </w:pPr>
      <w:r w:rsidRPr="0055084B">
        <w:rPr>
          <w:rFonts w:ascii="Times New Roman" w:hAnsi="Times New Roman" w:cs="Times New Roman"/>
          <w:sz w:val="28"/>
          <w:szCs w:val="28"/>
        </w:rP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с яркой мелодией, запоминающимся ритмом, красочной гармонизацией, оркестровкой. </w:t>
      </w:r>
    </w:p>
    <w:p w:rsidR="0062610C" w:rsidRPr="0055084B" w:rsidRDefault="0062610C">
      <w:pPr>
        <w:rPr>
          <w:sz w:val="28"/>
          <w:szCs w:val="28"/>
        </w:rPr>
      </w:pPr>
    </w:p>
    <w:p w:rsidR="0055084B" w:rsidRPr="0055084B" w:rsidRDefault="0055084B">
      <w:pPr>
        <w:rPr>
          <w:sz w:val="28"/>
          <w:szCs w:val="28"/>
        </w:rPr>
      </w:pPr>
    </w:p>
    <w:p w:rsidR="0055084B" w:rsidRDefault="0055084B" w:rsidP="0055084B">
      <w:pPr>
        <w:contextualSpacing/>
        <w:jc w:val="both"/>
        <w:rPr>
          <w:rFonts w:ascii="Times New Roman" w:hAnsi="Times New Roman" w:cs="Times New Roman"/>
          <w:b/>
          <w:sz w:val="28"/>
          <w:szCs w:val="28"/>
        </w:rPr>
      </w:pPr>
      <w:r w:rsidRPr="0055084B">
        <w:rPr>
          <w:rFonts w:ascii="Times New Roman" w:hAnsi="Times New Roman" w:cs="Times New Roman"/>
          <w:b/>
          <w:sz w:val="28"/>
          <w:szCs w:val="28"/>
        </w:rPr>
        <w:t>Литература:</w:t>
      </w:r>
    </w:p>
    <w:p w:rsidR="0055084B" w:rsidRPr="0055084B" w:rsidRDefault="0055084B" w:rsidP="0055084B">
      <w:pPr>
        <w:contextualSpacing/>
        <w:jc w:val="both"/>
        <w:rPr>
          <w:rFonts w:ascii="Times New Roman" w:hAnsi="Times New Roman" w:cs="Times New Roman"/>
          <w:b/>
          <w:sz w:val="28"/>
          <w:szCs w:val="28"/>
        </w:rPr>
      </w:pPr>
    </w:p>
    <w:p w:rsidR="0055084B" w:rsidRPr="0055084B" w:rsidRDefault="0055084B" w:rsidP="0055084B">
      <w:pPr>
        <w:contextualSpacing/>
        <w:jc w:val="both"/>
        <w:rPr>
          <w:rFonts w:ascii="Times New Roman" w:hAnsi="Times New Roman" w:cs="Times New Roman"/>
          <w:sz w:val="28"/>
          <w:szCs w:val="28"/>
        </w:rPr>
      </w:pPr>
      <w:r w:rsidRPr="0055084B">
        <w:rPr>
          <w:rFonts w:ascii="Times New Roman" w:hAnsi="Times New Roman" w:cs="Times New Roman"/>
          <w:sz w:val="28"/>
          <w:szCs w:val="28"/>
        </w:rPr>
        <w:t>1.С.В.Чиркова «Родительские собрания в детском саду», Москва «ВАКО», 2009</w:t>
      </w:r>
    </w:p>
    <w:p w:rsidR="0055084B" w:rsidRPr="0055084B" w:rsidRDefault="0055084B" w:rsidP="0055084B">
      <w:pPr>
        <w:contextualSpacing/>
        <w:jc w:val="both"/>
        <w:rPr>
          <w:rFonts w:ascii="Times New Roman" w:hAnsi="Times New Roman" w:cs="Times New Roman"/>
          <w:sz w:val="28"/>
          <w:szCs w:val="28"/>
        </w:rPr>
      </w:pPr>
      <w:r w:rsidRPr="0055084B">
        <w:rPr>
          <w:rFonts w:ascii="Times New Roman" w:hAnsi="Times New Roman" w:cs="Times New Roman"/>
          <w:sz w:val="28"/>
          <w:szCs w:val="28"/>
        </w:rPr>
        <w:t>2.Т.Н.Зенина «Родительские собрания в детском саду», М.: Педагогическое общество России, 2006 г.</w:t>
      </w:r>
    </w:p>
    <w:p w:rsidR="0055084B" w:rsidRPr="0055084B" w:rsidRDefault="0055084B" w:rsidP="0055084B">
      <w:pPr>
        <w:contextualSpacing/>
        <w:jc w:val="both"/>
        <w:rPr>
          <w:rFonts w:ascii="Times New Roman" w:hAnsi="Times New Roman" w:cs="Times New Roman"/>
          <w:sz w:val="28"/>
          <w:szCs w:val="28"/>
        </w:rPr>
      </w:pPr>
      <w:r w:rsidRPr="0055084B">
        <w:rPr>
          <w:rFonts w:ascii="Times New Roman" w:hAnsi="Times New Roman" w:cs="Times New Roman"/>
          <w:sz w:val="28"/>
          <w:szCs w:val="28"/>
        </w:rPr>
        <w:t>3.Е.Н.Степанова «Калейдоскоп родительских собраний», Москва, 2003 г.</w:t>
      </w:r>
    </w:p>
    <w:p w:rsidR="0055084B" w:rsidRPr="0055084B" w:rsidRDefault="0055084B" w:rsidP="0055084B">
      <w:pPr>
        <w:contextualSpacing/>
        <w:jc w:val="both"/>
        <w:rPr>
          <w:rFonts w:ascii="Times New Roman" w:hAnsi="Times New Roman" w:cs="Times New Roman"/>
          <w:sz w:val="28"/>
          <w:szCs w:val="28"/>
        </w:rPr>
      </w:pPr>
      <w:r w:rsidRPr="0055084B">
        <w:rPr>
          <w:rFonts w:ascii="Times New Roman" w:hAnsi="Times New Roman" w:cs="Times New Roman"/>
          <w:sz w:val="28"/>
          <w:szCs w:val="28"/>
        </w:rPr>
        <w:t>4. Журналы «Музыкальный руководитель», 2013 г.</w:t>
      </w:r>
    </w:p>
    <w:p w:rsidR="0055084B" w:rsidRPr="0055084B" w:rsidRDefault="0055084B">
      <w:pPr>
        <w:rPr>
          <w:sz w:val="28"/>
          <w:szCs w:val="28"/>
        </w:rPr>
      </w:pPr>
    </w:p>
    <w:sectPr w:rsidR="0055084B" w:rsidRPr="0055084B" w:rsidSect="0055084B">
      <w:pgSz w:w="11906" w:h="16838"/>
      <w:pgMar w:top="1134" w:right="850" w:bottom="1134"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9338A"/>
    <w:multiLevelType w:val="hybridMultilevel"/>
    <w:tmpl w:val="0362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84B"/>
    <w:rsid w:val="0055084B"/>
    <w:rsid w:val="0062610C"/>
    <w:rsid w:val="00CC6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84B"/>
    <w:pPr>
      <w:ind w:left="720"/>
      <w:contextualSpacing/>
    </w:pPr>
  </w:style>
  <w:style w:type="paragraph" w:styleId="a4">
    <w:name w:val="Balloon Text"/>
    <w:basedOn w:val="a"/>
    <w:link w:val="a5"/>
    <w:uiPriority w:val="99"/>
    <w:semiHidden/>
    <w:unhideWhenUsed/>
    <w:rsid w:val="00CC6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4D22-481D-4491-A850-A545F753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1077</Words>
  <Characters>6141</Characters>
  <Application>Microsoft Office Word</Application>
  <DocSecurity>0</DocSecurity>
  <Lines>51</Lines>
  <Paragraphs>14</Paragraphs>
  <ScaleCrop>false</ScaleCrop>
  <Company>Reanimator Extreme Edition</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dc:description/>
  <cp:lastModifiedBy>Vista DNA X86</cp:lastModifiedBy>
  <cp:revision>3</cp:revision>
  <dcterms:created xsi:type="dcterms:W3CDTF">2014-03-30T09:28:00Z</dcterms:created>
  <dcterms:modified xsi:type="dcterms:W3CDTF">2014-03-30T09:42:00Z</dcterms:modified>
</cp:coreProperties>
</file>