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tabs>
          <w:tab w:val="left" w:pos="9639"/>
        </w:tabs>
        <w:suppressAutoHyphens/>
        <w:spacing w:after="0" w:line="360" w:lineRule="auto"/>
        <w:ind w:right="327" w:firstLine="0"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</w:pPr>
    </w:p>
    <w:p w:rsidR="0096449B" w:rsidRPr="0096449B" w:rsidRDefault="0096449B" w:rsidP="0096449B">
      <w:pPr>
        <w:widowControl w:val="0"/>
        <w:tabs>
          <w:tab w:val="left" w:pos="9639"/>
        </w:tabs>
        <w:suppressAutoHyphens/>
        <w:spacing w:after="0" w:line="360" w:lineRule="auto"/>
        <w:ind w:right="327" w:firstLine="0"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120" w:line="360" w:lineRule="auto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  <w:r w:rsidRPr="0096449B">
        <w:rPr>
          <w:rFonts w:ascii="Times New Roman" w:eastAsia="SimSun" w:hAnsi="Times New Roman" w:cs="Mangal"/>
          <w:b/>
          <w:bCs/>
          <w:kern w:val="1"/>
          <w:sz w:val="64"/>
          <w:szCs w:val="64"/>
          <w:lang w:eastAsia="hi-IN" w:bidi="hi-IN"/>
        </w:rPr>
        <w:t xml:space="preserve">Индивидуальная программа </w:t>
      </w:r>
      <w:r w:rsidRPr="0096449B"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  <w:t xml:space="preserve">коррекционно-педагогической помощи   ребенку с </w:t>
      </w:r>
      <w:proofErr w:type="spellStart"/>
      <w:r w:rsidRPr="0096449B"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  <w:t>кохлеарным</w:t>
      </w:r>
      <w:proofErr w:type="spellEnd"/>
      <w:r w:rsidRPr="0096449B"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  <w:t xml:space="preserve"> </w:t>
      </w:r>
      <w:proofErr w:type="spellStart"/>
      <w:r w:rsidRPr="0096449B"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  <w:t>имплантом</w:t>
      </w:r>
      <w:proofErr w:type="spellEnd"/>
    </w:p>
    <w:p w:rsidR="0096449B" w:rsidRPr="0096449B" w:rsidRDefault="0096449B" w:rsidP="0096449B">
      <w:pPr>
        <w:widowControl w:val="0"/>
        <w:suppressAutoHyphens/>
        <w:spacing w:after="120" w:line="360" w:lineRule="auto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  <w:r w:rsidRPr="0096449B"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  <w:t xml:space="preserve">по развитию восприятия речи и окружающих звуков </w:t>
      </w:r>
    </w:p>
    <w:p w:rsidR="0096449B" w:rsidRPr="0096449B" w:rsidRDefault="0096449B" w:rsidP="0096449B">
      <w:pPr>
        <w:widowControl w:val="0"/>
        <w:suppressAutoHyphens/>
        <w:spacing w:after="0" w:line="360" w:lineRule="auto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36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0"/>
        <w:gridCol w:w="10242"/>
      </w:tblGrid>
      <w:tr w:rsidR="0096449B" w:rsidRPr="0096449B" w:rsidTr="008875A2">
        <w:tc>
          <w:tcPr>
            <w:tcW w:w="5280" w:type="dxa"/>
            <w:shd w:val="clear" w:color="auto" w:fill="auto"/>
          </w:tcPr>
          <w:p w:rsidR="0096449B" w:rsidRPr="0096449B" w:rsidRDefault="0096449B" w:rsidP="0096449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10242" w:type="dxa"/>
            <w:shd w:val="clear" w:color="auto" w:fill="auto"/>
          </w:tcPr>
          <w:p w:rsidR="0096449B" w:rsidRDefault="0096449B" w:rsidP="0096449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96449B" w:rsidRPr="0096449B" w:rsidRDefault="0096449B" w:rsidP="0096449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96449B" w:rsidRPr="0096449B" w:rsidRDefault="0096449B" w:rsidP="0096449B">
      <w:pPr>
        <w:widowControl w:val="0"/>
        <w:tabs>
          <w:tab w:val="left" w:pos="9639"/>
        </w:tabs>
        <w:suppressAutoHyphens/>
        <w:spacing w:after="0" w:line="360" w:lineRule="auto"/>
        <w:ind w:right="327" w:firstLine="0"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</w:pPr>
      <w:r w:rsidRPr="0096449B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 xml:space="preserve"> </w:t>
      </w:r>
    </w:p>
    <w:p w:rsidR="0096449B" w:rsidRPr="0096449B" w:rsidRDefault="0096449B" w:rsidP="0096449B">
      <w:pPr>
        <w:widowControl w:val="0"/>
        <w:tabs>
          <w:tab w:val="left" w:pos="9639"/>
        </w:tabs>
        <w:suppressAutoHyphens/>
        <w:spacing w:after="0" w:line="360" w:lineRule="auto"/>
        <w:ind w:right="327" w:firstLine="0"/>
        <w:jc w:val="center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tabs>
          <w:tab w:val="left" w:pos="9639"/>
        </w:tabs>
        <w:suppressAutoHyphens/>
        <w:spacing w:after="0" w:line="360" w:lineRule="auto"/>
        <w:ind w:right="327" w:firstLine="0"/>
        <w:jc w:val="center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tabs>
          <w:tab w:val="left" w:pos="9639"/>
        </w:tabs>
        <w:suppressAutoHyphens/>
        <w:spacing w:after="0" w:line="360" w:lineRule="auto"/>
        <w:ind w:right="327" w:firstLine="0"/>
        <w:jc w:val="center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tabs>
          <w:tab w:val="left" w:pos="9639"/>
        </w:tabs>
        <w:suppressAutoHyphens/>
        <w:spacing w:after="0" w:line="360" w:lineRule="auto"/>
        <w:ind w:right="327" w:firstLine="0"/>
        <w:jc w:val="center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tabs>
          <w:tab w:val="left" w:pos="9639"/>
        </w:tabs>
        <w:suppressAutoHyphens/>
        <w:spacing w:after="0" w:line="360" w:lineRule="auto"/>
        <w:ind w:right="327" w:firstLine="0"/>
        <w:jc w:val="center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tabs>
          <w:tab w:val="left" w:pos="9639"/>
        </w:tabs>
        <w:suppressAutoHyphens/>
        <w:spacing w:after="0" w:line="360" w:lineRule="auto"/>
        <w:ind w:right="327" w:firstLine="0"/>
        <w:jc w:val="center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b/>
          <w:bCs/>
          <w:kern w:val="1"/>
          <w:sz w:val="28"/>
          <w:szCs w:val="34"/>
          <w:lang w:eastAsia="hi-IN" w:bidi="hi-IN"/>
        </w:rPr>
        <w:t>Пояснительная записка.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3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ab/>
        <w:t xml:space="preserve">Развитие сурдопедагогики и технический прогресс создают условия для совершенствования специальной коррекционно-педагогической помощи глухим детям раннего и дошкольного возраста. Принципиальное значение для её совершенствования имеет разработка и внедрение в практику работы системы развития слухового восприятия и устной речи при использовании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кохлеарного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имплантирования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, которое является адекватной коррекцией слуха даже при больших потерях слуха.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ab/>
        <w:t xml:space="preserve">В настоящее время отмечается тенденция к увеличению числа глухих детей, прошедших систему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кохлеарной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имплантации, на базе которой возможно развитие адекватного слухового восприятия и полноценного развития устной речи.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Кохлеарный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имплант</w:t>
      </w:r>
      <w:proofErr w:type="spellEnd"/>
      <w:r w:rsidR="00764C94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(КИ)</w:t>
      </w: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заменяет только погибшие рецепторы улитки, которые преобразуют звуки в электрические импульсы, передаваемые слуховому нерву, а по нему - в слуховые центры мозга. Поэтому, чтобы ребенок с КИ мог понимать речь и </w:t>
      </w:r>
      <w:proofErr w:type="gramStart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говорить</w:t>
      </w:r>
      <w:proofErr w:type="gramEnd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необходима педаг</w:t>
      </w:r>
      <w:r w:rsidR="00764C94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оги</w:t>
      </w: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ч</w:t>
      </w:r>
      <w:r w:rsidR="00764C94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е</w:t>
      </w: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ская реабилитация. 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ab/>
        <w:t xml:space="preserve">Программа предназначена для развития слухового восприятия  детей после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кохлеарной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имплантации, рассчитана примерно на 2-3 года обучения, одно занятие сурдопедагога в день пятидневной рабочей недели. Возраст ребенка примерно 3-6 лет.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b/>
          <w:bCs/>
          <w:kern w:val="1"/>
          <w:sz w:val="28"/>
          <w:szCs w:val="34"/>
          <w:lang w:eastAsia="hi-IN" w:bidi="hi-IN"/>
        </w:rPr>
        <w:t>Цель</w:t>
      </w: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программы слухоречевого тренинга: развитие слухового восприятия с КИ до уровня, приближенного к нормальному восприятию. Это значит научить ребенка  узнавать окружающие звуки, различать и узнавать звуки речи, слова и предложения.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Основные </w:t>
      </w:r>
      <w:r w:rsidRPr="0096449B">
        <w:rPr>
          <w:rFonts w:ascii="Times New Roman" w:eastAsia="SimSun" w:hAnsi="Times New Roman" w:cs="Mangal"/>
          <w:b/>
          <w:bCs/>
          <w:kern w:val="1"/>
          <w:sz w:val="28"/>
          <w:szCs w:val="34"/>
          <w:lang w:eastAsia="hi-IN" w:bidi="hi-IN"/>
        </w:rPr>
        <w:t>задачи</w:t>
      </w: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:</w:t>
      </w:r>
    </w:p>
    <w:p w:rsidR="0096449B" w:rsidRPr="0096449B" w:rsidRDefault="0096449B" w:rsidP="0096449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научить ребенка находить соответствие между слуховыми образами слов и неречевых звуков, передаваемых КИ, с теми, которые хранятся в его памяти (накопленные до потери слуха или с помощью СА),</w:t>
      </w:r>
    </w:p>
    <w:p w:rsidR="0096449B" w:rsidRPr="0096449B" w:rsidRDefault="0096449B" w:rsidP="0096449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научить ребенка выделять в новых образах звуков речи акустические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кореляты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дифференцированных признаков фонем «гласный — согласный», «звонкость — глухость», место и способ образования и др. Умение узнавать отдельные звуки речи и делать это быстро необходимо для хорошей разборчивости речи при восприятии на слух, а для детей это является основой овладения новыми словами,</w:t>
      </w:r>
    </w:p>
    <w:p w:rsidR="0096449B" w:rsidRPr="0096449B" w:rsidRDefault="0096449B" w:rsidP="0096449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накопить в памяти ребенка новые слуховые образы звуков речи, слов, фраз, звуков окружающей среды, передаваемых КИ. 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b/>
          <w:bCs/>
          <w:kern w:val="1"/>
          <w:sz w:val="28"/>
          <w:szCs w:val="34"/>
          <w:lang w:eastAsia="hi-IN" w:bidi="hi-IN"/>
        </w:rPr>
        <w:t>Принципы</w:t>
      </w: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тренировки слухового восприятия с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кохлеарным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имплантом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(по И.В. Королевой)</w:t>
      </w:r>
    </w:p>
    <w:p w:rsidR="0096449B" w:rsidRPr="0096449B" w:rsidRDefault="0096449B" w:rsidP="0096449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развитие слухового восприятия с помощью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кохлеарного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импланта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(КИ) начинается с простых заданий, переходя последовательно </w:t>
      </w:r>
      <w:proofErr w:type="gramStart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к</w:t>
      </w:r>
      <w:proofErr w:type="gramEnd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более сложным</w:t>
      </w:r>
    </w:p>
    <w:p w:rsidR="0096449B" w:rsidRPr="0096449B" w:rsidRDefault="0096449B" w:rsidP="0096449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правильный подбор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уровеня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 xml:space="preserve"> сложности упражнений для тренировки </w:t>
      </w: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lastRenderedPageBreak/>
        <w:t>(чуть выше уровня возможности ребенка),</w:t>
      </w:r>
    </w:p>
    <w:p w:rsidR="0096449B" w:rsidRPr="0096449B" w:rsidRDefault="0096449B" w:rsidP="0096449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ребенок должен услышать звук несколько раз, чтобы успеть запомнить и проанализировать его, поэтому каждый звук должен повторяться педагогом несколько раз в медленном темпе,</w:t>
      </w:r>
    </w:p>
    <w:p w:rsidR="0096449B" w:rsidRPr="0096449B" w:rsidRDefault="0096449B" w:rsidP="0096449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ребенок должен сам несколько раз произнести звук, внимательно прислушиваясь к его звучанию,</w:t>
      </w:r>
    </w:p>
    <w:p w:rsidR="0096449B" w:rsidRPr="0096449B" w:rsidRDefault="0096449B" w:rsidP="0096449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  <w:t>занятие всегда должно заканчиваться заданием, которое ребенок уже хорошо выполняет.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</w:pPr>
      <w:r w:rsidRPr="0096449B"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>Содержание программы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34"/>
          <w:lang w:eastAsia="hi-IN" w:bidi="hi-IN"/>
        </w:rPr>
      </w:pPr>
    </w:p>
    <w:tbl>
      <w:tblPr>
        <w:tblW w:w="0" w:type="auto"/>
        <w:tblInd w:w="-5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"/>
        <w:gridCol w:w="9315"/>
        <w:gridCol w:w="953"/>
      </w:tblGrid>
      <w:tr w:rsidR="0096449B" w:rsidRPr="0096449B" w:rsidTr="008875A2"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34"/>
                <w:lang w:eastAsia="hi-IN" w:bidi="hi-IN"/>
              </w:rPr>
              <w:t xml:space="preserve">№ </w:t>
            </w:r>
            <w:proofErr w:type="gramStart"/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34"/>
                <w:lang w:eastAsia="hi-IN" w:bidi="hi-IN"/>
              </w:rPr>
              <w:t>п</w:t>
            </w:r>
            <w:proofErr w:type="gramEnd"/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34"/>
                <w:lang w:eastAsia="hi-IN" w:bidi="hi-IN"/>
              </w:rPr>
              <w:t>/п</w:t>
            </w:r>
          </w:p>
        </w:tc>
        <w:tc>
          <w:tcPr>
            <w:tcW w:w="9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34"/>
                <w:lang w:eastAsia="hi-IN" w:bidi="hi-IN"/>
              </w:rPr>
              <w:t>Тема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34"/>
                <w:lang w:eastAsia="hi-IN" w:bidi="hi-IN"/>
              </w:rPr>
              <w:t>Часы</w:t>
            </w:r>
          </w:p>
        </w:tc>
      </w:tr>
      <w:tr w:rsidR="0096449B" w:rsidRPr="0096449B" w:rsidTr="008875A2">
        <w:tc>
          <w:tcPr>
            <w:tcW w:w="109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32"/>
                <w:szCs w:val="3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32"/>
                <w:szCs w:val="38"/>
                <w:lang w:eastAsia="hi-IN" w:bidi="hi-IN"/>
              </w:rPr>
              <w:t>Обнаружение и различение неречевых и речевых звуков</w:t>
            </w: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1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Выработка УДР</w:t>
            </w:r>
            <w:r w:rsidR="00764C9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 (условно двигательная реакция</w:t>
            </w:r>
            <w:r w:rsidR="0022441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 на звук</w:t>
            </w:r>
            <w:r w:rsidR="00764C9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)</w:t>
            </w: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2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Обнаружение звука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(есть, нет)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3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Различение при парном сравнении: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- звуки окружающей среды (дома, на улице),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- звуки музыкальных игрушек,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- звуки, издаваемые животными.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4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Узнавание звуков окружающей среды, звуков издаваемых животными и  звучаний музыкальных игрушек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(закрытый выбор, 3 и более).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5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Ра</w:t>
            </w:r>
            <w:r w:rsidR="00764C9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з</w:t>
            </w: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личение характеристик неречевых и речевых звуков: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-количество (много, 1, 2, 3,...)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-  долгота (долго — кратко) 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- слитность (слитно — прерывисто)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lastRenderedPageBreak/>
              <w:t xml:space="preserve"> - высота (низко — высоко)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-  громкость (громко — тихо) 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- локализация звука (сверху, снизу, справа, слева).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lastRenderedPageBreak/>
              <w:t>6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Различение звукоподражаний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7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Различение слов с разной слоговой структурой.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8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Различение и узнавание слов с одинаковой слоговой структурой с сильно отличающимся фонемным составом 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(при парном сравнении, при закрытом выборе из 3-х и более).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- односложные,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- </w:t>
            </w:r>
            <w:proofErr w:type="gramStart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двухсложные</w:t>
            </w:r>
            <w:proofErr w:type="gramEnd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(с разным положением ударного слога),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- </w:t>
            </w:r>
            <w:proofErr w:type="gramStart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двухсложные</w:t>
            </w:r>
            <w:proofErr w:type="gramEnd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(с одинаковым положением ударного слога),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- </w:t>
            </w:r>
            <w:proofErr w:type="gramStart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трехсложные</w:t>
            </w:r>
            <w:proofErr w:type="gramEnd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(с разным положением ударного слога),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- </w:t>
            </w:r>
            <w:proofErr w:type="gramStart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трехсложные</w:t>
            </w:r>
            <w:proofErr w:type="gramEnd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(с одинаковым положением ударного слога),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- </w:t>
            </w:r>
            <w:proofErr w:type="gramStart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четырехсложные</w:t>
            </w:r>
            <w:proofErr w:type="gramEnd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 (с разным положением ударного слога),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- </w:t>
            </w:r>
            <w:proofErr w:type="gramStart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трехсложные</w:t>
            </w:r>
            <w:proofErr w:type="gramEnd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(с одинаковым положением ударного слога).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9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Узнавание слов с одинаковой слоговой структурой </w:t>
            </w:r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34"/>
                <w:lang w:eastAsia="hi-IN" w:bidi="hi-IN"/>
              </w:rPr>
              <w:t>(трех-, дву</w:t>
            </w:r>
            <w:proofErr w:type="gramStart"/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34"/>
                <w:lang w:eastAsia="hi-IN" w:bidi="hi-IN"/>
              </w:rPr>
              <w:t>х-</w:t>
            </w:r>
            <w:proofErr w:type="gramEnd"/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34"/>
                <w:lang w:eastAsia="hi-IN" w:bidi="hi-IN"/>
              </w:rPr>
              <w:t xml:space="preserve">, или односложных) </w:t>
            </w: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с близким фонемным составом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(слова отличающиеся 1-2 фонемами, закрытый выбор).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109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32"/>
                <w:szCs w:val="32"/>
                <w:lang w:eastAsia="hi-IN" w:bidi="hi-IN"/>
              </w:rPr>
              <w:t xml:space="preserve">Различение часто используемых слов и простых фраз </w:t>
            </w:r>
            <w:r w:rsidRPr="0096449B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(закрытый выбор).</w:t>
            </w: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10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«Семья»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11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«Части тела»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12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«Цвета»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13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«Размер и количество»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lastRenderedPageBreak/>
              <w:t>14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«Еда» (овощи, фрукты, продукты)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15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«Животные»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16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«Посуда»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17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«Игрушки»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18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«Транспорт»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19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«Глаголы»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20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«Числительные»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21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Различение простых фраз 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(при парном сравнении, при закрытом выборе из 3-х и более).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22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Узнавание предложений с хорошо и плохо предсказуемым последним словом 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при закрытом выборе из 3-х и более предложений.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109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32"/>
                <w:szCs w:val="32"/>
                <w:lang w:eastAsia="hi-IN" w:bidi="hi-IN"/>
              </w:rPr>
              <w:t>Развитие фонематического слуха</w:t>
            </w: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23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Различение и узнавание звуков речи: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- сильно отличающихся по частоте </w:t>
            </w:r>
            <w:proofErr w:type="gramStart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( </w:t>
            </w:r>
            <w:proofErr w:type="gramEnd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парное сравнение, затем при выборе из 3 -х и более),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- сходных по частоте</w:t>
            </w:r>
            <w:r w:rsidR="00764C94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</w:t>
            </w:r>
            <w:proofErr w:type="gramStart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( </w:t>
            </w:r>
            <w:proofErr w:type="gramEnd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парное сравнение, затем при выборе из 3 -х и более)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24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34"/>
                <w:lang w:eastAsia="hi-IN" w:bidi="hi-IN"/>
              </w:rPr>
              <w:t xml:space="preserve">Различение и узнавание  слогов </w:t>
            </w: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типа «согласный — гласный», «согласный — гласный — согласный» 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(при парном сравнении, при закрытом выборе из 3-х и более).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25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Различение и узнавание  слогов  типа «согласный - гласный», «гласный — согласный — гласный»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(при парном сравнении, при закрытом выборе из 3-х и более).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26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Определение наличия заданного звука в слове</w:t>
            </w:r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(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гласного затем согласного)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в начале слова,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в конце,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в середине.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lastRenderedPageBreak/>
              <w:t>27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34"/>
                <w:lang w:eastAsia="hi-IN" w:bidi="hi-IN"/>
              </w:rPr>
              <w:t xml:space="preserve"> </w:t>
            </w: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Узнавание слова в слитной речи 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при закрытом выборе (из 6 — 20). 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28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Узнавание правильного слова среди «неправильных» вариантов этого слова.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29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Определение места звука в слове.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30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Подбор слова на заданный звук.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31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Различение слов похожих по звучанию: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- из двух,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-из трех.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109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kern w:val="1"/>
                <w:sz w:val="32"/>
                <w:szCs w:val="32"/>
                <w:lang w:eastAsia="hi-IN" w:bidi="hi-IN"/>
              </w:rPr>
              <w:t>Распознавание устной речи</w:t>
            </w: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32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Расширение словарного запаса: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ответы на вопросы,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выполнение сложных поручений,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- наречия,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междометия в речи.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33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Грам</w:t>
            </w:r>
            <w:r w:rsidR="00764C9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м</w:t>
            </w: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атические представления: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предлоги,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наречия,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союзы,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один и много,</w:t>
            </w:r>
          </w:p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время глаголов,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34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Тренировка понимания вопросов.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35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Тренировка понимания многосоставных инструкции и высказываний.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36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Узнавание слов и предложений, </w:t>
            </w:r>
            <w:r w:rsidR="0022441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произносимых в быстром темпе, ше</w:t>
            </w:r>
            <w:bookmarkStart w:id="0" w:name="_GoBack"/>
            <w:bookmarkEnd w:id="0"/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потом, разной высотой голоса 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при закрытом выборе.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37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Восприятие и понимание устных текстов.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38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Восприятие просодической информации в речи 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(вопросительная/повествовательная информация, положение ударного слога 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lastRenderedPageBreak/>
              <w:t>в слове, положение смыслового ударения, эмоциональное состояние говорящего, определение мужских, женских, детских голосов, индивидуальных особенностей голоса).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lastRenderedPageBreak/>
              <w:t>39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Тренировка узнавания слов с разной слоговой ст</w:t>
            </w:r>
            <w:r w:rsidR="00764C9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р</w:t>
            </w: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уктурой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при открытом выборе.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40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Узнавание  слов с одинаковой слоговой структурой 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при открытом выборе.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41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Восприятие слитной речи 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(предложения, тексты, диалоги) </w:t>
            </w: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при открытом выборе, </w:t>
            </w:r>
            <w:proofErr w:type="gramStart"/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произносимых</w:t>
            </w:r>
            <w:proofErr w:type="gramEnd"/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 в нормальном и </w:t>
            </w:r>
            <w:r w:rsidR="00764C9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быстром темпе, на расстоянии, шё</w:t>
            </w: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потом.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42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Узнавание слов с разной (одно-, двух-, </w:t>
            </w:r>
            <w:proofErr w:type="gramStart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трехсложные</w:t>
            </w:r>
            <w:proofErr w:type="gramEnd"/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) </w:t>
            </w: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и одинаковой слоговой структурой при закрытом и открытом выборе на фоне шума.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43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Восприятие слитной речи</w:t>
            </w: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 xml:space="preserve"> (предложения, тексты, диалоги),</w:t>
            </w: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 xml:space="preserve"> при закрытом и открытом выборе в шумах.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  <w:tr w:rsidR="0096449B" w:rsidRPr="0096449B" w:rsidTr="008875A2"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44</w:t>
            </w:r>
          </w:p>
        </w:tc>
        <w:tc>
          <w:tcPr>
            <w:tcW w:w="9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</w:pPr>
            <w:r w:rsidRPr="0096449B"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  <w:t>Т</w:t>
            </w:r>
            <w:r w:rsidRPr="0096449B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8"/>
                <w:szCs w:val="34"/>
                <w:lang w:eastAsia="hi-IN" w:bidi="hi-IN"/>
              </w:rPr>
              <w:t>ренировка восприятия речи по телефону.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49B" w:rsidRPr="0096449B" w:rsidRDefault="0096449B" w:rsidP="0096449B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34"/>
                <w:lang w:eastAsia="hi-IN" w:bidi="hi-IN"/>
              </w:rPr>
            </w:pPr>
          </w:p>
        </w:tc>
      </w:tr>
    </w:tbl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6449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Литература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1. Жукова Н.С.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Букварь</w:t>
      </w:r>
      <w:proofErr w:type="gram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:у</w:t>
      </w:r>
      <w:proofErr w:type="gram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чебное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пособие — М.: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Эксмо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2011.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2.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Зонтова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О.В. Рекомендации для родителей по развитию слухового восприятия у детей с нарушенным слухом/ Науч. ред. проф. И.В. Королева. -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СПб</w:t>
      </w:r>
      <w:proofErr w:type="gram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:У</w:t>
      </w:r>
      <w:proofErr w:type="gram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мная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Маша,  2010.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3. Королева И.В.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Кохлеарная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имплантация и дети. Все самое важное для родителей/ И.В.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КоролеваСПб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proofErr w:type="gram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:У</w:t>
      </w:r>
      <w:proofErr w:type="gram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мная Маша, 2010.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4. Королева И.В. Слухоречевая реабилитация глухих детей с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кохлеарными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имплантами.4-е издание, дополненное/ И.В Королева. -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СПб.</w:t>
      </w:r>
      <w:proofErr w:type="gram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:С</w:t>
      </w:r>
      <w:proofErr w:type="gram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Пб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НИИуха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горла, носа и речи, 2006.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5. Королева И.В.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Кохлеарная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имплантация и слухоречевая реабилитация глухих детей и взрослых: Учебное пособие / И.В. Королева. СПб</w:t>
      </w:r>
      <w:proofErr w:type="gram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.: </w:t>
      </w:r>
      <w:proofErr w:type="gram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КАРО, 2009.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6. Королева И.В. Развитие слуха и речи у глухих детей раннего и дошкольного возраста после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кохлеарной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имплантации: Учебное пособие / И.В. Королева —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Спб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.: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Спб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НИИ уха, горла, носа и речи, 2008.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7.Силберг Д. 125 развивающих игр для детей от 1 до 3 / Пер с англ. - Минск: </w:t>
      </w:r>
      <w:proofErr w:type="spellStart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Поппури</w:t>
      </w:r>
      <w:proofErr w:type="spellEnd"/>
      <w:r w:rsidRPr="0096449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2003.</w:t>
      </w: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LineNumbers/>
        <w:suppressAutoHyphens/>
        <w:spacing w:after="0" w:line="360" w:lineRule="auto"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6449B" w:rsidRPr="0096449B" w:rsidRDefault="0096449B" w:rsidP="0096449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91916" w:rsidRDefault="00091916"/>
    <w:sectPr w:rsidR="00091916">
      <w:pgSz w:w="11906" w:h="16838"/>
      <w:pgMar w:top="750" w:right="1121" w:bottom="1134" w:left="11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26"/>
    <w:rsid w:val="00007E95"/>
    <w:rsid w:val="00091916"/>
    <w:rsid w:val="00224414"/>
    <w:rsid w:val="006B0926"/>
    <w:rsid w:val="00764C94"/>
    <w:rsid w:val="009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5"/>
  </w:style>
  <w:style w:type="paragraph" w:styleId="1">
    <w:name w:val="heading 1"/>
    <w:basedOn w:val="a"/>
    <w:next w:val="a"/>
    <w:link w:val="10"/>
    <w:uiPriority w:val="9"/>
    <w:qFormat/>
    <w:rsid w:val="00007E95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E95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E95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E95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E95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E95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E95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E95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E95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07E95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07E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07E95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07E9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007E95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007E95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007E95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007E95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007E95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07E9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E95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007E9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7E95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07E95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007E95"/>
    <w:rPr>
      <w:b/>
      <w:bCs/>
      <w:spacing w:val="0"/>
    </w:rPr>
  </w:style>
  <w:style w:type="character" w:styleId="a9">
    <w:name w:val="Emphasis"/>
    <w:uiPriority w:val="20"/>
    <w:qFormat/>
    <w:rsid w:val="00007E9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07E9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07E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E95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007E95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007E95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007E95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007E95"/>
    <w:rPr>
      <w:i/>
      <w:iCs/>
      <w:color w:val="5A5A5A"/>
    </w:rPr>
  </w:style>
  <w:style w:type="character" w:styleId="af">
    <w:name w:val="Intense Emphasis"/>
    <w:uiPriority w:val="21"/>
    <w:qFormat/>
    <w:rsid w:val="00007E9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07E95"/>
    <w:rPr>
      <w:smallCaps/>
    </w:rPr>
  </w:style>
  <w:style w:type="character" w:styleId="af1">
    <w:name w:val="Intense Reference"/>
    <w:uiPriority w:val="32"/>
    <w:qFormat/>
    <w:rsid w:val="00007E95"/>
    <w:rPr>
      <w:b/>
      <w:bCs/>
      <w:smallCaps/>
      <w:color w:val="auto"/>
    </w:rPr>
  </w:style>
  <w:style w:type="character" w:styleId="af2">
    <w:name w:val="Book Title"/>
    <w:uiPriority w:val="33"/>
    <w:qFormat/>
    <w:rsid w:val="00007E9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E9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5"/>
  </w:style>
  <w:style w:type="paragraph" w:styleId="1">
    <w:name w:val="heading 1"/>
    <w:basedOn w:val="a"/>
    <w:next w:val="a"/>
    <w:link w:val="10"/>
    <w:uiPriority w:val="9"/>
    <w:qFormat/>
    <w:rsid w:val="00007E95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E95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E95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E95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E95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E95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E95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E95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E95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07E95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07E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07E95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07E9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007E95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007E95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007E95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007E95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007E95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07E9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E95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007E9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7E95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07E95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007E95"/>
    <w:rPr>
      <w:b/>
      <w:bCs/>
      <w:spacing w:val="0"/>
    </w:rPr>
  </w:style>
  <w:style w:type="character" w:styleId="a9">
    <w:name w:val="Emphasis"/>
    <w:uiPriority w:val="20"/>
    <w:qFormat/>
    <w:rsid w:val="00007E9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07E9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07E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E95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007E95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007E95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007E95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007E95"/>
    <w:rPr>
      <w:i/>
      <w:iCs/>
      <w:color w:val="5A5A5A"/>
    </w:rPr>
  </w:style>
  <w:style w:type="character" w:styleId="af">
    <w:name w:val="Intense Emphasis"/>
    <w:uiPriority w:val="21"/>
    <w:qFormat/>
    <w:rsid w:val="00007E9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07E95"/>
    <w:rPr>
      <w:smallCaps/>
    </w:rPr>
  </w:style>
  <w:style w:type="character" w:styleId="af1">
    <w:name w:val="Intense Reference"/>
    <w:uiPriority w:val="32"/>
    <w:qFormat/>
    <w:rsid w:val="00007E95"/>
    <w:rPr>
      <w:b/>
      <w:bCs/>
      <w:smallCaps/>
      <w:color w:val="auto"/>
    </w:rPr>
  </w:style>
  <w:style w:type="character" w:styleId="af2">
    <w:name w:val="Book Title"/>
    <w:uiPriority w:val="33"/>
    <w:qFormat/>
    <w:rsid w:val="00007E9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E9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2014-08-06T09:17:00Z</dcterms:created>
  <dcterms:modified xsi:type="dcterms:W3CDTF">2014-08-10T15:35:00Z</dcterms:modified>
</cp:coreProperties>
</file>