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2" w:rsidRDefault="00C4324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</w:rPr>
        <w:t>Вокально-хоровые навыки и начало их формирования на музыкальных занятиях с дошкольниками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Вначале идет работа над выработкой напевности звучания на основе элементарного овладения </w:t>
      </w: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певческим дыханием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которое существенно влияет на чистоту и красоту звука, выразительность исполнения. Это сложный и длительный процесс, поэтому на начальном этапе обучения он сводится к овладению плавным и равномерным вдохом и выдохом, не прерывающим музыкальную фразу. Такой выдох во многом зависит от верно взятого дыхания. </w:t>
      </w:r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Очень важно научить ребенка правильно и в нужном месте брать дыхание. Необходимо, чтобы ребенок понял, что от него хотят.</w:t>
      </w: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Например: 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«Вот смотрите, я пою всю фразу на одном дыхании, а допеть не могу. Почему? Попробуй ты». Ребенок… «Чувствуешь?» «Не хватило силы». «Правильно, только не силы, а воздуха. Значит надо его опять набрать в легкие. Вздох и поем дальше».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Научить детей спокойному вдоху, не перегруженному воздухом, без участия плеч помогают упражнения из дыхательной гимнастики А.Н.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Стрельниковой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(«Ладошки», «Погонщики», «Насос», «Кошечка» и другие) и системе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Д.Огороднова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(«Понюхать цветок»).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В дальнейшем задача усложняется – дети учатся быстрому спокойному вдоху в подвижных песнях и между фразами.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над певческим дыханием связана со звукообразованием. И здесь, конечно, необходима система – певческие упражнения и постепенные напоминания. Использую показ жестом, помогающим вовремя взять дыхание. Предлагаю после вступления к песне «понюхать цветок» и сразу начать петь. Чтобы дети не разрывали слово, показываю правильное и неправильное исполнение. Затем правильно исполняем упражнения. </w:t>
      </w:r>
      <w:proofErr w:type="gram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развития дыхания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пропеваем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выдохе гласные звуки, открытые слоги 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(например: да, та, ля), фразы, начиная с коротких и постепенно переходя к более длинным (например:</w:t>
      </w:r>
      <w:proofErr w:type="gram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«Я иду и пою»).</w:t>
      </w: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gramEnd"/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Звукообразование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правильной постановке голоса должно быть естественным, звонким и лёгким, дети должны петь без крика и напряжения. Для правильного звукообразования большое значение имеет чёткая работа голосового аппарата (нижней челюсти, губ, мягкого нёба с маленьким язычком). Со звукообразованием тесно связано такое качество звука, как напевность.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Чтобы научить детей петь протяжно, напевно, надо, начиная с младшей группы, учить их протягивать отдельные звуки, концы музыкальных фраз. </w:t>
      </w: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Например,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русской народной песне «Петушок» надо петь протяжно последний слог в слове «петушок» или в песне «Корова» М.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Раухвергера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последний слог в слове «по лужку» (конец музыкальной фразы).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Протяжность в пении зависит от правильно взятого дыхания и от преобладания гласных, что характерно для народных песен (например, «Во поле береза стояла»). Развитию протяжности помогает пение песен, написанных в умеренном или медленном темпе, а также разучивание песен сначала в замедленном темпе. Для хорошего звукообразования большое значение имеет правильное произношение гласных и согласных. Дикция в пении несколько отличается от речевого произношения.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Работа над </w:t>
      </w: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дикцией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начинается с формирования округлых гласных и отчётливое произношение согласных в умеренных по темпу песнях, а затем, и в весёлых, шуточных, которые требуют подвижности артикуляционного аппарата. Я стараюсь научить детей певческой дикции, объясняю им, что надо петь песню так, чтобы слушатели могли понять, о чем в ней поется, показываю, как произносятся отдельные фразы и слова. Условием хорошей дикции и выразительного пения являются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Поэтому мы сначала определяем содержание песни, расшифровываем непонятные слова, находим кульминацию.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выработки навыка выразительной дикции рекомендуется использовать: упражнения артикуляционной гимнастики, скороговорки,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чистоговорки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речевые зарядки,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ритмодекламации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Артикуляционная гимнастика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 В результате этой работы у наших детей повышаются показатели уровня развития речи детей, певческих навыков, улучшаются музыкальная память, внимание.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Например,</w:t>
      </w: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игра «Язычок»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(артикуляционная игра для малышей.</w:t>
      </w:r>
      <w:proofErr w:type="gram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 заключается в том, что язычок «путешествует» по рту ребенка и тем самым разогревает все необходимые мышцы. </w:t>
      </w:r>
      <w:proofErr w:type="gram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игры детям рассказывается стишок и они должны повторять за ведущим все движения).</w:t>
      </w:r>
      <w:proofErr w:type="gramEnd"/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0"/>
        <w:gridCol w:w="4320"/>
      </w:tblGrid>
      <w:tr w:rsidR="00D24B62" w:rsidRPr="00035C68" w:rsidTr="006A45C6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Влево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вправо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(протыкаем языком щеку слева),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(теперь щеку справа),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Раз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два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(опять слева)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(опять справа).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Вверх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вниз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(протыкаем языком верхнюю губу),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(нижнюю),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Вверх — вниз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Язычок, не ленись!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(еще по разу верхнюю и нижнюю губу).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Губы, просыпайтесь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!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Ротик, открывайся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(вибрируем губами)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(очень широко открываем 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рот)!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lastRenderedPageBreak/>
              <w:t>Язычок, покажись,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и зубов не страшись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(кусаем кончик своего языка),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(высовываем язык вперед и убираем его назад, при этом покусывая всю поверхность языка)!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А зубы-то, а </w:t>
            </w:r>
            <w:proofErr w:type="spellStart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зубыкусают</w:t>
            </w:r>
            <w:proofErr w:type="spellEnd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даже губы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(кусаем нижнюю губу).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Кусаются, </w:t>
            </w:r>
            <w:proofErr w:type="spellStart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кусаютсяи</w:t>
            </w:r>
            <w:proofErr w:type="spellEnd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не унимаются.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(кусаем верхнюю губу)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А губы то </w:t>
            </w:r>
            <w:proofErr w:type="spellStart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хохочут</w:t>
            </w:r>
            <w:proofErr w:type="gramStart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,т</w:t>
            </w:r>
            <w:proofErr w:type="gramEnd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о</w:t>
            </w:r>
            <w:proofErr w:type="spellEnd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сильно обижаются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 улыбке открываем верхние зубы),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(выворачиваем нижнюю губу, придав лицу обиженное выражение).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То весело </w:t>
            </w:r>
            <w:proofErr w:type="spellStart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хохочут</w:t>
            </w:r>
            <w:proofErr w:type="gramStart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,т</w:t>
            </w:r>
            <w:proofErr w:type="gramEnd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о</w:t>
            </w:r>
            <w:proofErr w:type="spellEnd"/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снова обижаются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 улыбке открыть верхние зубы),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(выворачиваем нижнюю губу).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Зубам надоело кусать — стали язык жевать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(жуем язык боковыми зубами).</w:t>
            </w:r>
          </w:p>
        </w:tc>
      </w:tr>
      <w:tr w:rsidR="00D24B62" w:rsidRPr="00035C68" w:rsidTr="006A45C6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Язычок — не лист капустный, он совсем, совсем не вкусный!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Зубки, зубки, успокойтесь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хорошенечко умойтесь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(проводим языком между верхней губой и зубами).</w:t>
            </w:r>
          </w:p>
        </w:tc>
      </w:tr>
      <w:tr w:rsidR="00D24B62" w:rsidRPr="00035C68" w:rsidTr="006A45C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Не сердитесь, не кусайтесь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а вместе с нами улыбайтесь!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(проводим языком между нижней губой и зубами) (улыбаемся)</w:t>
            </w:r>
          </w:p>
        </w:tc>
      </w:tr>
    </w:tbl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неоценимое значение оказывают упражнения по системе В.Емельянова, которые делятся </w:t>
      </w:r>
      <w:proofErr w:type="gram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статические и динамические.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Данные артикуляционные упражнения предварительно отрабатываются на занятиях с учителем-логопедом перед зеркалом, чтобы дети имели возможность проконтролировать качество выполнения каждого движения. На музыкальных занятиях детьми выполняются уже разученные артикуляционные упражнения, поэтому зрительный контроль в этом случае необязателен. На одном музыкальном занятии перед пением берётся не более пяти упражнений. По мере их усвоения детьми, вводятся новые упражнения.</w:t>
      </w: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Примеры статических артикуляционных упражнений</w:t>
      </w:r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Статические артикуляционные упражнения должны выполняться в медленном темпе (каждая артикуляционная поза удерживается в течение 3-7 секунд, после чего язык, губы и щёки принимают нейтральное положение на такое же время).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Цель статических упражнений – выработка у ребёнка умения удерживать органы артикуляции в определённом положении.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«Птенчик» - широко открыть рот;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2. «Улыбка» - широко улыбнуться, чтобы были видны верхние и нижние зубы (челюсти при этом сжаты);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3. «Трубочка» - губы вытянуты вперёд, как при произнесении звука У.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 отличие от </w:t>
      </w:r>
      <w:proofErr w:type="gramStart"/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статических</w:t>
      </w:r>
      <w:proofErr w:type="gramEnd"/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динамические упражнения служат для выработки умения переключаться с одной </w:t>
      </w:r>
      <w:proofErr w:type="spellStart"/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артпозы</w:t>
      </w:r>
      <w:proofErr w:type="spellEnd"/>
      <w:r w:rsidRPr="00035C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на другую, поэтому должны выполняться в более быстром темпе</w:t>
      </w: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Примеры динамических артикуляционных упражнений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1. «Часики» – рот открыт, губы в улыбке. Острый кончик языка совершает движения на «раз» - к левому уголку рта, на «два» - к правому. Вместо счёта «раз-два» произносим звукоподражания: «тик-так»;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«Улыбка – трубочка» - на «раз» - губы в улыбке, на «два» - губы вытянуть вперёд трубочкой.</w:t>
      </w:r>
      <w:proofErr w:type="gram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же упражнение представляем детям, как 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«Весёлый и грустный»: улыбка – весёлый человечек, губы в положении «Трубочка» - грустный. Музыкальное сопровождение – «Клоуны» музыка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Д.Кабалевского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Ритмодекламация</w:t>
      </w:r>
      <w:proofErr w:type="spellEnd"/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 </w:t>
      </w: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синтез поэзии и музыки. В современной музыкальной методике обучения дошкольников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ритмодекламациия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рассматривается как одна из перспективных форм развития музыкального слуха, голоса, чувства ритма и выразительного речевого интонирования у детей. До тех пор, пока ребёнок не научится контролировать свою речь, трудно надеяться, что он сможет правильно и выразительно петь. На занятиях даже плохо поющие дети с большим удовольствием участвуют в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ритмодекламации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. Почему так происходит? 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Во-первых, это интересное соединение красивой, современной, эмоционально-образной музыки и ярких самобытных поэтических текстов. Опора на речевое интонирование даёт возможность равноценного участия в процессе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музицирования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всех детей, несмотря на певческий диапазон голоса и уровень развития вокально-слуховой координации. Таким образом, </w:t>
      </w:r>
      <w:proofErr w:type="spellStart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ритмодекламация</w:t>
      </w:r>
      <w:proofErr w:type="spellEnd"/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развивает у детей чувство уверенности в себе, осознание своей значимости в коллективе.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Например, речевая зарядка:</w:t>
      </w:r>
    </w:p>
    <w:p w:rsidR="00D24B62" w:rsidRPr="00035C68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020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3828"/>
      </w:tblGrid>
      <w:tr w:rsidR="00D24B62" w:rsidRPr="00035C68" w:rsidTr="00D24B62">
        <w:tc>
          <w:tcPr>
            <w:tcW w:w="3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Покажите-ка, ребята, как мы в лес шагали? 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Вот так, вот так, весело шагали.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Налетели комары, мы их отгоняли.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Вот так, вот так, мы их отгоняли.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Рассердились и потом шишки в них кидали,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вот так, вот так, шишки в них кидали.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Вдруг полил из тучи дождь, мы все испугались,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позабыли мы про шишки, и домой помчались.</w:t>
            </w:r>
          </w:p>
        </w:tc>
        <w:tc>
          <w:tcPr>
            <w:tcW w:w="1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шагаем                                                                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отгоняем руками комаров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кидаем «шишки»</w:t>
            </w:r>
          </w:p>
          <w:p w:rsidR="00D24B62" w:rsidRPr="00035C68" w:rsidRDefault="00D24B62" w:rsidP="00D24B62">
            <w:pPr>
              <w:spacing w:after="0" w:line="36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5C6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побежали</w:t>
            </w:r>
            <w:r w:rsidRPr="00035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</w:p>
        </w:tc>
      </w:tr>
    </w:tbl>
    <w:p w:rsidR="00D24B62" w:rsidRDefault="00D24B62" w:rsidP="00D24B6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5C6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24B62" w:rsidRPr="00035C68" w:rsidRDefault="00D24B62" w:rsidP="00D24B62">
      <w:pPr>
        <w:ind w:right="-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D24B62" w:rsidRPr="00035C68" w:rsidSect="00D24B6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B65"/>
    <w:multiLevelType w:val="multilevel"/>
    <w:tmpl w:val="48C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518B5"/>
    <w:multiLevelType w:val="multilevel"/>
    <w:tmpl w:val="0FF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24B62"/>
    <w:rsid w:val="006828C5"/>
    <w:rsid w:val="00C43242"/>
    <w:rsid w:val="00D2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2014-12-14T15:09:00Z</dcterms:created>
  <dcterms:modified xsi:type="dcterms:W3CDTF">2015-04-15T19:20:00Z</dcterms:modified>
</cp:coreProperties>
</file>