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27" w:rsidRPr="00E5752F" w:rsidRDefault="00816A27" w:rsidP="00816A27">
      <w:pPr>
        <w:pStyle w:val="a3"/>
        <w:shd w:val="clear" w:color="auto" w:fill="FFFFFF"/>
        <w:spacing w:after="202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>Гениями не рождаются — ими становятся. Сложно представить себе ситуацию, при которой ребенок с врожденными способностями к музыке научится играть на арфе. Просто так научится, сам по себе. Так не бывает. Чем больше взрослые вложат в воспитание и развитие наших детей, тем больших результатов удастся добиться в будущем. Развитие творческих способностей детей — задача нелегкая, требующая огромного количества времени и усилий. Но когда мы воочию увидим плоды своего труда (а именно результаты продуктивной деятельности ребенка), нашей гордости не будет предела. Творческое развитие детей — ежедневный труд</w:t>
      </w:r>
      <w:proofErr w:type="gramStart"/>
      <w:r w:rsidRPr="00E5752F">
        <w:rPr>
          <w:rFonts w:ascii="Tahoma" w:hAnsi="Tahoma" w:cs="Tahoma"/>
          <w:color w:val="000000"/>
          <w:sz w:val="32"/>
          <w:szCs w:val="32"/>
        </w:rPr>
        <w:t xml:space="preserve"> .</w:t>
      </w:r>
      <w:proofErr w:type="gramEnd"/>
    </w:p>
    <w:p w:rsidR="00816A27" w:rsidRPr="00E5752F" w:rsidRDefault="00816A27" w:rsidP="00816A27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32"/>
          <w:szCs w:val="32"/>
        </w:rPr>
      </w:pPr>
      <w:r w:rsidRPr="00E5752F">
        <w:rPr>
          <w:rFonts w:ascii="Arial" w:hAnsi="Arial" w:cs="Arial"/>
          <w:color w:val="000000" w:themeColor="text1"/>
          <w:sz w:val="32"/>
          <w:szCs w:val="32"/>
        </w:rPr>
        <w:t>Общество постоянно испытывает потребность в творческих личностях, способных активно действовать, нестандартно мыслить, находить оригинальные решения любых жизненных проблем.</w:t>
      </w: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 xml:space="preserve">Способности — это определенные качества, умения и навыки, которые отличают одного человека от другого. Фактически это индивидуальность человека. Дискуссионным остается вопрос о наследовании некоторых творческих способностей. Неоспоримо лишь то, что определенные физиологические особенности человеческого мозга обусловливают их наличие или отсутствие. Изначально в ребенке заложены некие антропометрические данные, которые будут способствовать дальнейшему развитию творческого потенциала. У баскетболистов это рост, у пианистов — длинные и тонкие пальцы, у атлетов — специфическое телосложение, которое принято называть атлетическим. </w:t>
      </w:r>
      <w:proofErr w:type="spellStart"/>
      <w:r w:rsidRPr="00E5752F">
        <w:rPr>
          <w:rFonts w:ascii="Tahoma" w:hAnsi="Tahoma" w:cs="Tahoma"/>
          <w:color w:val="000000"/>
          <w:sz w:val="32"/>
          <w:szCs w:val="32"/>
        </w:rPr>
        <w:t>Психоэмоциональные</w:t>
      </w:r>
      <w:proofErr w:type="spellEnd"/>
      <w:r w:rsidRPr="00E5752F">
        <w:rPr>
          <w:rFonts w:ascii="Tahoma" w:hAnsi="Tahoma" w:cs="Tahoma"/>
          <w:color w:val="000000"/>
          <w:sz w:val="32"/>
          <w:szCs w:val="32"/>
        </w:rPr>
        <w:t xml:space="preserve"> качества тоже имеют </w:t>
      </w:r>
      <w:proofErr w:type="gramStart"/>
      <w:r w:rsidRPr="00E5752F">
        <w:rPr>
          <w:rFonts w:ascii="Tahoma" w:hAnsi="Tahoma" w:cs="Tahoma"/>
          <w:color w:val="000000"/>
          <w:sz w:val="32"/>
          <w:szCs w:val="32"/>
        </w:rPr>
        <w:t>важное значение</w:t>
      </w:r>
      <w:proofErr w:type="gramEnd"/>
      <w:r w:rsidRPr="00E5752F">
        <w:rPr>
          <w:rFonts w:ascii="Tahoma" w:hAnsi="Tahoma" w:cs="Tahoma"/>
          <w:color w:val="000000"/>
          <w:sz w:val="32"/>
          <w:szCs w:val="32"/>
        </w:rPr>
        <w:t>. Это и темперамент, и особенности памяти, внимание и многое другое. Совокупность таких врожденных данных — это задатки. То, что дано изначально, от природы.</w:t>
      </w: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rFonts w:ascii="Tahoma" w:hAnsi="Tahoma" w:cs="Tahoma"/>
          <w:color w:val="000000"/>
          <w:sz w:val="32"/>
          <w:szCs w:val="32"/>
          <w:u w:val="single"/>
        </w:rPr>
      </w:pP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>Для формирования творческих способностей детей необходимы некоторые факторы:</w:t>
      </w:r>
    </w:p>
    <w:p w:rsidR="00816A27" w:rsidRPr="00E5752F" w:rsidRDefault="00816A27" w:rsidP="00816A27">
      <w:pPr>
        <w:pStyle w:val="a3"/>
        <w:numPr>
          <w:ilvl w:val="0"/>
          <w:numId w:val="1"/>
        </w:numPr>
        <w:shd w:val="clear" w:color="auto" w:fill="FFFFFF"/>
        <w:spacing w:before="29" w:beforeAutospacing="0" w:after="86" w:afterAutospacing="0"/>
        <w:rPr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>наличие задатков;</w:t>
      </w:r>
    </w:p>
    <w:p w:rsidR="00816A27" w:rsidRPr="00E5752F" w:rsidRDefault="00816A27" w:rsidP="00816A27">
      <w:pPr>
        <w:pStyle w:val="a3"/>
        <w:numPr>
          <w:ilvl w:val="0"/>
          <w:numId w:val="1"/>
        </w:numPr>
        <w:shd w:val="clear" w:color="auto" w:fill="FFFFFF"/>
        <w:spacing w:before="29" w:beforeAutospacing="0" w:after="86" w:afterAutospacing="0"/>
        <w:rPr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lastRenderedPageBreak/>
        <w:t>общее эстетическое воспитание;</w:t>
      </w:r>
    </w:p>
    <w:p w:rsidR="00816A27" w:rsidRPr="00E5752F" w:rsidRDefault="00816A27" w:rsidP="00816A27">
      <w:pPr>
        <w:pStyle w:val="a3"/>
        <w:numPr>
          <w:ilvl w:val="0"/>
          <w:numId w:val="1"/>
        </w:numPr>
        <w:shd w:val="clear" w:color="auto" w:fill="FFFFFF"/>
        <w:spacing w:before="29" w:beforeAutospacing="0" w:after="86" w:afterAutospacing="0"/>
        <w:rPr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>здоровое соперничество;</w:t>
      </w:r>
    </w:p>
    <w:p w:rsidR="00816A27" w:rsidRPr="00E5752F" w:rsidRDefault="00816A27" w:rsidP="00816A27">
      <w:pPr>
        <w:pStyle w:val="a3"/>
        <w:numPr>
          <w:ilvl w:val="0"/>
          <w:numId w:val="1"/>
        </w:numPr>
        <w:shd w:val="clear" w:color="auto" w:fill="FFFFFF"/>
        <w:spacing w:before="29" w:beforeAutospacing="0" w:after="86" w:afterAutospacing="0"/>
        <w:rPr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>возможность развиваться в том виде деятельности, к которому есть интерес.</w:t>
      </w: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rFonts w:ascii="Tahoma" w:hAnsi="Tahoma" w:cs="Tahoma"/>
          <w:color w:val="000000"/>
          <w:sz w:val="32"/>
          <w:szCs w:val="32"/>
          <w:u w:val="single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>От того, как часто ребёнок будет пользоваться своими способностями, напрямую зависит, каких ему удастся достичь успехов. Одни дети не без помощи и общего руководства взрослых развивают свой творческий потенциал, другие могут так никогда и не узнать об их наличии. Таким образом, гениальность — это «способности + годы тренировок».</w:t>
      </w:r>
    </w:p>
    <w:p w:rsidR="00816A27" w:rsidRPr="00E5752F" w:rsidRDefault="00816A27" w:rsidP="00816A27">
      <w:pPr>
        <w:pStyle w:val="a3"/>
        <w:shd w:val="clear" w:color="auto" w:fill="FFFFFF"/>
        <w:spacing w:after="360" w:afterAutospacing="0"/>
        <w:rPr>
          <w:rFonts w:ascii="Arial" w:hAnsi="Arial" w:cs="Arial"/>
          <w:color w:val="000000"/>
          <w:sz w:val="32"/>
          <w:szCs w:val="32"/>
        </w:rPr>
      </w:pPr>
      <w:r w:rsidRPr="00E5752F">
        <w:rPr>
          <w:rFonts w:ascii="Arial" w:hAnsi="Arial" w:cs="Arial"/>
          <w:color w:val="000000"/>
          <w:sz w:val="32"/>
          <w:szCs w:val="32"/>
        </w:rPr>
        <w:t>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замысел, самостоятельно находя средство для его воплощения.</w:t>
      </w:r>
    </w:p>
    <w:p w:rsidR="00816A27" w:rsidRPr="00E5752F" w:rsidRDefault="00816A27" w:rsidP="00816A27">
      <w:pPr>
        <w:pStyle w:val="a3"/>
        <w:shd w:val="clear" w:color="auto" w:fill="FFFFFF"/>
        <w:spacing w:after="360" w:afterAutospacing="0"/>
        <w:rPr>
          <w:color w:val="000000"/>
          <w:sz w:val="32"/>
          <w:szCs w:val="32"/>
        </w:rPr>
      </w:pPr>
      <w:r w:rsidRPr="00E5752F">
        <w:rPr>
          <w:rFonts w:ascii="Arial" w:hAnsi="Arial" w:cs="Arial"/>
          <w:color w:val="000000"/>
          <w:sz w:val="32"/>
          <w:szCs w:val="32"/>
        </w:rPr>
        <w:t>Говоря о формировании творческих способностей, необходимо остановиться на вопросе о том, когда, с какого возраста следует развивать творческие способности детей. 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 Эта гипотеза находит подтверждение в физиологии.</w:t>
      </w:r>
    </w:p>
    <w:p w:rsidR="00816A27" w:rsidRPr="00E5752F" w:rsidRDefault="00816A27" w:rsidP="00816A27">
      <w:pPr>
        <w:pStyle w:val="a3"/>
        <w:shd w:val="clear" w:color="auto" w:fill="FFFFFF"/>
        <w:spacing w:after="360" w:afterAutospacing="0"/>
        <w:rPr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>Развитие творческих способностей тесно связано с уровнем развития интеллекта, в частности мышления, воображения. Моделирование формирует логическое мышление. Дошкольный возраст – сенситивный период формирования всех познавательных процессов и, соответственно, мышления и творческого воображения.</w:t>
      </w: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>Уже </w:t>
      </w:r>
      <w:hyperlink r:id="rId5" w:tgtFrame="_blank" w:history="1">
        <w:r w:rsidRPr="00E5752F">
          <w:rPr>
            <w:rStyle w:val="a4"/>
            <w:rFonts w:ascii="Tahoma" w:hAnsi="Tahoma" w:cs="Tahoma"/>
            <w:color w:val="000000"/>
            <w:sz w:val="32"/>
            <w:szCs w:val="32"/>
            <w:u w:val="none"/>
          </w:rPr>
          <w:t>в раннем</w:t>
        </w:r>
      </w:hyperlink>
      <w:r w:rsidRPr="00E5752F">
        <w:rPr>
          <w:rFonts w:ascii="Tahoma" w:hAnsi="Tahoma" w:cs="Tahoma"/>
          <w:color w:val="000000"/>
          <w:sz w:val="32"/>
          <w:szCs w:val="32"/>
        </w:rPr>
        <w:t xml:space="preserve"> возрасте у детей можно заметить самое первое проявления способностей – склонность к какому-либо виду деятельности. Выполняя ее, ребенок испытывает радость, удовольствие. Чем больше ребёнок занимается этим видом деятельности, тем больше ему хочется это делать. Ему </w:t>
      </w:r>
      <w:r w:rsidRPr="00E5752F">
        <w:rPr>
          <w:rFonts w:ascii="Tahoma" w:hAnsi="Tahoma" w:cs="Tahoma"/>
          <w:color w:val="000000"/>
          <w:sz w:val="32"/>
          <w:szCs w:val="32"/>
        </w:rPr>
        <w:lastRenderedPageBreak/>
        <w:t xml:space="preserve">интересен не результат, а сам процесс. Ребенку нравиться не нарисовать картинку, а рисовать; не построить домик, а строить его. И все-таки наиболее интенсивно и ярко способности начинают развиваться дошкольном возрасте, формируется познания действительности - наглядно-образное мышление, восприятие, образную память, воображение, т. е в создание образного фундамента интеллекта. 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И мы взрослые поощряя любознательность, сообщая детям знания, вовлекая их в </w:t>
      </w:r>
      <w:proofErr w:type="spellStart"/>
      <w:r w:rsidRPr="00E5752F">
        <w:rPr>
          <w:rFonts w:ascii="Tahoma" w:hAnsi="Tahoma" w:cs="Tahoma"/>
          <w:color w:val="000000"/>
          <w:sz w:val="32"/>
          <w:szCs w:val="32"/>
        </w:rPr>
        <w:t>различноевиды</w:t>
      </w:r>
      <w:proofErr w:type="spellEnd"/>
      <w:r w:rsidRPr="00E5752F">
        <w:rPr>
          <w:rFonts w:ascii="Tahoma" w:hAnsi="Tahoma" w:cs="Tahoma"/>
          <w:color w:val="000000"/>
          <w:sz w:val="32"/>
          <w:szCs w:val="32"/>
        </w:rPr>
        <w:t xml:space="preserve"> деятельности, способствуют расширению детского опыта. А накопление опыта и знаний – это необходимая предпосылка для бедующей творческой деятельности. Кроме того, мышление дошкольников более свободно и независимо, чем у взрослого, и его нужно развивать от этого будет зависеть творческий потенциал взрослого человека</w:t>
      </w: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 xml:space="preserve">Творчество детей всегда насыщено яркими положительными эмоциями. И благодаря этому обстоятельству творчество обладает большой притягательной силой для дошкольников, познавших радость первых, пусть пока маленьких, но открытий, удовольствие от своих новых рисунков, построек и т. д. Возникает одна из сложнейших проблем исследования взаимодействия и взаимосвязи творческого процесса с эмоциональным развитием дошкольников. Яркие эмоции становятся основой формирования острой потребности детей не только в конечном продукте творчества, но, главное, в осуществлении самого этого процесса в известной мере независимо от решения частных, утилитарных задач. Это способствует раскрепощению различных детских деятельностей, имеющих творческий характер, </w:t>
      </w:r>
      <w:bookmarkStart w:id="0" w:name="_GoBack"/>
      <w:bookmarkEnd w:id="0"/>
      <w:r w:rsidRPr="00E5752F">
        <w:rPr>
          <w:rFonts w:ascii="Tahoma" w:hAnsi="Tahoma" w:cs="Tahoma"/>
          <w:color w:val="000000"/>
          <w:sz w:val="32"/>
          <w:szCs w:val="32"/>
        </w:rPr>
        <w:t>благоприятствует их развитию. По характеру того, что и как изображает ребенок, можно судить о его восприятии окружающей действительности, об особенностях памяти, воображения, мышления и интеллектуальных способностей.</w:t>
      </w:r>
    </w:p>
    <w:p w:rsidR="00816A27" w:rsidRPr="00E5752F" w:rsidRDefault="00816A27" w:rsidP="00816A27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lastRenderedPageBreak/>
        <w:t>Дошкольное детство, как никакой другой возрастной период, создает благоприятные условия для формирования творческих способностей у детей. Таким образом, эмоциональная насыщенность процесса детского творчества ведет к интенсификации развития новых мотивов деятельности дошкольников, что существенно перестраивает мотивационн</w:t>
      </w:r>
      <w:proofErr w:type="gramStart"/>
      <w:r w:rsidRPr="00E5752F">
        <w:rPr>
          <w:rFonts w:ascii="Tahoma" w:hAnsi="Tahoma" w:cs="Tahoma"/>
          <w:color w:val="000000"/>
          <w:sz w:val="32"/>
          <w:szCs w:val="32"/>
        </w:rPr>
        <w:t>о-</w:t>
      </w:r>
      <w:proofErr w:type="gramEnd"/>
      <w:r w:rsidRPr="00E5752F">
        <w:rPr>
          <w:rFonts w:ascii="Tahoma" w:hAnsi="Tahoma" w:cs="Tahoma"/>
          <w:color w:val="000000"/>
          <w:sz w:val="32"/>
          <w:szCs w:val="32"/>
        </w:rPr>
        <w:t xml:space="preserve"> эмоциональную сферу ребенка и, в конечном счете, способствует формированию эвристической структуры личности.</w:t>
      </w:r>
    </w:p>
    <w:p w:rsidR="00816A27" w:rsidRPr="00E5752F" w:rsidRDefault="00816A27" w:rsidP="00816A27">
      <w:pPr>
        <w:pStyle w:val="a3"/>
        <w:shd w:val="clear" w:color="auto" w:fill="FFFFFF"/>
        <w:spacing w:after="360" w:afterAutospacing="0"/>
        <w:rPr>
          <w:color w:val="000000"/>
          <w:sz w:val="32"/>
          <w:szCs w:val="32"/>
        </w:rPr>
      </w:pPr>
      <w:r w:rsidRPr="00E5752F">
        <w:rPr>
          <w:rFonts w:ascii="Arial" w:hAnsi="Arial" w:cs="Arial"/>
          <w:color w:val="000000"/>
          <w:sz w:val="32"/>
          <w:szCs w:val="32"/>
        </w:rPr>
        <w:t xml:space="preserve"> Из всего вышесказанного можно сделать вывод, что дошкольный возраст,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</w:t>
      </w: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rFonts w:ascii="Tahoma" w:hAnsi="Tahoma" w:cs="Tahoma"/>
          <w:color w:val="000000"/>
          <w:sz w:val="32"/>
          <w:szCs w:val="32"/>
        </w:rPr>
      </w:pPr>
      <w:r w:rsidRPr="00E5752F">
        <w:rPr>
          <w:rFonts w:ascii="Tahoma" w:hAnsi="Tahoma" w:cs="Tahoma"/>
          <w:color w:val="000000"/>
          <w:sz w:val="32"/>
          <w:szCs w:val="32"/>
        </w:rPr>
        <w:t xml:space="preserve">Хочу представить кружки, которые проводят педагоги в нашем детском саду: </w:t>
      </w: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rFonts w:eastAsiaTheme="majorEastAsia"/>
          <w:b/>
          <w:bCs/>
          <w:color w:val="000000" w:themeColor="text1"/>
          <w:sz w:val="32"/>
          <w:szCs w:val="32"/>
        </w:rPr>
      </w:pP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b/>
          <w:color w:val="000000"/>
          <w:sz w:val="32"/>
          <w:szCs w:val="32"/>
        </w:rPr>
      </w:pPr>
      <w:r w:rsidRPr="00E5752F">
        <w:rPr>
          <w:rFonts w:eastAsiaTheme="majorEastAsia"/>
          <w:b/>
          <w:bCs/>
          <w:color w:val="000000" w:themeColor="text1"/>
          <w:sz w:val="32"/>
          <w:szCs w:val="32"/>
        </w:rPr>
        <w:t xml:space="preserve">Художественное конструирование из бумаги для детей дошкольного возраста 3-4 лет в кружке: </w:t>
      </w:r>
      <w:r w:rsidRPr="00E5752F">
        <w:rPr>
          <w:rFonts w:eastAsiaTheme="majorEastAsia"/>
          <w:b/>
          <w:bCs/>
          <w:color w:val="000000" w:themeColor="text1"/>
          <w:sz w:val="32"/>
          <w:szCs w:val="32"/>
        </w:rPr>
        <w:br/>
        <w:t xml:space="preserve">«Волшебный </w:t>
      </w:r>
      <w:proofErr w:type="spellStart"/>
      <w:r w:rsidRPr="00E5752F">
        <w:rPr>
          <w:rFonts w:eastAsiaTheme="majorEastAsia"/>
          <w:b/>
          <w:bCs/>
          <w:color w:val="000000" w:themeColor="text1"/>
          <w:sz w:val="32"/>
          <w:szCs w:val="32"/>
        </w:rPr>
        <w:t>квиллинг</w:t>
      </w:r>
      <w:proofErr w:type="spellEnd"/>
      <w:r w:rsidRPr="00E5752F">
        <w:rPr>
          <w:rFonts w:eastAsiaTheme="majorEastAsia"/>
          <w:b/>
          <w:bCs/>
          <w:color w:val="000000" w:themeColor="text1"/>
          <w:sz w:val="32"/>
          <w:szCs w:val="32"/>
        </w:rPr>
        <w:t>».</w:t>
      </w:r>
    </w:p>
    <w:p w:rsidR="00816A27" w:rsidRPr="00E5752F" w:rsidRDefault="00816A27" w:rsidP="00816A27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752F">
        <w:rPr>
          <w:rFonts w:ascii="Times New Roman" w:eastAsia="Calibri" w:hAnsi="Times New Roman" w:cs="Times New Roman"/>
          <w:color w:val="0F1308" w:themeColor="accent3" w:themeShade="1A"/>
          <w:kern w:val="24"/>
          <w:sz w:val="32"/>
          <w:szCs w:val="32"/>
          <w:lang w:eastAsia="ru-RU"/>
        </w:rPr>
        <w:t>Программа предполагает развитие у детей художественного вкуса и творческих способностей.</w:t>
      </w: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rFonts w:ascii="Tahoma" w:hAnsi="Tahoma" w:cs="Tahoma"/>
          <w:b/>
          <w:color w:val="000000"/>
          <w:sz w:val="32"/>
          <w:szCs w:val="32"/>
        </w:rPr>
      </w:pPr>
      <w:r w:rsidRPr="00E5752F">
        <w:rPr>
          <w:rFonts w:eastAsia="Calibri"/>
          <w:color w:val="0F1308" w:themeColor="accent3" w:themeShade="1A"/>
          <w:kern w:val="24"/>
          <w:sz w:val="32"/>
          <w:szCs w:val="32"/>
        </w:rPr>
        <w:t xml:space="preserve">   В настоящее время искусство работы с бумагой в детском творчестве не потеряло своей </w:t>
      </w:r>
      <w:r w:rsidRPr="00E5752F">
        <w:rPr>
          <w:rFonts w:eastAsia="Calibri"/>
          <w:b/>
          <w:bCs/>
          <w:i/>
          <w:iCs/>
          <w:color w:val="0F1308" w:themeColor="accent3" w:themeShade="1A"/>
          <w:kern w:val="24"/>
          <w:sz w:val="32"/>
          <w:szCs w:val="32"/>
        </w:rPr>
        <w:t>актуальности</w:t>
      </w:r>
      <w:r w:rsidRPr="00E5752F">
        <w:rPr>
          <w:rFonts w:eastAsia="Calibri"/>
          <w:b/>
          <w:bCs/>
          <w:color w:val="0F1308" w:themeColor="accent3" w:themeShade="1A"/>
          <w:kern w:val="24"/>
          <w:sz w:val="32"/>
          <w:szCs w:val="32"/>
        </w:rPr>
        <w:t>.</w:t>
      </w:r>
      <w:r w:rsidRPr="00E5752F">
        <w:rPr>
          <w:rFonts w:eastAsia="Calibri"/>
          <w:color w:val="0F1308" w:themeColor="accent3" w:themeShade="1A"/>
          <w:kern w:val="24"/>
          <w:sz w:val="32"/>
          <w:szCs w:val="32"/>
        </w:rPr>
        <w:t xml:space="preserve"> Бумага остается инструментом творчества, который доступен каждому.</w:t>
      </w:r>
      <w:r w:rsidRPr="00E5752F">
        <w:rPr>
          <w:rFonts w:ascii="Arial" w:eastAsiaTheme="minorEastAsia" w:hAnsi="Arial" w:cstheme="minorBidi"/>
          <w:color w:val="0F1308" w:themeColor="accent3" w:themeShade="1A"/>
          <w:kern w:val="24"/>
          <w:sz w:val="32"/>
          <w:szCs w:val="32"/>
        </w:rPr>
        <w:t xml:space="preserve"> Идёт развитие ребенка в самых различных направлениях: конструкторское мышление, художественно-эстетический вкус, образное и пространственное мышление</w:t>
      </w: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32"/>
          <w:szCs w:val="32"/>
        </w:rPr>
      </w:pPr>
    </w:p>
    <w:p w:rsidR="00816A27" w:rsidRPr="00E5752F" w:rsidRDefault="00816A27" w:rsidP="00816A27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ajorEastAsia"/>
          <w:b/>
          <w:bCs/>
          <w:shadow/>
          <w:color w:val="4F6228" w:themeColor="accent3" w:themeShade="80"/>
          <w:sz w:val="32"/>
          <w:szCs w:val="32"/>
        </w:rPr>
      </w:pPr>
    </w:p>
    <w:p w:rsidR="00816A27" w:rsidRPr="00E5752F" w:rsidRDefault="00816A27" w:rsidP="00816A27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ajorEastAsia"/>
          <w:b/>
          <w:bCs/>
          <w:shadow/>
          <w:color w:val="000000" w:themeColor="text1"/>
          <w:sz w:val="32"/>
          <w:szCs w:val="32"/>
        </w:rPr>
      </w:pPr>
      <w:r w:rsidRPr="00E5752F">
        <w:rPr>
          <w:rFonts w:eastAsiaTheme="majorEastAsia"/>
          <w:b/>
          <w:bCs/>
          <w:shadow/>
          <w:color w:val="000000" w:themeColor="text1"/>
          <w:sz w:val="32"/>
          <w:szCs w:val="32"/>
        </w:rPr>
        <w:t>«Пластилиновое чудо»  для детей 4- 5 лет.</w:t>
      </w:r>
    </w:p>
    <w:p w:rsidR="00816A27" w:rsidRPr="00E5752F" w:rsidRDefault="00816A27" w:rsidP="00816A27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</w:rPr>
      </w:pPr>
      <w:r w:rsidRPr="00E5752F">
        <w:rPr>
          <w:rFonts w:eastAsia="Calibri"/>
          <w:color w:val="161616"/>
          <w:kern w:val="24"/>
          <w:sz w:val="32"/>
          <w:szCs w:val="32"/>
        </w:rPr>
        <w:t xml:space="preserve">Программа предполагает развитие изобразительных способностей детей на основе нетрадиционной техники рисования – </w:t>
      </w:r>
      <w:proofErr w:type="spellStart"/>
      <w:r w:rsidRPr="00E5752F">
        <w:rPr>
          <w:rFonts w:eastAsia="Calibri"/>
          <w:color w:val="161616"/>
          <w:kern w:val="24"/>
          <w:sz w:val="32"/>
          <w:szCs w:val="32"/>
        </w:rPr>
        <w:t>пластилинографии</w:t>
      </w:r>
      <w:proofErr w:type="spellEnd"/>
      <w:r w:rsidRPr="00E5752F">
        <w:rPr>
          <w:rFonts w:eastAsia="Calibri"/>
          <w:color w:val="161616"/>
          <w:kern w:val="24"/>
          <w:sz w:val="32"/>
          <w:szCs w:val="32"/>
        </w:rPr>
        <w:t>.</w:t>
      </w:r>
    </w:p>
    <w:p w:rsidR="00816A27" w:rsidRPr="00E5752F" w:rsidRDefault="00816A27" w:rsidP="00816A27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752F">
        <w:rPr>
          <w:rFonts w:ascii="Times New Roman" w:eastAsia="Calibri" w:hAnsi="Times New Roman" w:cs="Times New Roman"/>
          <w:color w:val="161616"/>
          <w:kern w:val="24"/>
          <w:sz w:val="32"/>
          <w:szCs w:val="32"/>
          <w:lang w:eastAsia="ru-RU"/>
        </w:rPr>
        <w:t>Идёт развитие мелкой моторики,</w:t>
      </w:r>
      <w:r w:rsidRPr="00E5752F">
        <w:rPr>
          <w:rFonts w:ascii="Times New Roman" w:eastAsia="Calibri" w:hAnsi="Times New Roman" w:cs="Times New Roman"/>
          <w:color w:val="002060"/>
          <w:kern w:val="24"/>
          <w:sz w:val="32"/>
          <w:szCs w:val="32"/>
          <w:lang w:eastAsia="ru-RU"/>
        </w:rPr>
        <w:t xml:space="preserve"> </w:t>
      </w:r>
      <w:r w:rsidRPr="00E5752F">
        <w:rPr>
          <w:rFonts w:ascii="Times New Roman" w:eastAsia="Calibri" w:hAnsi="Times New Roman" w:cs="Times New Roman"/>
          <w:color w:val="161616"/>
          <w:kern w:val="24"/>
          <w:sz w:val="32"/>
          <w:szCs w:val="32"/>
          <w:lang w:eastAsia="ru-RU"/>
        </w:rPr>
        <w:t xml:space="preserve">развитие творческих способностей детей, художественного вкуса, фантазии, воспитание у детей 4 - 5 </w:t>
      </w:r>
      <w:r w:rsidRPr="00E5752F">
        <w:rPr>
          <w:rFonts w:ascii="Times New Roman" w:eastAsia="Calibri" w:hAnsi="Times New Roman" w:cs="Times New Roman"/>
          <w:color w:val="161616"/>
          <w:kern w:val="24"/>
          <w:sz w:val="32"/>
          <w:szCs w:val="32"/>
          <w:lang w:eastAsia="ru-RU"/>
        </w:rPr>
        <w:lastRenderedPageBreak/>
        <w:t>лет интереса к изобразительной деятельности, желания работать в коллективе.</w:t>
      </w:r>
    </w:p>
    <w:p w:rsidR="00816A27" w:rsidRPr="00E5752F" w:rsidRDefault="00816A27" w:rsidP="00816A27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bCs/>
          <w:color w:val="9BBB59" w:themeColor="accent3"/>
          <w:sz w:val="32"/>
          <w:szCs w:val="32"/>
        </w:rPr>
      </w:pPr>
      <w:r w:rsidRPr="00E5752F">
        <w:rPr>
          <w:rFonts w:eastAsiaTheme="majorEastAsia"/>
          <w:b/>
          <w:bCs/>
          <w:shadow/>
          <w:color w:val="000000" w:themeColor="text1"/>
          <w:sz w:val="32"/>
          <w:szCs w:val="32"/>
        </w:rPr>
        <w:t>«</w:t>
      </w:r>
      <w:proofErr w:type="spellStart"/>
      <w:r w:rsidRPr="00E5752F">
        <w:rPr>
          <w:rFonts w:eastAsiaTheme="majorEastAsia"/>
          <w:b/>
          <w:bCs/>
          <w:shadow/>
          <w:color w:val="000000" w:themeColor="text1"/>
          <w:sz w:val="32"/>
          <w:szCs w:val="32"/>
        </w:rPr>
        <w:t>Журавушка</w:t>
      </w:r>
      <w:proofErr w:type="spellEnd"/>
      <w:r w:rsidRPr="00E5752F">
        <w:rPr>
          <w:rFonts w:eastAsiaTheme="majorEastAsia"/>
          <w:b/>
          <w:bCs/>
          <w:shadow/>
          <w:color w:val="000000" w:themeColor="text1"/>
          <w:sz w:val="32"/>
          <w:szCs w:val="32"/>
        </w:rPr>
        <w:t>»</w:t>
      </w:r>
      <w:r w:rsidRPr="00E5752F">
        <w:rPr>
          <w:rFonts w:eastAsiaTheme="majorEastAsia"/>
          <w:b/>
          <w:bCs/>
          <w:shadow/>
          <w:color w:val="000000" w:themeColor="text1"/>
          <w:sz w:val="32"/>
          <w:szCs w:val="32"/>
        </w:rPr>
        <w:br/>
        <w:t>развитие конструктивных способностей детей по работе с бумагой</w:t>
      </w:r>
      <w:r w:rsidRPr="00E5752F">
        <w:rPr>
          <w:rFonts w:eastAsiaTheme="majorEastAsia"/>
          <w:bCs/>
          <w:shadow/>
          <w:color w:val="000000" w:themeColor="text1"/>
          <w:sz w:val="32"/>
          <w:szCs w:val="32"/>
        </w:rPr>
        <w:t xml:space="preserve"> </w:t>
      </w:r>
      <w:r w:rsidRPr="00E5752F">
        <w:rPr>
          <w:rFonts w:eastAsiaTheme="majorEastAsia"/>
          <w:b/>
          <w:bCs/>
          <w:shadow/>
          <w:color w:val="000000" w:themeColor="text1"/>
          <w:sz w:val="32"/>
          <w:szCs w:val="32"/>
        </w:rPr>
        <w:t xml:space="preserve">в технике оригами и </w:t>
      </w:r>
      <w:proofErr w:type="spellStart"/>
      <w:r w:rsidRPr="00E5752F">
        <w:rPr>
          <w:rFonts w:eastAsiaTheme="majorEastAsia"/>
          <w:b/>
          <w:bCs/>
          <w:shadow/>
          <w:color w:val="000000" w:themeColor="text1"/>
          <w:sz w:val="32"/>
          <w:szCs w:val="32"/>
        </w:rPr>
        <w:t>бумагопластике</w:t>
      </w:r>
      <w:proofErr w:type="spellEnd"/>
      <w:r w:rsidRPr="00E5752F">
        <w:rPr>
          <w:rFonts w:eastAsiaTheme="majorEastAsia"/>
          <w:bCs/>
          <w:shadow/>
          <w:color w:val="000000" w:themeColor="text1"/>
          <w:sz w:val="32"/>
          <w:szCs w:val="32"/>
        </w:rPr>
        <w:t>.</w:t>
      </w:r>
      <w:r w:rsidRPr="00E5752F">
        <w:rPr>
          <w:rFonts w:eastAsiaTheme="minorEastAsia"/>
          <w:bCs/>
          <w:color w:val="9BBB59" w:themeColor="accent3"/>
          <w:sz w:val="32"/>
          <w:szCs w:val="32"/>
        </w:rPr>
        <w:t xml:space="preserve"> </w:t>
      </w:r>
    </w:p>
    <w:p w:rsidR="00816A27" w:rsidRPr="00E5752F" w:rsidRDefault="00816A27" w:rsidP="00816A27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E5752F">
        <w:rPr>
          <w:rFonts w:asciiTheme="minorHAnsi" w:eastAsiaTheme="minorEastAsia" w:hAnsi="Arial" w:cstheme="minorBidi"/>
          <w:bCs/>
          <w:color w:val="0D0A10" w:themeColor="accent4" w:themeShade="1A"/>
          <w:sz w:val="32"/>
          <w:szCs w:val="32"/>
        </w:rPr>
        <w:t>Развитие</w:t>
      </w:r>
      <w:r w:rsidRPr="00E5752F">
        <w:rPr>
          <w:rFonts w:asciiTheme="minorHAnsi" w:eastAsiaTheme="minorEastAsia" w:hAnsi="Arial" w:cstheme="minorBidi"/>
          <w:bCs/>
          <w:color w:val="0D0A10" w:themeColor="accent4" w:themeShade="1A"/>
          <w:sz w:val="32"/>
          <w:szCs w:val="32"/>
        </w:rPr>
        <w:t xml:space="preserve"> </w:t>
      </w:r>
      <w:r w:rsidRPr="00E5752F">
        <w:rPr>
          <w:rFonts w:asciiTheme="minorHAnsi" w:eastAsiaTheme="minorEastAsia" w:hAnsi="Arial" w:cstheme="minorBidi"/>
          <w:bCs/>
          <w:color w:val="0D0A10" w:themeColor="accent4" w:themeShade="1A"/>
          <w:sz w:val="32"/>
          <w:szCs w:val="32"/>
        </w:rPr>
        <w:t>творческих</w:t>
      </w:r>
      <w:r w:rsidRPr="00E5752F">
        <w:rPr>
          <w:rFonts w:asciiTheme="minorHAnsi" w:eastAsiaTheme="minorEastAsia" w:hAnsi="Arial" w:cstheme="minorBidi"/>
          <w:bCs/>
          <w:color w:val="0D0A10" w:themeColor="accent4" w:themeShade="1A"/>
          <w:sz w:val="32"/>
          <w:szCs w:val="32"/>
        </w:rPr>
        <w:t xml:space="preserve"> </w:t>
      </w:r>
      <w:r w:rsidRPr="00E5752F">
        <w:rPr>
          <w:rFonts w:asciiTheme="minorHAnsi" w:eastAsiaTheme="minorEastAsia" w:hAnsi="Arial" w:cstheme="minorBidi"/>
          <w:bCs/>
          <w:color w:val="0D0A10" w:themeColor="accent4" w:themeShade="1A"/>
          <w:sz w:val="32"/>
          <w:szCs w:val="32"/>
        </w:rPr>
        <w:t>способностей</w:t>
      </w:r>
      <w:r w:rsidRPr="00E5752F">
        <w:rPr>
          <w:rFonts w:asciiTheme="minorHAnsi" w:eastAsiaTheme="minorEastAsia" w:hAnsi="Arial" w:cstheme="minorBidi"/>
          <w:bCs/>
          <w:color w:val="0D0A10" w:themeColor="accent4" w:themeShade="1A"/>
          <w:sz w:val="32"/>
          <w:szCs w:val="32"/>
        </w:rPr>
        <w:t xml:space="preserve"> </w:t>
      </w:r>
      <w:r w:rsidRPr="00E5752F">
        <w:rPr>
          <w:rFonts w:asciiTheme="minorHAnsi" w:eastAsiaTheme="minorEastAsia" w:hAnsi="Arial" w:cstheme="minorBidi"/>
          <w:bCs/>
          <w:color w:val="0D0A10" w:themeColor="accent4" w:themeShade="1A"/>
          <w:sz w:val="32"/>
          <w:szCs w:val="32"/>
        </w:rPr>
        <w:t>детей</w:t>
      </w:r>
      <w:r w:rsidRPr="00E5752F">
        <w:rPr>
          <w:rFonts w:asciiTheme="minorHAnsi" w:eastAsiaTheme="minorEastAsia" w:hAnsi="Arial" w:cstheme="minorBidi"/>
          <w:bCs/>
          <w:color w:val="0D0A10" w:themeColor="accent4" w:themeShade="1A"/>
          <w:sz w:val="32"/>
          <w:szCs w:val="32"/>
        </w:rPr>
        <w:t xml:space="preserve">,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>развитие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 xml:space="preserve">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>мелкой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 xml:space="preserve">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>моторики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 xml:space="preserve">,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>развитие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 xml:space="preserve">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>художественно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 xml:space="preserve">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>эстетического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 xml:space="preserve">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>вкус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 xml:space="preserve">,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>развитие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 xml:space="preserve">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>конструктивного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 xml:space="preserve">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>мышления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</w:rPr>
        <w:t>.</w:t>
      </w:r>
    </w:p>
    <w:p w:rsidR="00816A27" w:rsidRPr="00E5752F" w:rsidRDefault="00816A27" w:rsidP="00816A27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  <w:lang w:eastAsia="ru-RU"/>
        </w:rPr>
        <w:t>Спасибо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  <w:lang w:eastAsia="ru-RU"/>
        </w:rPr>
        <w:t xml:space="preserve">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  <w:lang w:eastAsia="ru-RU"/>
        </w:rPr>
        <w:t>за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  <w:lang w:eastAsia="ru-RU"/>
        </w:rPr>
        <w:t xml:space="preserve"> 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  <w:lang w:eastAsia="ru-RU"/>
        </w:rPr>
        <w:t>внимание</w:t>
      </w:r>
      <w:r w:rsidRPr="00E5752F">
        <w:rPr>
          <w:rFonts w:eastAsiaTheme="minorEastAsia" w:hAnsi="Arial"/>
          <w:bCs/>
          <w:color w:val="0D0A10" w:themeColor="accent4" w:themeShade="1A"/>
          <w:sz w:val="32"/>
          <w:szCs w:val="32"/>
          <w:lang w:eastAsia="ru-RU"/>
        </w:rPr>
        <w:t>.</w:t>
      </w: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rFonts w:asciiTheme="majorHAnsi" w:eastAsiaTheme="majorEastAsia" w:hAnsi="Arial Black" w:cstheme="majorBidi"/>
          <w:bCs/>
          <w:shadow/>
          <w:color w:val="000000" w:themeColor="text1"/>
          <w:sz w:val="32"/>
          <w:szCs w:val="32"/>
        </w:rPr>
      </w:pP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rPr>
          <w:rFonts w:eastAsiaTheme="majorEastAsia"/>
          <w:bCs/>
          <w:shadow/>
          <w:color w:val="000000" w:themeColor="text1"/>
          <w:sz w:val="32"/>
          <w:szCs w:val="32"/>
        </w:rPr>
      </w:pPr>
    </w:p>
    <w:p w:rsidR="00816A27" w:rsidRPr="00E5752F" w:rsidRDefault="00816A27" w:rsidP="00816A27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32"/>
          <w:szCs w:val="32"/>
        </w:rPr>
      </w:pPr>
    </w:p>
    <w:p w:rsidR="00816A27" w:rsidRPr="00E5752F" w:rsidRDefault="00816A27" w:rsidP="00816A27">
      <w:pPr>
        <w:rPr>
          <w:sz w:val="32"/>
          <w:szCs w:val="32"/>
        </w:rPr>
      </w:pPr>
    </w:p>
    <w:p w:rsidR="00816A27" w:rsidRPr="00E5752F" w:rsidRDefault="00816A27" w:rsidP="00816A27">
      <w:pPr>
        <w:rPr>
          <w:sz w:val="32"/>
          <w:szCs w:val="32"/>
        </w:rPr>
      </w:pPr>
    </w:p>
    <w:p w:rsidR="00A81C4B" w:rsidRDefault="00816A27"/>
    <w:sectPr w:rsidR="00A81C4B" w:rsidSect="0009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8D3"/>
    <w:multiLevelType w:val="multilevel"/>
    <w:tmpl w:val="B4AA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A27"/>
    <w:rsid w:val="00640E52"/>
    <w:rsid w:val="00805153"/>
    <w:rsid w:val="00816A27"/>
    <w:rsid w:val="00E1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8ce4f56ec87d13e17d66079f9587507f&amp;url=http%3A%2F%2F50ds.ru%2Fvospitatel%2F6536-poznavatelno-rechevoe-razvitie-v-rannem-vozraste--tema-snezhin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6363</Characters>
  <Application>Microsoft Office Word</Application>
  <DocSecurity>0</DocSecurity>
  <Lines>53</Lines>
  <Paragraphs>14</Paragraphs>
  <ScaleCrop>false</ScaleCrop>
  <Company>home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2015-04-23T19:02:00Z</dcterms:created>
  <dcterms:modified xsi:type="dcterms:W3CDTF">2015-04-23T19:03:00Z</dcterms:modified>
</cp:coreProperties>
</file>