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4D" w:rsidRPr="002E7030" w:rsidRDefault="00B03DC7" w:rsidP="002E703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у</w:t>
      </w:r>
      <w:r w:rsidR="002B7461" w:rsidRPr="002E7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рок</w:t>
      </w:r>
      <w:r w:rsidRPr="002E7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2B7461" w:rsidRPr="002E7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теме "Восстание Спартака".</w:t>
      </w:r>
    </w:p>
    <w:p w:rsidR="004212AD" w:rsidRPr="002E7030" w:rsidRDefault="004212AD" w:rsidP="002E703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Учитель: </w:t>
      </w:r>
      <w:proofErr w:type="spellStart"/>
      <w:r w:rsidRPr="002E70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Брукова</w:t>
      </w:r>
      <w:proofErr w:type="spellEnd"/>
      <w:r w:rsidRPr="002E70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Екатерина Александровна</w:t>
      </w:r>
    </w:p>
    <w:p w:rsidR="002B7461" w:rsidRPr="002E7030" w:rsidRDefault="00A22BD9" w:rsidP="002E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BD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представление учащихся о восстании Спартака как крупнейшем восстании рабов Древнего Рима.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B7461" w:rsidRPr="002E7030" w:rsidRDefault="002B7461" w:rsidP="002E70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учащихся к пониманию причин начала восстания Спартака, причин поражения;</w:t>
      </w:r>
    </w:p>
    <w:p w:rsidR="002B7461" w:rsidRPr="002E7030" w:rsidRDefault="002B7461" w:rsidP="002E70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критическое мышление учащихся путем многоуровневого анализа исторического документа, иллюстративного материала, формировать картографические, хронологические умения и навыки, формировать умения выделять в тексте главное, делать элементарные выводы;</w:t>
      </w:r>
    </w:p>
    <w:p w:rsidR="002B7461" w:rsidRPr="002E7030" w:rsidRDefault="002B7461" w:rsidP="002E70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справедливости, гуманного отношения к людям, интерес к предмету.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деятельности:</w:t>
      </w:r>
    </w:p>
    <w:p w:rsidR="002B7461" w:rsidRPr="002E7030" w:rsidRDefault="002B7461" w:rsidP="002E70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учебного занятия ученики активно работают, происходит постоянная смена деятельности;</w:t>
      </w:r>
    </w:p>
    <w:p w:rsidR="002B7461" w:rsidRPr="002E7030" w:rsidRDefault="002B7461" w:rsidP="002E70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критического мышления происходит путем многоуровневого анализа исторического документа, иллюстративного материала;</w:t>
      </w:r>
    </w:p>
    <w:p w:rsidR="002B7461" w:rsidRPr="002E7030" w:rsidRDefault="002B7461" w:rsidP="002E70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историческим документом построена так, что не требуется обращения к учебному тексту;</w:t>
      </w:r>
    </w:p>
    <w:p w:rsidR="002B7461" w:rsidRPr="002E7030" w:rsidRDefault="002B7461" w:rsidP="002E70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многоуровневый анализ иллюстративного материала, ученики воспринимают его как исторический документ;</w:t>
      </w:r>
    </w:p>
    <w:p w:rsidR="002B7461" w:rsidRPr="002E7030" w:rsidRDefault="002B7461" w:rsidP="002E70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лентой времени помогает закрепить навыки работы со временем, определить место события в историческом процессе.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CE3C8A" w:rsidRPr="002E7030" w:rsidRDefault="002B7461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0E4EEE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момент. </w:t>
      </w: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домашнего задания. </w:t>
      </w:r>
    </w:p>
    <w:p w:rsidR="002B7461" w:rsidRPr="002E7030" w:rsidRDefault="00C915AE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в Римском государстве вспыхнула вражда между различными группами его населения?</w:t>
      </w:r>
    </w:p>
    <w:p w:rsidR="000E4EEE" w:rsidRPr="002E7030" w:rsidRDefault="000E4EEE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Заморские походы разоряли воинов - землевладельцев. В их отсутствие богачи силой отбирали их участки или выкупали за бесценок.</w:t>
      </w:r>
    </w:p>
    <w:p w:rsidR="002B7461" w:rsidRPr="002E7030" w:rsidRDefault="00C915AE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стал инициатором нового земельного закона?</w:t>
      </w:r>
    </w:p>
    <w:p w:rsidR="004212AD" w:rsidRPr="002E7030" w:rsidRDefault="004212AD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Народный трибун Тиберий </w:t>
      </w:r>
      <w:proofErr w:type="spellStart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Гракх</w:t>
      </w:r>
      <w:proofErr w:type="spellEnd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461" w:rsidRPr="002E7030" w:rsidRDefault="00C915AE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отнеслись к новому закону сенаторы? Почему?</w:t>
      </w:r>
    </w:p>
    <w:p w:rsidR="004212AD" w:rsidRPr="002E7030" w:rsidRDefault="000E4EEE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12AD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сенате Тиберий не нашел поддержки. Сенаторы сами владели лучшими участками земли и не хотели их отдавать. Они уговорили другого народного трибуна - </w:t>
      </w:r>
      <w:proofErr w:type="spellStart"/>
      <w:r w:rsidR="004212AD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Октавия</w:t>
      </w:r>
      <w:proofErr w:type="spellEnd"/>
      <w:r w:rsidR="004212AD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сорвать опасный для них замысел Тиберия.</w:t>
      </w:r>
    </w:p>
    <w:p w:rsidR="002B7461" w:rsidRPr="002E7030" w:rsidRDefault="00C915AE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Смогли ли братья </w:t>
      </w:r>
      <w:proofErr w:type="spellStart"/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Гракхи</w:t>
      </w:r>
      <w:proofErr w:type="spellEnd"/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добиться поставленных целей?</w:t>
      </w:r>
    </w:p>
    <w:p w:rsidR="004212AD" w:rsidRPr="002E7030" w:rsidRDefault="000E4EEE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4212AD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но не на долго. Спустя некоторое время сенат ввел в Рим военные отряды, Гай покончил с собой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запрет на продажу земельных </w:t>
      </w:r>
      <w:proofErr w:type="spellStart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уастков</w:t>
      </w:r>
      <w:proofErr w:type="spellEnd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отменён.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Изучение нового материала.</w:t>
      </w:r>
    </w:p>
    <w:p w:rsidR="000E4EEE" w:rsidRPr="002E7030" w:rsidRDefault="000E4EEE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Рассказ учителя</w:t>
      </w:r>
    </w:p>
    <w:p w:rsidR="00C915AE" w:rsidRPr="002E7030" w:rsidRDefault="00C915AE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древнего Рима в первые века до н.э. насыщена событиями, связанными с классовой враждой. Сегодня мы познакомимся с событиями крупнейшего восстания рабов древности</w:t>
      </w:r>
      <w:r w:rsidR="00202C10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восстанием Спартака. </w:t>
      </w:r>
      <w:r w:rsidR="00202C10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</w:t>
      </w:r>
      <w:r w:rsidR="002B7461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C915AE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урока записывается в тетрадях.</w:t>
      </w:r>
    </w:p>
    <w:p w:rsidR="002B7461" w:rsidRPr="002E7030" w:rsidRDefault="00C915AE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Древнем Риме было распространено рабство. Рабы были у каждого уважающего себя римлянина. Их называли «говорящим орудием». Особое место среди рабов занимали гладиаторы.</w:t>
      </w:r>
    </w:p>
    <w:p w:rsidR="002B7461" w:rsidRPr="002E7030" w:rsidRDefault="00202C10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кого называли гладиаторами? (предположения учащихся)</w:t>
      </w:r>
    </w:p>
    <w:p w:rsidR="003810E4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35577E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 словари. </w:t>
      </w:r>
      <w:r w:rsidR="0035577E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</w:t>
      </w: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C915AE" w:rsidRPr="002E7030" w:rsidRDefault="00C13755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Гладиа́тор</w:t>
      </w:r>
      <w:proofErr w:type="spellEnd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2E70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E70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gladiator</w:t>
      </w:r>
      <w:proofErr w:type="spellEnd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«меченосец», от </w:t>
      </w:r>
      <w:proofErr w:type="spellStart"/>
      <w:r w:rsidRPr="002E70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gladius</w:t>
      </w:r>
      <w:proofErr w:type="spellEnd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</w:t>
      </w:r>
      <w:hyperlink r:id="rId6" w:history="1">
        <w:r w:rsidRPr="002E70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меч</w:t>
        </w:r>
      </w:hyperlink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A22BD9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"http://ru.wikipedia.org/wiki/%D0%93%D0%BB%D0%B0%D0%B4%D0%B8%D1%83%D1%81" </w:instrText>
      </w:r>
      <w:r w:rsidR="00A22BD9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E703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гладиус</w:t>
      </w:r>
      <w:proofErr w:type="spellEnd"/>
      <w:r w:rsidR="00A22BD9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 — сильные и ловкие рабы, в </w:t>
      </w:r>
      <w:hyperlink r:id="rId7" w:history="1">
        <w:r w:rsidRPr="002E70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Древнем Риме</w:t>
        </w:r>
      </w:hyperlink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обученные владеть оружием, которые сражались между собой на забаву публики на специальных </w:t>
      </w:r>
      <w:hyperlink r:id="rId8" w:history="1">
        <w:r w:rsidRPr="002E70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аренах</w:t>
        </w:r>
      </w:hyperlink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461" w:rsidRPr="002E7030" w:rsidRDefault="00C915AE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Гладиаторские бои стан</w:t>
      </w:r>
      <w:r w:rsidR="0035577E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овились ярким зрелищем, </w:t>
      </w:r>
      <w:r w:rsidR="0035577E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</w:t>
      </w:r>
      <w:r w:rsidR="002B7461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гладиаторы сражались не на жизнь, а насмерть. Вот как Байрон описывает гладиаторский бой:</w:t>
      </w:r>
    </w:p>
    <w:p w:rsidR="002B7461" w:rsidRPr="002E7030" w:rsidRDefault="002B7461" w:rsidP="002E703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 вкруг бойца плывет, он умирает.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честь убийцы вопль звериный не смолкает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слышит, но не внемлет, взор его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душою вместе над землей витает.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жизнь ему, и приз, и торжество?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 ним шалаш на берегу Дуная.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детворы его играет стая,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там их мать… И вот,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Отец зарезан… Римлян забавляя…</w:t>
      </w:r>
      <w:r w:rsidR="0035577E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</w:t>
      </w:r>
      <w:r w:rsidR="003810E4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гладиаторов была незавидной, и в 74 г. до н.э. произошло крупнейшее в древности восстание рабов, которое возглавил один из</w:t>
      </w:r>
      <w:r w:rsidR="0035577E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гладиаторов – Спартак. </w:t>
      </w:r>
      <w:r w:rsidR="0035577E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</w:t>
      </w: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B7461" w:rsidRPr="002E7030" w:rsidRDefault="000E4EEE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B7461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ученика о Спартаке.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 родился во Фракии </w:t>
      </w:r>
      <w:r w:rsidR="009F0DBA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сражался против римлян, попал в плен и за свою храбрость был зачислен в легион, где проявил отвагу.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отличия в войне против Митридата был назначен деканом – начальником отряда из десяти человек и заслужил почетную награду – гражданский венок.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римляне снова начали войну против фракийцев, Спартак бежал и стал сражаться в рядах своих соотечественников против римлян.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Раненый он снова попал в плен к своим врагам; смертная казнь предписанная законом была заменена ему службой гладиатором.</w:t>
      </w:r>
    </w:p>
    <w:p w:rsidR="006110D4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 превосходил своих соперников по силе и ловкости, участвовал более чем в ста боях и ни разу не был серьезно ранен. Спартак заслужил себе великую славу во всех амфите</w:t>
      </w:r>
      <w:r w:rsidR="006110D4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атрах Италии.</w:t>
      </w:r>
    </w:p>
    <w:p w:rsidR="006110D4" w:rsidRPr="002E7030" w:rsidRDefault="00202C10" w:rsidP="002E70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Хронология</w:t>
      </w:r>
    </w:p>
    <w:p w:rsidR="006110D4" w:rsidRPr="002E7030" w:rsidRDefault="006110D4" w:rsidP="002E703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102 г. до н. э. </w:t>
      </w:r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начало военной службы в качестве воина в составе вспомогательных фракийских войск а римской провинции Македонии.</w:t>
      </w:r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100 г. до н. э.</w:t>
      </w:r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 связи с возобновлением борьбы медов против римлян дезертировал из римской армии со множеством других фракийцев.</w:t>
      </w:r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98 г. до н. э.</w:t>
      </w:r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после неудачной двухлетней борьбы с римлянами отправляется с отрядом единомышленников в </w:t>
      </w:r>
      <w:proofErr w:type="spellStart"/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t>Понт</w:t>
      </w:r>
      <w:proofErr w:type="spellEnd"/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царю Митридату в качестве политического эмигранта.</w:t>
      </w:r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98–90 гг. до н. э. </w:t>
      </w:r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военная служба у Митридата.</w:t>
      </w:r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89 г. до н. э. </w:t>
      </w:r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участвует в Первой </w:t>
      </w:r>
      <w:proofErr w:type="spellStart"/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t>Митридатовой</w:t>
      </w:r>
      <w:proofErr w:type="spellEnd"/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войне и попадает к римлянам в плен.</w:t>
      </w:r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89 г. до н. э. </w:t>
      </w:r>
      <w:r w:rsidRPr="002E703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привезен в Рим и на невольничьем рынке продан в качестве раба. Служит пастухом на юге Италии</w:t>
      </w:r>
      <w:r w:rsidRPr="002E70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5577E" w:rsidRPr="002E7030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6)</w:t>
      </w:r>
    </w:p>
    <w:p w:rsidR="006110D4" w:rsidRPr="002E7030" w:rsidRDefault="006110D4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61" w:rsidRPr="002E7030" w:rsidRDefault="000E4EEE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="002B7461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 историческим документом.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выясним, почему же произошло восстание Спартака? Мы не будем пользоваться учебником, а изучим эти причины путем анализа исторического документа.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историческим документом. </w:t>
      </w:r>
      <w:hyperlink r:id="rId9" w:history="1">
        <w:r w:rsidRPr="002E703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документу:</w:t>
      </w:r>
      <w:r w:rsidR="00751836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7,8</w:t>
      </w:r>
      <w:r w:rsidR="007B5AC5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,9,10</w:t>
      </w:r>
      <w:r w:rsidR="00751836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называется документ, и к какому виду источников он относится? 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Марк Красс, письменный источник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автора документа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Плутарх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каком городе находилась школа гладиаторов, о которой рассказывает автор? 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Капуя</w:t>
      </w:r>
      <w:proofErr w:type="spellEnd"/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Кому принадлежала эта школа?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Лентулу</w:t>
      </w:r>
      <w:proofErr w:type="spellEnd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Батиату</w:t>
      </w:r>
      <w:proofErr w:type="spellEnd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частная школа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Предположите, богат ли был владелец гладиаторской школы, почему? </w:t>
      </w: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Богатый человек, т.к. покупка и содержание большого числа глад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иаторов требовало больших денег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836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Предположите, богат ли был владелец гладиаторской школы, почему?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аллы, фракийцы и др.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хозяин обращался со своими рабами? 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естокое обращение, насильственное привлечение к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гладиаторским боям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Были ли довольны рабы своим положением? Что они предприняли? 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они устр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оили заговор и собрались бежать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Много ли гладиаторов содержалось у хозяина школы?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т.к. 200 из них (а это значит н</w:t>
      </w:r>
      <w:r w:rsidR="00751836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все) собрались устроить побег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не всем гладиаторам удалось бежать? </w:t>
      </w:r>
    </w:p>
    <w:p w:rsidR="002B7461" w:rsidRPr="002E7030" w:rsidRDefault="0075183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Заговор раскрыт по доносу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Сколько рабов бежали? </w:t>
      </w:r>
    </w:p>
    <w:p w:rsidR="002B7461" w:rsidRPr="002E7030" w:rsidRDefault="0075183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- 78 человек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были вооружены беглецы? Предположите, почему они не смогли взять оружие, с которым выходили в бой?</w:t>
      </w:r>
    </w:p>
    <w:p w:rsidR="002B7461" w:rsidRPr="002E7030" w:rsidRDefault="0075183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ооружены ножами и вертелами, оружие для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 не хранилось у гладиаторов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Можно ли сказать, что школа </w:t>
      </w:r>
      <w:proofErr w:type="spellStart"/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Капуи</w:t>
      </w:r>
      <w:proofErr w:type="spellEnd"/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не единственной в Италии? Почему? </w:t>
      </w:r>
    </w:p>
    <w:p w:rsidR="002B7461" w:rsidRPr="002E7030" w:rsidRDefault="0075183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 ограбили повозки, доставлявшие гладиаторское снаряж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другие школы гладиаторов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автор документа относится к Спартаку, а как к хозяину рабов. Ответьте словами из документа.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836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="00751836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Спартаку относится с уважением, т.к. называет его человеком, который отличался не только выдающейся отвагой и физической силой, но по уму и доброте душевной стоял выше своего положения…, а к хозяину отрицательно, т.к. говорит о</w:t>
      </w:r>
      <w:r w:rsidR="00751836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жестоком отношении к рабам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вы думаете, правильно ли поступили рабы? Почему?</w:t>
      </w:r>
    </w:p>
    <w:p w:rsidR="004D6EA6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что больше ценно для автора документа – рабовладение и жестокость или отвага, физическая сила, ум и доброта? Почему?</w:t>
      </w:r>
    </w:p>
    <w:p w:rsidR="002B7461" w:rsidRPr="002E7030" w:rsidRDefault="0075183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енится отвага, т.к. автор с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уважением относится к Спартаку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Осуждает ли автор поступок рабов? Почему?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нового помог узнать вам этот документ?</w:t>
      </w:r>
    </w:p>
    <w:p w:rsidR="002B7461" w:rsidRPr="002E7030" w:rsidRDefault="004D6EA6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Найдите в тексте документа причины, по которым рабы совершили побег?</w:t>
      </w:r>
    </w:p>
    <w:p w:rsidR="000E4EEE" w:rsidRPr="002E7030" w:rsidRDefault="000E4EEE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в тетради</w:t>
      </w:r>
    </w:p>
    <w:p w:rsidR="007B5AC5" w:rsidRPr="002E7030" w:rsidRDefault="002B7461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Запись причин </w:t>
      </w:r>
      <w:r w:rsidR="007B5AC5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11)</w:t>
      </w:r>
      <w:r w:rsidR="007B5AC5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целей </w:t>
      </w:r>
      <w:r w:rsidR="007B5AC5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12)</w:t>
      </w:r>
      <w:r w:rsidR="007B5AC5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восстания </w:t>
      </w:r>
      <w:r w:rsidR="007B5AC5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состава восставших </w:t>
      </w:r>
      <w:r w:rsidR="007B5AC5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13) </w:t>
      </w: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тетради</w:t>
      </w:r>
      <w:r w:rsidR="007B5AC5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22BD9" w:rsidRPr="002E7030" w:rsidRDefault="005E39A1" w:rsidP="002E70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держание рабов в школе гладиаторов.</w:t>
      </w:r>
    </w:p>
    <w:p w:rsidR="00A22BD9" w:rsidRPr="002E7030" w:rsidRDefault="005E39A1" w:rsidP="002E70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Несправедливое и жестокое обращение хозяина по отношению к рабам.</w:t>
      </w:r>
    </w:p>
    <w:p w:rsidR="007B5AC5" w:rsidRPr="002E7030" w:rsidRDefault="007B5AC5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D9" w:rsidRPr="002E7030" w:rsidRDefault="005E39A1" w:rsidP="002E70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Гладиаторы</w:t>
      </w:r>
    </w:p>
    <w:p w:rsidR="00A22BD9" w:rsidRPr="002E7030" w:rsidRDefault="005E39A1" w:rsidP="002E70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Рабы</w:t>
      </w:r>
    </w:p>
    <w:p w:rsidR="007B5AC5" w:rsidRPr="002E7030" w:rsidRDefault="007B5AC5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68580</wp:posOffset>
            </wp:positionV>
            <wp:extent cx="5514975" cy="2724150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2B7461" w:rsidRPr="002E7030" w:rsidRDefault="002B7461" w:rsidP="002E70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C5" w:rsidRPr="002E7030" w:rsidRDefault="007B5AC5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C5" w:rsidRPr="002E7030" w:rsidRDefault="007B5AC5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C5" w:rsidRPr="002E7030" w:rsidRDefault="007B5AC5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C5" w:rsidRPr="002E7030" w:rsidRDefault="007B5AC5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C5" w:rsidRPr="002E7030" w:rsidRDefault="007B5AC5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C5" w:rsidRPr="002E7030" w:rsidRDefault="007B5AC5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461" w:rsidRPr="002E7030" w:rsidRDefault="000E4EEE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2B7461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E209E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Просмотр </w:t>
      </w:r>
      <w:proofErr w:type="spellStart"/>
      <w:r w:rsidR="00EE209E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видио</w:t>
      </w:r>
      <w:proofErr w:type="spellEnd"/>
      <w:r w:rsidR="00EE209E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B5AC5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  картой</w:t>
      </w:r>
      <w:r w:rsidR="002B7461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2B7461" w:rsidRPr="002E7030" w:rsidRDefault="00EE209E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видио</w:t>
      </w:r>
      <w:proofErr w:type="spellEnd"/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показом маршрута Спартака на карте, учащиеся параллельно работают в атласах, отмечая тот же маршрут.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Беглецы стазу же покинули </w:t>
      </w:r>
      <w:proofErr w:type="spellStart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Капую</w:t>
      </w:r>
      <w:proofErr w:type="spellEnd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(отметить в контурных картах). Лагерь они устроили на</w:t>
      </w:r>
      <w:r w:rsidR="007B5AC5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вершине вулкана Везувий(слайд 15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),(также отметить в картах), куда стали сбегаться рабы из окрестных имен</w:t>
      </w:r>
      <w:r w:rsidR="00CB7114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ий. Армия Спартака быстро росла. 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B7114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сставш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выбрали руководителей Крикса, </w:t>
      </w:r>
      <w:proofErr w:type="spellStart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Эномая</w:t>
      </w:r>
      <w:proofErr w:type="spellEnd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Спартака, из которых первым был Спартак.</w:t>
      </w:r>
    </w:p>
    <w:p w:rsidR="00CB7114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Встревоженный сенат послал трехтысячное войско против восставших. Взобраться на Везувий можно было единственным путем – по узкой крутой тропинке. Со всех сторон виднелись отвесные, гладкие скалы, густо заросшие диким виноградом. Подойдя к подножию Везувия консул произнес: «Подлый сброд в ловушке»! и приказал разбить лагерь. Днем и ночью римляне стерегли тропинку, полагая, что голод и жажда заставят рабов покинуть вершину горы. 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Спартак совершил неслыханный по дерзости план. По лестницам, сплетенным из виноградных лоз, рабы с огромной высоты спустились по скалам вниз и ударили по римлянам, которые вынуждены были бежать. 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победы у подножия Везувия, восставшие захватывали и грабили имения и города, повсюду освобождая рабов, из которых и была создана боеспособная армия. Прежде всего, Спартак приказал ковать оружие, а гладиаторы обучали рабов военному искусству.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тяжелейшую войну Сенат отправил на войну со Спартаком сразу двух консулов.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 двигался к Альпам (отмеча</w:t>
      </w:r>
      <w:r w:rsidR="00CB7114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маршрут в контурных картах) </w:t>
      </w:r>
      <w:r w:rsidR="00CB7114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6F5D00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16-21</w:t>
      </w:r>
      <w:r w:rsidR="00CB7114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B7114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консулов его опередил и встал на пути, а другой догонял сзади. Тогда рабы внезапно повернули назад и первыми нанесли удар. Римляне не ожидали нападения и были разгромлены, разгромлено и войско второго консула.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Направляясь к Альпам, Спартак планировал, переправившись через них дать каждому рабу вернуться домой, но его планы изменились, он повернул свое войско на юг и рабы подошли к проливу, отделявшему Италию от Сицилии(работа в контурных картах). Однако, часть восставших рабов все же переправившись через Альпы вернулась на Родину. Численность рабской армии стала значительно меньше.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 намеревался объединить свои силы с силами сицилийских рабов и сокрушить мощь Римской империи. Здесь Спартак встретился с пиратами, которые за золото готовы бы</w:t>
      </w:r>
      <w:r w:rsidR="00CB7114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переправить рабов на Сицилию.</w:t>
      </w:r>
    </w:p>
    <w:p w:rsidR="002B7461" w:rsidRPr="002E7030" w:rsidRDefault="000E4EEE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2B7461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Работа с учебником. </w:t>
      </w:r>
    </w:p>
    <w:p w:rsidR="002B7461" w:rsidRPr="002E7030" w:rsidRDefault="00861CB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249</w:t>
      </w:r>
      <w:r w:rsidR="006F5D00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пункта 4</w:t>
      </w:r>
      <w:r w:rsidR="006F5D00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22)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прочитанному: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римлянам удалось заточить в ловушку армию Спартака? Ответьте словами из текста учебника.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Спартак не смог переправиться на Сицилию?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предложил Спартак своим товарищам?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по-вашему помешало армии Спартака переправиться через укрепления Красса?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="000E4EEE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нового материала (продолжение)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помощь Крассу сенат вызвал полководцев со своими легионами: Помпея и Лукулла. Тогда Спартак решил напасть на самого Красса. Есть легенда, что перед боем с легионами Красса Спартаку подвели коня, которого он убил. Гладиатор произнес: «Если мы победим, у меня недостатка в лошадях, а если проиграем, то он мне не понадобится»! Прои</w:t>
      </w:r>
      <w:r w:rsidR="00B20689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зошла грандиозная битва </w:t>
      </w:r>
      <w:r w:rsidR="00B20689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</w:t>
      </w: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которой Спартак был ранен в бедро </w:t>
      </w:r>
      <w:r w:rsidR="00B20689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24)</w:t>
      </w:r>
      <w:r w:rsidR="00B20689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дротиком, но сражался, выставив вперед щит, пока не пал. Восстание было жестоко подавлено. </w:t>
      </w:r>
      <w:r w:rsidR="00B20689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были казнены </w:t>
      </w:r>
      <w:r w:rsidR="00B20689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25</w:t>
      </w: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B7461" w:rsidRPr="002E7030" w:rsidRDefault="000E4EEE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2E7030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2B7461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 иллюстрацией.</w:t>
      </w:r>
      <w:r w:rsidR="00B20689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25)</w:t>
      </w:r>
    </w:p>
    <w:p w:rsidR="002B7461" w:rsidRPr="002E7030" w:rsidRDefault="00B20689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248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боя рабов и римлян. Вопросы к иллюстрации: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событие изображено? К чему оно относится: к политическому событию, историческому деятелю, военной операции, повседневной жизни?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Каково место действия изображенного?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изображен на картине? Легко ли определить социальное положение изображенных? По каким признакам вы определили их социальное положение?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ли изображенные на иллюстрации показаны равноценно?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показаны рабы, как воины из римской армии?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по лицам изображенных определить их отношение друг к другу?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краски использовал художник, изображая это событие? Подумайте, почему он использовал именно такие цвета?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Попробуйте по картине предположить исход битвы. Почему так решили?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Достаточно ли полно изображены события? Что бы вы изобразили еще?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войско Спартака потерпело поражение?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 учащихся.</w:t>
      </w:r>
    </w:p>
    <w:p w:rsidR="000E4EEE" w:rsidRPr="002E7030" w:rsidRDefault="002E7030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="002B7461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E4EEE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тетради (продолжение)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причин поражения в тетради.</w:t>
      </w:r>
    </w:p>
    <w:p w:rsidR="002B7461" w:rsidRPr="002E7030" w:rsidRDefault="00133633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26</w:t>
      </w:r>
      <w:r w:rsidR="002B7461"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B7461" w:rsidRPr="002E7030" w:rsidRDefault="002B7461" w:rsidP="002E70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Неопытность воинов армии Спартака.</w:t>
      </w:r>
    </w:p>
    <w:p w:rsidR="002B7461" w:rsidRPr="002E7030" w:rsidRDefault="002B7461" w:rsidP="002E70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четкого плана действий восставших.</w:t>
      </w:r>
    </w:p>
    <w:p w:rsidR="002B7461" w:rsidRPr="002E7030" w:rsidRDefault="002B7461" w:rsidP="002E70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 пиратов.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Восстание Спартака стало крупнейшим восстанием за всю историю древнего Рима.</w:t>
      </w:r>
    </w:p>
    <w:p w:rsidR="002B7461" w:rsidRPr="002E7030" w:rsidRDefault="002E7030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="002B7461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 лентой времени.</w:t>
      </w:r>
    </w:p>
    <w:p w:rsidR="00133633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произошло восстание Спартака?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74-71 гг. до н.э.</w:t>
      </w:r>
    </w:p>
    <w:p w:rsidR="00133633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это век?</w:t>
      </w:r>
    </w:p>
    <w:p w:rsidR="002B7461" w:rsidRPr="002E7030" w:rsidRDefault="00133633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половина 1 в до н.э.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Посчитайте, сколько веков назад произошло восстание?</w:t>
      </w:r>
    </w:p>
    <w:p w:rsidR="00133633" w:rsidRPr="002E7030" w:rsidRDefault="00133633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133633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</w:t>
      </w:r>
      <w:r w:rsidR="00133633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оно закончилось?</w:t>
      </w:r>
    </w:p>
    <w:p w:rsidR="002B7461" w:rsidRPr="002E7030" w:rsidRDefault="00133633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2085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2B7461"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назад.</w:t>
      </w:r>
    </w:p>
    <w:p w:rsidR="002E7030" w:rsidRPr="002E7030" w:rsidRDefault="002E7030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2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Самостоятельная работа</w:t>
      </w:r>
    </w:p>
    <w:p w:rsidR="002E7030" w:rsidRPr="002E7030" w:rsidRDefault="002E7030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(Приложение2)</w:t>
      </w:r>
    </w:p>
    <w:p w:rsidR="002E7030" w:rsidRPr="002E7030" w:rsidRDefault="002E7030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</w:t>
      </w: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2B7461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 Рефлексия(слайд 29)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сейчас мы вспомним основные моменты сегодняшнего урока с помощью кроссворда.</w:t>
      </w:r>
      <w:r w:rsidR="00084C70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27)</w:t>
      </w:r>
      <w:r w:rsidR="002E7030"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3)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581275"/>
            <wp:effectExtent l="19050" t="0" r="0" b="0"/>
            <wp:docPr id="2" name="Рисунок 2" descr="http://festival.1september.ru/articles/62639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6390/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0" w:rsidRPr="002E7030" w:rsidRDefault="00084C70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70" w:rsidRPr="002E7030" w:rsidRDefault="00084C70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61" w:rsidRPr="002E7030" w:rsidRDefault="002B7461" w:rsidP="002E70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Раб, возглавивший одно из крупнейших восстаний рабов в Италии в I в. до н.э.</w:t>
      </w:r>
    </w:p>
    <w:p w:rsidR="002B7461" w:rsidRPr="002E7030" w:rsidRDefault="002B7461" w:rsidP="002E70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Вулкан, где восставшие рабы устроили лагерь.</w:t>
      </w:r>
    </w:p>
    <w:p w:rsidR="002B7461" w:rsidRPr="002E7030" w:rsidRDefault="002B7461" w:rsidP="002E70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Полководец, который «запер» Спартака с армией на юге Италии.</w:t>
      </w:r>
    </w:p>
    <w:p w:rsidR="002B7461" w:rsidRPr="002E7030" w:rsidRDefault="002B7461" w:rsidP="002E70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находящиеся в неволе и прислуживающие хозяевам.</w:t>
      </w:r>
    </w:p>
    <w:p w:rsidR="002B7461" w:rsidRPr="002E7030" w:rsidRDefault="002B7461" w:rsidP="002E70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Рабы-воины.</w:t>
      </w:r>
    </w:p>
    <w:p w:rsidR="002B7461" w:rsidRPr="002E7030" w:rsidRDefault="002B7461" w:rsidP="002E70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Горы, делящие Италию на </w:t>
      </w:r>
      <w:proofErr w:type="spellStart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Цизальпийскую</w:t>
      </w:r>
      <w:proofErr w:type="spellEnd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Трансподанскую</w:t>
      </w:r>
      <w:proofErr w:type="spellEnd"/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XIII. Домашнее задание.</w:t>
      </w:r>
    </w:p>
    <w:p w:rsidR="002B7461" w:rsidRPr="002E7030" w:rsidRDefault="002B7461" w:rsidP="002E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сочинение от лица раба, участвующего в восстании или от лица легионера. Параграф 51</w:t>
      </w:r>
    </w:p>
    <w:p w:rsidR="00F436C2" w:rsidRPr="002E7030" w:rsidRDefault="003B631D" w:rsidP="002E7030">
      <w:pPr>
        <w:jc w:val="both"/>
        <w:rPr>
          <w:sz w:val="28"/>
          <w:szCs w:val="28"/>
        </w:rPr>
      </w:pPr>
    </w:p>
    <w:sectPr w:rsidR="00F436C2" w:rsidRPr="002E7030" w:rsidSect="00C4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609"/>
    <w:multiLevelType w:val="hybridMultilevel"/>
    <w:tmpl w:val="475E7044"/>
    <w:lvl w:ilvl="0" w:tplc="5508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67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C2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62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6E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A5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8B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63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0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7358FA"/>
    <w:multiLevelType w:val="multilevel"/>
    <w:tmpl w:val="76F0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435B4"/>
    <w:multiLevelType w:val="multilevel"/>
    <w:tmpl w:val="7116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27083"/>
    <w:multiLevelType w:val="multilevel"/>
    <w:tmpl w:val="3B80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86A0E"/>
    <w:multiLevelType w:val="hybridMultilevel"/>
    <w:tmpl w:val="B1A0C96C"/>
    <w:lvl w:ilvl="0" w:tplc="C95442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E270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C26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2DF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6CA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5A2B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3E35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721F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2C3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3046C6"/>
    <w:multiLevelType w:val="multilevel"/>
    <w:tmpl w:val="9BC0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865B4"/>
    <w:multiLevelType w:val="hybridMultilevel"/>
    <w:tmpl w:val="D7184738"/>
    <w:lvl w:ilvl="0" w:tplc="A300D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8A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A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25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2E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25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05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0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4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61691B"/>
    <w:multiLevelType w:val="multilevel"/>
    <w:tmpl w:val="0758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75B0E"/>
    <w:multiLevelType w:val="multilevel"/>
    <w:tmpl w:val="CD8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461"/>
    <w:rsid w:val="00016ECC"/>
    <w:rsid w:val="00084C70"/>
    <w:rsid w:val="000D098B"/>
    <w:rsid w:val="000E4EEE"/>
    <w:rsid w:val="00133633"/>
    <w:rsid w:val="00202C10"/>
    <w:rsid w:val="002B7461"/>
    <w:rsid w:val="002E7030"/>
    <w:rsid w:val="0035577E"/>
    <w:rsid w:val="003810E4"/>
    <w:rsid w:val="003B631D"/>
    <w:rsid w:val="004212AD"/>
    <w:rsid w:val="004D6EA6"/>
    <w:rsid w:val="0050300C"/>
    <w:rsid w:val="005D050E"/>
    <w:rsid w:val="005E39A1"/>
    <w:rsid w:val="006110D4"/>
    <w:rsid w:val="006168C7"/>
    <w:rsid w:val="006F5D00"/>
    <w:rsid w:val="00751836"/>
    <w:rsid w:val="007B5AC5"/>
    <w:rsid w:val="00816627"/>
    <w:rsid w:val="00821E4D"/>
    <w:rsid w:val="00861CB1"/>
    <w:rsid w:val="009F0DBA"/>
    <w:rsid w:val="00A22BD9"/>
    <w:rsid w:val="00B03DC7"/>
    <w:rsid w:val="00B20689"/>
    <w:rsid w:val="00B9232F"/>
    <w:rsid w:val="00C13755"/>
    <w:rsid w:val="00C447BB"/>
    <w:rsid w:val="00C915AE"/>
    <w:rsid w:val="00CB7114"/>
    <w:rsid w:val="00CE3C8A"/>
    <w:rsid w:val="00E44E18"/>
    <w:rsid w:val="00EE209E"/>
    <w:rsid w:val="00FA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BB"/>
  </w:style>
  <w:style w:type="paragraph" w:styleId="1">
    <w:name w:val="heading 1"/>
    <w:basedOn w:val="a"/>
    <w:link w:val="10"/>
    <w:uiPriority w:val="9"/>
    <w:qFormat/>
    <w:rsid w:val="002B7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B7461"/>
    <w:rPr>
      <w:color w:val="0000FF"/>
      <w:u w:val="single"/>
    </w:rPr>
  </w:style>
  <w:style w:type="character" w:styleId="a4">
    <w:name w:val="Emphasis"/>
    <w:basedOn w:val="a0"/>
    <w:uiPriority w:val="20"/>
    <w:qFormat/>
    <w:rsid w:val="002B7461"/>
    <w:rPr>
      <w:i/>
      <w:iCs/>
    </w:rPr>
  </w:style>
  <w:style w:type="paragraph" w:styleId="a5">
    <w:name w:val="Normal (Web)"/>
    <w:basedOn w:val="a"/>
    <w:uiPriority w:val="99"/>
    <w:semiHidden/>
    <w:unhideWhenUsed/>
    <w:rsid w:val="002B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74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69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0%D0%B5%D0%BD%D0%B0_%28%D0%B7%D0%BD%D0%B0%D1%87%D0%B5%D0%BD%D0%B8%D1%8F%29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1%80%D0%B5%D0%B2%D0%BD%D0%B8%D0%B9_%D0%A0%D0%B8%D0%BC" TargetMode="Externa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1%87" TargetMode="External"/><Relationship Id="rId11" Type="http://schemas.openxmlformats.org/officeDocument/2006/relationships/diagramLayout" Target="diagrams/layout1.xml"/><Relationship Id="rId5" Type="http://schemas.openxmlformats.org/officeDocument/2006/relationships/hyperlink" Target="http://ru.wikipedia.org/wiki/%D0%9B%D0%B0%D1%82%D0%B8%D0%BD%D1%81%D0%BA%D0%B8%D0%B9_%D1%8F%D0%B7%D1%8B%D0%BA" TargetMode="External"/><Relationship Id="rId15" Type="http://schemas.openxmlformats.org/officeDocument/2006/relationships/image" Target="media/image1.gif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26390/pril1.docx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785237-9FCA-4FBD-818F-3753FFF1E4A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408A68BB-E0B3-4BF0-9BCF-F6BC68A420E6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99"/>
              </a:solidFill>
              <a:latin typeface="Times New Roman"/>
            </a:rPr>
            <a:t>Цели</a:t>
          </a:r>
          <a:endParaRPr lang="ru-RU" smtClean="0"/>
        </a:p>
      </dgm:t>
    </dgm:pt>
    <dgm:pt modelId="{45E96A55-7998-4879-AA95-A3395568C76E}" type="parTrans" cxnId="{D8D13359-C825-42E5-B89D-FCABE4D8B89D}">
      <dgm:prSet/>
      <dgm:spPr/>
      <dgm:t>
        <a:bodyPr/>
        <a:lstStyle/>
        <a:p>
          <a:endParaRPr lang="ru-RU"/>
        </a:p>
      </dgm:t>
    </dgm:pt>
    <dgm:pt modelId="{268C6DDA-E162-4939-9803-579F368D002C}" type="sibTrans" cxnId="{D8D13359-C825-42E5-B89D-FCABE4D8B89D}">
      <dgm:prSet/>
      <dgm:spPr/>
      <dgm:t>
        <a:bodyPr/>
        <a:lstStyle/>
        <a:p>
          <a:endParaRPr lang="ru-RU"/>
        </a:p>
      </dgm:t>
    </dgm:pt>
    <dgm:pt modelId="{77573E45-3A06-4CDF-80CD-07CA17AE775E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99"/>
              </a:solidFill>
              <a:latin typeface="Times New Roman"/>
            </a:rPr>
            <a:t>Свобода</a:t>
          </a:r>
          <a:endParaRPr lang="ru-RU" smtClean="0"/>
        </a:p>
      </dgm:t>
    </dgm:pt>
    <dgm:pt modelId="{65F07034-2222-4578-9C9A-8E12E09FC317}" type="parTrans" cxnId="{709D7611-FE97-4F3A-B01B-EF262BB5A80B}">
      <dgm:prSet/>
      <dgm:spPr/>
      <dgm:t>
        <a:bodyPr/>
        <a:lstStyle/>
        <a:p>
          <a:endParaRPr lang="ru-RU"/>
        </a:p>
      </dgm:t>
    </dgm:pt>
    <dgm:pt modelId="{520BF779-4814-4133-82B0-6E1605227443}" type="sibTrans" cxnId="{709D7611-FE97-4F3A-B01B-EF262BB5A80B}">
      <dgm:prSet/>
      <dgm:spPr/>
      <dgm:t>
        <a:bodyPr/>
        <a:lstStyle/>
        <a:p>
          <a:endParaRPr lang="ru-RU"/>
        </a:p>
      </dgm:t>
    </dgm:pt>
    <dgm:pt modelId="{4C70E415-72E6-4C10-9C44-A5A16D6848F2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99"/>
              </a:solidFill>
              <a:latin typeface="Times New Roman"/>
            </a:rPr>
            <a:t> Возвращение </a:t>
          </a:r>
        </a:p>
        <a:p>
          <a:pPr marR="0" algn="ctr" rtl="0"/>
          <a:r>
            <a:rPr lang="ru-RU" b="1" baseline="0" smtClean="0">
              <a:solidFill>
                <a:srgbClr val="000099"/>
              </a:solidFill>
              <a:latin typeface="Times New Roman"/>
            </a:rPr>
            <a:t>рабов</a:t>
          </a:r>
        </a:p>
        <a:p>
          <a:pPr marR="0" algn="ctr" rtl="0"/>
          <a:r>
            <a:rPr lang="ru-RU" b="1" baseline="0" smtClean="0">
              <a:solidFill>
                <a:srgbClr val="000099"/>
              </a:solidFill>
              <a:latin typeface="Times New Roman"/>
            </a:rPr>
            <a:t>домой</a:t>
          </a:r>
          <a:endParaRPr lang="ru-RU" smtClean="0"/>
        </a:p>
      </dgm:t>
    </dgm:pt>
    <dgm:pt modelId="{BB330B17-34D0-422C-B526-70098056ABD6}" type="parTrans" cxnId="{0B707908-E8EC-4DB8-85D6-7EE29DAD6134}">
      <dgm:prSet/>
      <dgm:spPr/>
      <dgm:t>
        <a:bodyPr/>
        <a:lstStyle/>
        <a:p>
          <a:endParaRPr lang="ru-RU"/>
        </a:p>
      </dgm:t>
    </dgm:pt>
    <dgm:pt modelId="{83331DB5-C7D3-4FB7-8D0D-584DE527AC63}" type="sibTrans" cxnId="{0B707908-E8EC-4DB8-85D6-7EE29DAD6134}">
      <dgm:prSet/>
      <dgm:spPr/>
      <dgm:t>
        <a:bodyPr/>
        <a:lstStyle/>
        <a:p>
          <a:endParaRPr lang="ru-RU"/>
        </a:p>
      </dgm:t>
    </dgm:pt>
    <dgm:pt modelId="{E977C0FB-1617-42EA-9439-94AA860F2D35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99"/>
              </a:solidFill>
              <a:latin typeface="Times New Roman"/>
            </a:rPr>
            <a:t>Борьба </a:t>
          </a:r>
        </a:p>
        <a:p>
          <a:pPr marR="0" algn="ctr" rtl="0"/>
          <a:r>
            <a:rPr lang="ru-RU" b="1" baseline="0" smtClean="0">
              <a:solidFill>
                <a:srgbClr val="000099"/>
              </a:solidFill>
              <a:latin typeface="Times New Roman"/>
            </a:rPr>
            <a:t>против Рима</a:t>
          </a:r>
          <a:endParaRPr lang="ru-RU" smtClean="0"/>
        </a:p>
      </dgm:t>
    </dgm:pt>
    <dgm:pt modelId="{0AAB30D5-CD1F-4528-8AFE-A8486BC5A368}" type="parTrans" cxnId="{E3ECF974-7129-427B-98CF-DE44D162CF0C}">
      <dgm:prSet/>
      <dgm:spPr/>
      <dgm:t>
        <a:bodyPr/>
        <a:lstStyle/>
        <a:p>
          <a:endParaRPr lang="ru-RU"/>
        </a:p>
      </dgm:t>
    </dgm:pt>
    <dgm:pt modelId="{DF951A53-89E3-4926-81CE-01CCAEB771C3}" type="sibTrans" cxnId="{E3ECF974-7129-427B-98CF-DE44D162CF0C}">
      <dgm:prSet/>
      <dgm:spPr/>
      <dgm:t>
        <a:bodyPr/>
        <a:lstStyle/>
        <a:p>
          <a:endParaRPr lang="ru-RU"/>
        </a:p>
      </dgm:t>
    </dgm:pt>
    <dgm:pt modelId="{E92F62F8-AF23-455F-9090-81EAF6F13B2C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99"/>
              </a:solidFill>
              <a:latin typeface="Times New Roman"/>
            </a:rPr>
            <a:t>Установление </a:t>
          </a:r>
        </a:p>
        <a:p>
          <a:pPr marR="0" algn="ctr" rtl="0"/>
          <a:r>
            <a:rPr lang="ru-RU" b="1" baseline="0" smtClean="0">
              <a:solidFill>
                <a:srgbClr val="000099"/>
              </a:solidFill>
              <a:latin typeface="Times New Roman"/>
            </a:rPr>
            <a:t>связей с </a:t>
          </a:r>
        </a:p>
        <a:p>
          <a:pPr marR="0" algn="ctr" rtl="0"/>
          <a:r>
            <a:rPr lang="ru-RU" b="1" baseline="0" smtClean="0">
              <a:solidFill>
                <a:srgbClr val="000099"/>
              </a:solidFill>
              <a:latin typeface="Times New Roman"/>
            </a:rPr>
            <a:t>Сицилией</a:t>
          </a:r>
          <a:endParaRPr lang="ru-RU" smtClean="0"/>
        </a:p>
      </dgm:t>
    </dgm:pt>
    <dgm:pt modelId="{61E9CBFD-3094-4911-B451-6A9D9CD26483}" type="parTrans" cxnId="{0ED4BE44-36AB-45F4-803C-36EEA5B55195}">
      <dgm:prSet/>
      <dgm:spPr/>
      <dgm:t>
        <a:bodyPr/>
        <a:lstStyle/>
        <a:p>
          <a:endParaRPr lang="ru-RU"/>
        </a:p>
      </dgm:t>
    </dgm:pt>
    <dgm:pt modelId="{649FF0F7-12A6-442D-9B66-093C02A6152D}" type="sibTrans" cxnId="{0ED4BE44-36AB-45F4-803C-36EEA5B55195}">
      <dgm:prSet/>
      <dgm:spPr/>
      <dgm:t>
        <a:bodyPr/>
        <a:lstStyle/>
        <a:p>
          <a:endParaRPr lang="ru-RU"/>
        </a:p>
      </dgm:t>
    </dgm:pt>
    <dgm:pt modelId="{3136957C-E252-4876-BBE3-64E349747AAB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99"/>
              </a:solidFill>
              <a:latin typeface="Times New Roman"/>
            </a:rPr>
            <a:t>Раздел</a:t>
          </a:r>
        </a:p>
        <a:p>
          <a:pPr marR="0" algn="ctr" rtl="0"/>
          <a:r>
            <a:rPr lang="ru-RU" b="1" baseline="0" smtClean="0">
              <a:solidFill>
                <a:srgbClr val="000099"/>
              </a:solidFill>
              <a:latin typeface="Times New Roman"/>
            </a:rPr>
            <a:t>имущества</a:t>
          </a:r>
          <a:endParaRPr lang="ru-RU" smtClean="0"/>
        </a:p>
      </dgm:t>
    </dgm:pt>
    <dgm:pt modelId="{7DDBF560-E2C6-4000-8549-0796D1FFD4BF}" type="parTrans" cxnId="{22DDB7FF-EB59-440A-B270-DD9DEC5B7692}">
      <dgm:prSet/>
      <dgm:spPr/>
      <dgm:t>
        <a:bodyPr/>
        <a:lstStyle/>
        <a:p>
          <a:endParaRPr lang="ru-RU"/>
        </a:p>
      </dgm:t>
    </dgm:pt>
    <dgm:pt modelId="{4CFB94B5-07BE-4884-8588-FAF5A2EF944B}" type="sibTrans" cxnId="{22DDB7FF-EB59-440A-B270-DD9DEC5B7692}">
      <dgm:prSet/>
      <dgm:spPr/>
      <dgm:t>
        <a:bodyPr/>
        <a:lstStyle/>
        <a:p>
          <a:endParaRPr lang="ru-RU"/>
        </a:p>
      </dgm:t>
    </dgm:pt>
    <dgm:pt modelId="{E2729DAE-9818-45DD-97CD-5F9F655D755B}" type="pres">
      <dgm:prSet presAssocID="{66785237-9FCA-4FBD-818F-3753FFF1E4A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0251CDB-3229-4C6C-A043-0F30F2F5AE88}" type="pres">
      <dgm:prSet presAssocID="{408A68BB-E0B3-4BF0-9BCF-F6BC68A420E6}" presName="centerShape" presStyleLbl="node0" presStyleIdx="0" presStyleCnt="1"/>
      <dgm:spPr/>
      <dgm:t>
        <a:bodyPr/>
        <a:lstStyle/>
        <a:p>
          <a:endParaRPr lang="ru-RU"/>
        </a:p>
      </dgm:t>
    </dgm:pt>
    <dgm:pt modelId="{1BB06CA3-65F1-4EDB-9A1D-7E56343BB079}" type="pres">
      <dgm:prSet presAssocID="{65F07034-2222-4578-9C9A-8E12E09FC317}" presName="Name9" presStyleLbl="parChTrans1D2" presStyleIdx="0" presStyleCnt="5"/>
      <dgm:spPr/>
      <dgm:t>
        <a:bodyPr/>
        <a:lstStyle/>
        <a:p>
          <a:endParaRPr lang="ru-RU"/>
        </a:p>
      </dgm:t>
    </dgm:pt>
    <dgm:pt modelId="{0D11F80F-0FD7-4227-A433-77F68BDD6E13}" type="pres">
      <dgm:prSet presAssocID="{65F07034-2222-4578-9C9A-8E12E09FC317}" presName="connTx" presStyleLbl="parChTrans1D2" presStyleIdx="0" presStyleCnt="5"/>
      <dgm:spPr/>
      <dgm:t>
        <a:bodyPr/>
        <a:lstStyle/>
        <a:p>
          <a:endParaRPr lang="ru-RU"/>
        </a:p>
      </dgm:t>
    </dgm:pt>
    <dgm:pt modelId="{6A38270B-A4AC-4BED-9723-A1AA163DAF28}" type="pres">
      <dgm:prSet presAssocID="{77573E45-3A06-4CDF-80CD-07CA17AE775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9F1ED8-E05F-42E8-8668-42F52B93E63F}" type="pres">
      <dgm:prSet presAssocID="{BB330B17-34D0-422C-B526-70098056ABD6}" presName="Name9" presStyleLbl="parChTrans1D2" presStyleIdx="1" presStyleCnt="5"/>
      <dgm:spPr/>
      <dgm:t>
        <a:bodyPr/>
        <a:lstStyle/>
        <a:p>
          <a:endParaRPr lang="ru-RU"/>
        </a:p>
      </dgm:t>
    </dgm:pt>
    <dgm:pt modelId="{806A64C5-161E-42A5-B72A-40E3A33EC181}" type="pres">
      <dgm:prSet presAssocID="{BB330B17-34D0-422C-B526-70098056ABD6}" presName="connTx" presStyleLbl="parChTrans1D2" presStyleIdx="1" presStyleCnt="5"/>
      <dgm:spPr/>
      <dgm:t>
        <a:bodyPr/>
        <a:lstStyle/>
        <a:p>
          <a:endParaRPr lang="ru-RU"/>
        </a:p>
      </dgm:t>
    </dgm:pt>
    <dgm:pt modelId="{CD07A946-4CB2-417A-823C-155B58DC0998}" type="pres">
      <dgm:prSet presAssocID="{4C70E415-72E6-4C10-9C44-A5A16D6848F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0AD71D-4149-49FB-A194-C28A3648BE18}" type="pres">
      <dgm:prSet presAssocID="{0AAB30D5-CD1F-4528-8AFE-A8486BC5A368}" presName="Name9" presStyleLbl="parChTrans1D2" presStyleIdx="2" presStyleCnt="5"/>
      <dgm:spPr/>
      <dgm:t>
        <a:bodyPr/>
        <a:lstStyle/>
        <a:p>
          <a:endParaRPr lang="ru-RU"/>
        </a:p>
      </dgm:t>
    </dgm:pt>
    <dgm:pt modelId="{08CF793E-6421-4FE1-BC05-6EFB8E31FDEE}" type="pres">
      <dgm:prSet presAssocID="{0AAB30D5-CD1F-4528-8AFE-A8486BC5A368}" presName="connTx" presStyleLbl="parChTrans1D2" presStyleIdx="2" presStyleCnt="5"/>
      <dgm:spPr/>
      <dgm:t>
        <a:bodyPr/>
        <a:lstStyle/>
        <a:p>
          <a:endParaRPr lang="ru-RU"/>
        </a:p>
      </dgm:t>
    </dgm:pt>
    <dgm:pt modelId="{08BC66AB-9D85-4E94-92B5-E9E6B84BD89C}" type="pres">
      <dgm:prSet presAssocID="{E977C0FB-1617-42EA-9439-94AA860F2D3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E9E3AC-FCC6-4898-A1B2-0438C7E31034}" type="pres">
      <dgm:prSet presAssocID="{61E9CBFD-3094-4911-B451-6A9D9CD26483}" presName="Name9" presStyleLbl="parChTrans1D2" presStyleIdx="3" presStyleCnt="5"/>
      <dgm:spPr/>
      <dgm:t>
        <a:bodyPr/>
        <a:lstStyle/>
        <a:p>
          <a:endParaRPr lang="ru-RU"/>
        </a:p>
      </dgm:t>
    </dgm:pt>
    <dgm:pt modelId="{E6BFE3D4-A71A-4D28-92C7-829E2DCB68C6}" type="pres">
      <dgm:prSet presAssocID="{61E9CBFD-3094-4911-B451-6A9D9CD26483}" presName="connTx" presStyleLbl="parChTrans1D2" presStyleIdx="3" presStyleCnt="5"/>
      <dgm:spPr/>
      <dgm:t>
        <a:bodyPr/>
        <a:lstStyle/>
        <a:p>
          <a:endParaRPr lang="ru-RU"/>
        </a:p>
      </dgm:t>
    </dgm:pt>
    <dgm:pt modelId="{07AAD3FD-0FDE-45E2-8A71-7EC5797302EA}" type="pres">
      <dgm:prSet presAssocID="{E92F62F8-AF23-455F-9090-81EAF6F13B2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BB3A05-F8C0-417C-8BE7-6A7BF488A86D}" type="pres">
      <dgm:prSet presAssocID="{7DDBF560-E2C6-4000-8549-0796D1FFD4BF}" presName="Name9" presStyleLbl="parChTrans1D2" presStyleIdx="4" presStyleCnt="5"/>
      <dgm:spPr/>
      <dgm:t>
        <a:bodyPr/>
        <a:lstStyle/>
        <a:p>
          <a:endParaRPr lang="ru-RU"/>
        </a:p>
      </dgm:t>
    </dgm:pt>
    <dgm:pt modelId="{E25584FF-0CD5-409B-921C-951D798D5068}" type="pres">
      <dgm:prSet presAssocID="{7DDBF560-E2C6-4000-8549-0796D1FFD4BF}" presName="connTx" presStyleLbl="parChTrans1D2" presStyleIdx="4" presStyleCnt="5"/>
      <dgm:spPr/>
      <dgm:t>
        <a:bodyPr/>
        <a:lstStyle/>
        <a:p>
          <a:endParaRPr lang="ru-RU"/>
        </a:p>
      </dgm:t>
    </dgm:pt>
    <dgm:pt modelId="{535AA79E-E037-426B-9E14-D78529B9E904}" type="pres">
      <dgm:prSet presAssocID="{3136957C-E252-4876-BBE3-64E349747AA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30C551-A568-4E1B-BF3D-BC8146AEFE28}" type="presOf" srcId="{3136957C-E252-4876-BBE3-64E349747AAB}" destId="{535AA79E-E037-426B-9E14-D78529B9E904}" srcOrd="0" destOrd="0" presId="urn:microsoft.com/office/officeart/2005/8/layout/radial1"/>
    <dgm:cxn modelId="{C30501BB-90A0-4D32-9DDF-11E27E956DEF}" type="presOf" srcId="{E977C0FB-1617-42EA-9439-94AA860F2D35}" destId="{08BC66AB-9D85-4E94-92B5-E9E6B84BD89C}" srcOrd="0" destOrd="0" presId="urn:microsoft.com/office/officeart/2005/8/layout/radial1"/>
    <dgm:cxn modelId="{2C0E2E18-775F-49C1-B106-3A0925F473E3}" type="presOf" srcId="{E92F62F8-AF23-455F-9090-81EAF6F13B2C}" destId="{07AAD3FD-0FDE-45E2-8A71-7EC5797302EA}" srcOrd="0" destOrd="0" presId="urn:microsoft.com/office/officeart/2005/8/layout/radial1"/>
    <dgm:cxn modelId="{BC1781D5-A4F9-44C4-BCFB-26EABE35D56C}" type="presOf" srcId="{66785237-9FCA-4FBD-818F-3753FFF1E4A1}" destId="{E2729DAE-9818-45DD-97CD-5F9F655D755B}" srcOrd="0" destOrd="0" presId="urn:microsoft.com/office/officeart/2005/8/layout/radial1"/>
    <dgm:cxn modelId="{13701631-186C-4D30-BCAC-B886FE8C8C82}" type="presOf" srcId="{61E9CBFD-3094-4911-B451-6A9D9CD26483}" destId="{E6BFE3D4-A71A-4D28-92C7-829E2DCB68C6}" srcOrd="1" destOrd="0" presId="urn:microsoft.com/office/officeart/2005/8/layout/radial1"/>
    <dgm:cxn modelId="{22DDB7FF-EB59-440A-B270-DD9DEC5B7692}" srcId="{408A68BB-E0B3-4BF0-9BCF-F6BC68A420E6}" destId="{3136957C-E252-4876-BBE3-64E349747AAB}" srcOrd="4" destOrd="0" parTransId="{7DDBF560-E2C6-4000-8549-0796D1FFD4BF}" sibTransId="{4CFB94B5-07BE-4884-8588-FAF5A2EF944B}"/>
    <dgm:cxn modelId="{0B707908-E8EC-4DB8-85D6-7EE29DAD6134}" srcId="{408A68BB-E0B3-4BF0-9BCF-F6BC68A420E6}" destId="{4C70E415-72E6-4C10-9C44-A5A16D6848F2}" srcOrd="1" destOrd="0" parTransId="{BB330B17-34D0-422C-B526-70098056ABD6}" sibTransId="{83331DB5-C7D3-4FB7-8D0D-584DE527AC63}"/>
    <dgm:cxn modelId="{66FFA95E-EFC3-4D89-8086-A1392FFA1664}" type="presOf" srcId="{77573E45-3A06-4CDF-80CD-07CA17AE775E}" destId="{6A38270B-A4AC-4BED-9723-A1AA163DAF28}" srcOrd="0" destOrd="0" presId="urn:microsoft.com/office/officeart/2005/8/layout/radial1"/>
    <dgm:cxn modelId="{8E147EDE-89AE-4C27-A459-76C68C975972}" type="presOf" srcId="{7DDBF560-E2C6-4000-8549-0796D1FFD4BF}" destId="{63BB3A05-F8C0-417C-8BE7-6A7BF488A86D}" srcOrd="0" destOrd="0" presId="urn:microsoft.com/office/officeart/2005/8/layout/radial1"/>
    <dgm:cxn modelId="{24123754-36E6-4F5E-8C40-58B0BA204552}" type="presOf" srcId="{0AAB30D5-CD1F-4528-8AFE-A8486BC5A368}" destId="{640AD71D-4149-49FB-A194-C28A3648BE18}" srcOrd="0" destOrd="0" presId="urn:microsoft.com/office/officeart/2005/8/layout/radial1"/>
    <dgm:cxn modelId="{0C0B6371-A43A-4B32-B1EC-E3EAEFBCBE1C}" type="presOf" srcId="{61E9CBFD-3094-4911-B451-6A9D9CD26483}" destId="{57E9E3AC-FCC6-4898-A1B2-0438C7E31034}" srcOrd="0" destOrd="0" presId="urn:microsoft.com/office/officeart/2005/8/layout/radial1"/>
    <dgm:cxn modelId="{48396A8D-A825-4A3F-B603-E8137E95DF7D}" type="presOf" srcId="{BB330B17-34D0-422C-B526-70098056ABD6}" destId="{529F1ED8-E05F-42E8-8668-42F52B93E63F}" srcOrd="0" destOrd="0" presId="urn:microsoft.com/office/officeart/2005/8/layout/radial1"/>
    <dgm:cxn modelId="{1C60C4BE-B5FD-426E-A74D-8472480F6A40}" type="presOf" srcId="{65F07034-2222-4578-9C9A-8E12E09FC317}" destId="{1BB06CA3-65F1-4EDB-9A1D-7E56343BB079}" srcOrd="0" destOrd="0" presId="urn:microsoft.com/office/officeart/2005/8/layout/radial1"/>
    <dgm:cxn modelId="{0ED4BE44-36AB-45F4-803C-36EEA5B55195}" srcId="{408A68BB-E0B3-4BF0-9BCF-F6BC68A420E6}" destId="{E92F62F8-AF23-455F-9090-81EAF6F13B2C}" srcOrd="3" destOrd="0" parTransId="{61E9CBFD-3094-4911-B451-6A9D9CD26483}" sibTransId="{649FF0F7-12A6-442D-9B66-093C02A6152D}"/>
    <dgm:cxn modelId="{EE0FD12D-1A20-4B2E-B987-2A275DA7A36D}" type="presOf" srcId="{4C70E415-72E6-4C10-9C44-A5A16D6848F2}" destId="{CD07A946-4CB2-417A-823C-155B58DC0998}" srcOrd="0" destOrd="0" presId="urn:microsoft.com/office/officeart/2005/8/layout/radial1"/>
    <dgm:cxn modelId="{D8D13359-C825-42E5-B89D-FCABE4D8B89D}" srcId="{66785237-9FCA-4FBD-818F-3753FFF1E4A1}" destId="{408A68BB-E0B3-4BF0-9BCF-F6BC68A420E6}" srcOrd="0" destOrd="0" parTransId="{45E96A55-7998-4879-AA95-A3395568C76E}" sibTransId="{268C6DDA-E162-4939-9803-579F368D002C}"/>
    <dgm:cxn modelId="{104C93D7-3059-4420-918C-019F4068B02B}" type="presOf" srcId="{408A68BB-E0B3-4BF0-9BCF-F6BC68A420E6}" destId="{50251CDB-3229-4C6C-A043-0F30F2F5AE88}" srcOrd="0" destOrd="0" presId="urn:microsoft.com/office/officeart/2005/8/layout/radial1"/>
    <dgm:cxn modelId="{E3ECF974-7129-427B-98CF-DE44D162CF0C}" srcId="{408A68BB-E0B3-4BF0-9BCF-F6BC68A420E6}" destId="{E977C0FB-1617-42EA-9439-94AA860F2D35}" srcOrd="2" destOrd="0" parTransId="{0AAB30D5-CD1F-4528-8AFE-A8486BC5A368}" sibTransId="{DF951A53-89E3-4926-81CE-01CCAEB771C3}"/>
    <dgm:cxn modelId="{F610E21B-31BF-4549-BD14-C0B110F6B4D7}" type="presOf" srcId="{BB330B17-34D0-422C-B526-70098056ABD6}" destId="{806A64C5-161E-42A5-B72A-40E3A33EC181}" srcOrd="1" destOrd="0" presId="urn:microsoft.com/office/officeart/2005/8/layout/radial1"/>
    <dgm:cxn modelId="{709D7611-FE97-4F3A-B01B-EF262BB5A80B}" srcId="{408A68BB-E0B3-4BF0-9BCF-F6BC68A420E6}" destId="{77573E45-3A06-4CDF-80CD-07CA17AE775E}" srcOrd="0" destOrd="0" parTransId="{65F07034-2222-4578-9C9A-8E12E09FC317}" sibTransId="{520BF779-4814-4133-82B0-6E1605227443}"/>
    <dgm:cxn modelId="{3BC68DBA-96DA-467E-A1C7-05FDE584630B}" type="presOf" srcId="{7DDBF560-E2C6-4000-8549-0796D1FFD4BF}" destId="{E25584FF-0CD5-409B-921C-951D798D5068}" srcOrd="1" destOrd="0" presId="urn:microsoft.com/office/officeart/2005/8/layout/radial1"/>
    <dgm:cxn modelId="{173D67A4-87DB-49FF-9026-2B9C28C0EA60}" type="presOf" srcId="{65F07034-2222-4578-9C9A-8E12E09FC317}" destId="{0D11F80F-0FD7-4227-A433-77F68BDD6E13}" srcOrd="1" destOrd="0" presId="urn:microsoft.com/office/officeart/2005/8/layout/radial1"/>
    <dgm:cxn modelId="{2A538A63-C96B-4B1C-A213-D3AF2E3157F9}" type="presOf" srcId="{0AAB30D5-CD1F-4528-8AFE-A8486BC5A368}" destId="{08CF793E-6421-4FE1-BC05-6EFB8E31FDEE}" srcOrd="1" destOrd="0" presId="urn:microsoft.com/office/officeart/2005/8/layout/radial1"/>
    <dgm:cxn modelId="{5CB06E52-2996-4E3A-B11A-DA51E64EACF1}" type="presParOf" srcId="{E2729DAE-9818-45DD-97CD-5F9F655D755B}" destId="{50251CDB-3229-4C6C-A043-0F30F2F5AE88}" srcOrd="0" destOrd="0" presId="urn:microsoft.com/office/officeart/2005/8/layout/radial1"/>
    <dgm:cxn modelId="{5F537A6B-13FA-403C-89CE-1CBA2319BA8F}" type="presParOf" srcId="{E2729DAE-9818-45DD-97CD-5F9F655D755B}" destId="{1BB06CA3-65F1-4EDB-9A1D-7E56343BB079}" srcOrd="1" destOrd="0" presId="urn:microsoft.com/office/officeart/2005/8/layout/radial1"/>
    <dgm:cxn modelId="{5990E2EB-15E9-400F-9D9D-72B50F5F35AC}" type="presParOf" srcId="{1BB06CA3-65F1-4EDB-9A1D-7E56343BB079}" destId="{0D11F80F-0FD7-4227-A433-77F68BDD6E13}" srcOrd="0" destOrd="0" presId="urn:microsoft.com/office/officeart/2005/8/layout/radial1"/>
    <dgm:cxn modelId="{403C0193-8DEB-4FA5-AEA3-50BD737B5DD0}" type="presParOf" srcId="{E2729DAE-9818-45DD-97CD-5F9F655D755B}" destId="{6A38270B-A4AC-4BED-9723-A1AA163DAF28}" srcOrd="2" destOrd="0" presId="urn:microsoft.com/office/officeart/2005/8/layout/radial1"/>
    <dgm:cxn modelId="{0F7A984C-5A76-4143-B1B4-410809936D1A}" type="presParOf" srcId="{E2729DAE-9818-45DD-97CD-5F9F655D755B}" destId="{529F1ED8-E05F-42E8-8668-42F52B93E63F}" srcOrd="3" destOrd="0" presId="urn:microsoft.com/office/officeart/2005/8/layout/radial1"/>
    <dgm:cxn modelId="{B8CC1BC3-D748-4771-9AB2-C05DF2C9F134}" type="presParOf" srcId="{529F1ED8-E05F-42E8-8668-42F52B93E63F}" destId="{806A64C5-161E-42A5-B72A-40E3A33EC181}" srcOrd="0" destOrd="0" presId="urn:microsoft.com/office/officeart/2005/8/layout/radial1"/>
    <dgm:cxn modelId="{D2ED3B33-0627-48D8-BA82-CBDE8DE4B2EF}" type="presParOf" srcId="{E2729DAE-9818-45DD-97CD-5F9F655D755B}" destId="{CD07A946-4CB2-417A-823C-155B58DC0998}" srcOrd="4" destOrd="0" presId="urn:microsoft.com/office/officeart/2005/8/layout/radial1"/>
    <dgm:cxn modelId="{CA79ED2E-E59A-4AE9-B391-90C5BA8D8931}" type="presParOf" srcId="{E2729DAE-9818-45DD-97CD-5F9F655D755B}" destId="{640AD71D-4149-49FB-A194-C28A3648BE18}" srcOrd="5" destOrd="0" presId="urn:microsoft.com/office/officeart/2005/8/layout/radial1"/>
    <dgm:cxn modelId="{7663B066-739E-47EF-95A7-60D540AE2037}" type="presParOf" srcId="{640AD71D-4149-49FB-A194-C28A3648BE18}" destId="{08CF793E-6421-4FE1-BC05-6EFB8E31FDEE}" srcOrd="0" destOrd="0" presId="urn:microsoft.com/office/officeart/2005/8/layout/radial1"/>
    <dgm:cxn modelId="{518E799B-BBFE-43AD-BB02-AC5E92CAB954}" type="presParOf" srcId="{E2729DAE-9818-45DD-97CD-5F9F655D755B}" destId="{08BC66AB-9D85-4E94-92B5-E9E6B84BD89C}" srcOrd="6" destOrd="0" presId="urn:microsoft.com/office/officeart/2005/8/layout/radial1"/>
    <dgm:cxn modelId="{FD16AE59-BB8D-485F-9720-9D5CA3E20342}" type="presParOf" srcId="{E2729DAE-9818-45DD-97CD-5F9F655D755B}" destId="{57E9E3AC-FCC6-4898-A1B2-0438C7E31034}" srcOrd="7" destOrd="0" presId="urn:microsoft.com/office/officeart/2005/8/layout/radial1"/>
    <dgm:cxn modelId="{76E7530D-A177-4D17-93F8-9F35C65EDEEC}" type="presParOf" srcId="{57E9E3AC-FCC6-4898-A1B2-0438C7E31034}" destId="{E6BFE3D4-A71A-4D28-92C7-829E2DCB68C6}" srcOrd="0" destOrd="0" presId="urn:microsoft.com/office/officeart/2005/8/layout/radial1"/>
    <dgm:cxn modelId="{3F1112D9-3DCC-4788-8198-95B5BBB338B3}" type="presParOf" srcId="{E2729DAE-9818-45DD-97CD-5F9F655D755B}" destId="{07AAD3FD-0FDE-45E2-8A71-7EC5797302EA}" srcOrd="8" destOrd="0" presId="urn:microsoft.com/office/officeart/2005/8/layout/radial1"/>
    <dgm:cxn modelId="{E74D94C2-9212-4503-A981-A348BB251392}" type="presParOf" srcId="{E2729DAE-9818-45DD-97CD-5F9F655D755B}" destId="{63BB3A05-F8C0-417C-8BE7-6A7BF488A86D}" srcOrd="9" destOrd="0" presId="urn:microsoft.com/office/officeart/2005/8/layout/radial1"/>
    <dgm:cxn modelId="{AAABD121-9D8A-474A-8D7C-C4BEA85E6736}" type="presParOf" srcId="{63BB3A05-F8C0-417C-8BE7-6A7BF488A86D}" destId="{E25584FF-0CD5-409B-921C-951D798D5068}" srcOrd="0" destOrd="0" presId="urn:microsoft.com/office/officeart/2005/8/layout/radial1"/>
    <dgm:cxn modelId="{85BB552E-D6EA-4102-BC96-349D8EC98473}" type="presParOf" srcId="{E2729DAE-9818-45DD-97CD-5F9F655D755B}" destId="{535AA79E-E037-426B-9E14-D78529B9E904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251CDB-3229-4C6C-A043-0F30F2F5AE88}">
      <dsp:nvSpPr>
        <dsp:cNvPr id="0" name=""/>
        <dsp:cNvSpPr/>
      </dsp:nvSpPr>
      <dsp:spPr>
        <a:xfrm>
          <a:off x="2354710" y="1059437"/>
          <a:ext cx="805554" cy="8055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rgbClr val="000099"/>
              </a:solidFill>
              <a:latin typeface="Times New Roman"/>
            </a:rPr>
            <a:t>Цели</a:t>
          </a:r>
          <a:endParaRPr lang="ru-RU" sz="1800" kern="1200" smtClean="0"/>
        </a:p>
      </dsp:txBody>
      <dsp:txXfrm>
        <a:off x="2354710" y="1059437"/>
        <a:ext cx="805554" cy="805554"/>
      </dsp:txXfrm>
    </dsp:sp>
    <dsp:sp modelId="{1BB06CA3-65F1-4EDB-9A1D-7E56343BB079}">
      <dsp:nvSpPr>
        <dsp:cNvPr id="0" name=""/>
        <dsp:cNvSpPr/>
      </dsp:nvSpPr>
      <dsp:spPr>
        <a:xfrm rot="16200000">
          <a:off x="2635927" y="924731"/>
          <a:ext cx="243119" cy="26291"/>
        </a:xfrm>
        <a:custGeom>
          <a:avLst/>
          <a:gdLst/>
          <a:ahLst/>
          <a:cxnLst/>
          <a:rect l="0" t="0" r="0" b="0"/>
          <a:pathLst>
            <a:path>
              <a:moveTo>
                <a:pt x="0" y="13145"/>
              </a:moveTo>
              <a:lnTo>
                <a:pt x="243119" y="131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751409" y="931799"/>
        <a:ext cx="12155" cy="12155"/>
      </dsp:txXfrm>
    </dsp:sp>
    <dsp:sp modelId="{6A38270B-A4AC-4BED-9723-A1AA163DAF28}">
      <dsp:nvSpPr>
        <dsp:cNvPr id="0" name=""/>
        <dsp:cNvSpPr/>
      </dsp:nvSpPr>
      <dsp:spPr>
        <a:xfrm>
          <a:off x="2354710" y="10763"/>
          <a:ext cx="805554" cy="8055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Times New Roman"/>
            </a:rPr>
            <a:t>Свобода</a:t>
          </a:r>
          <a:endParaRPr lang="ru-RU" sz="600" kern="1200" smtClean="0"/>
        </a:p>
      </dsp:txBody>
      <dsp:txXfrm>
        <a:off x="2354710" y="10763"/>
        <a:ext cx="805554" cy="805554"/>
      </dsp:txXfrm>
    </dsp:sp>
    <dsp:sp modelId="{529F1ED8-E05F-42E8-8668-42F52B93E63F}">
      <dsp:nvSpPr>
        <dsp:cNvPr id="0" name=""/>
        <dsp:cNvSpPr/>
      </dsp:nvSpPr>
      <dsp:spPr>
        <a:xfrm rot="20520000">
          <a:off x="3134601" y="1287039"/>
          <a:ext cx="243119" cy="26291"/>
        </a:xfrm>
        <a:custGeom>
          <a:avLst/>
          <a:gdLst/>
          <a:ahLst/>
          <a:cxnLst/>
          <a:rect l="0" t="0" r="0" b="0"/>
          <a:pathLst>
            <a:path>
              <a:moveTo>
                <a:pt x="0" y="13145"/>
              </a:moveTo>
              <a:lnTo>
                <a:pt x="243119" y="131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3250083" y="1294107"/>
        <a:ext cx="12155" cy="12155"/>
      </dsp:txXfrm>
    </dsp:sp>
    <dsp:sp modelId="{CD07A946-4CB2-417A-823C-155B58DC0998}">
      <dsp:nvSpPr>
        <dsp:cNvPr id="0" name=""/>
        <dsp:cNvSpPr/>
      </dsp:nvSpPr>
      <dsp:spPr>
        <a:xfrm>
          <a:off x="3352058" y="735379"/>
          <a:ext cx="805554" cy="8055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Times New Roman"/>
            </a:rPr>
            <a:t> Возвращение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Times New Roman"/>
            </a:rPr>
            <a:t>рабов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Times New Roman"/>
            </a:rPr>
            <a:t>домой</a:t>
          </a:r>
          <a:endParaRPr lang="ru-RU" sz="600" kern="1200" smtClean="0"/>
        </a:p>
      </dsp:txBody>
      <dsp:txXfrm>
        <a:off x="3352058" y="735379"/>
        <a:ext cx="805554" cy="805554"/>
      </dsp:txXfrm>
    </dsp:sp>
    <dsp:sp modelId="{640AD71D-4149-49FB-A194-C28A3648BE18}">
      <dsp:nvSpPr>
        <dsp:cNvPr id="0" name=""/>
        <dsp:cNvSpPr/>
      </dsp:nvSpPr>
      <dsp:spPr>
        <a:xfrm rot="3240000">
          <a:off x="2944125" y="1873265"/>
          <a:ext cx="243119" cy="26291"/>
        </a:xfrm>
        <a:custGeom>
          <a:avLst/>
          <a:gdLst/>
          <a:ahLst/>
          <a:cxnLst/>
          <a:rect l="0" t="0" r="0" b="0"/>
          <a:pathLst>
            <a:path>
              <a:moveTo>
                <a:pt x="0" y="13145"/>
              </a:moveTo>
              <a:lnTo>
                <a:pt x="243119" y="131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3059607" y="1880333"/>
        <a:ext cx="12155" cy="12155"/>
      </dsp:txXfrm>
    </dsp:sp>
    <dsp:sp modelId="{08BC66AB-9D85-4E94-92B5-E9E6B84BD89C}">
      <dsp:nvSpPr>
        <dsp:cNvPr id="0" name=""/>
        <dsp:cNvSpPr/>
      </dsp:nvSpPr>
      <dsp:spPr>
        <a:xfrm>
          <a:off x="2971105" y="1907832"/>
          <a:ext cx="805554" cy="8055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Times New Roman"/>
            </a:rPr>
            <a:t>Борьба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Times New Roman"/>
            </a:rPr>
            <a:t>против Рима</a:t>
          </a:r>
          <a:endParaRPr lang="ru-RU" sz="600" kern="1200" smtClean="0"/>
        </a:p>
      </dsp:txBody>
      <dsp:txXfrm>
        <a:off x="2971105" y="1907832"/>
        <a:ext cx="805554" cy="805554"/>
      </dsp:txXfrm>
    </dsp:sp>
    <dsp:sp modelId="{57E9E3AC-FCC6-4898-A1B2-0438C7E31034}">
      <dsp:nvSpPr>
        <dsp:cNvPr id="0" name=""/>
        <dsp:cNvSpPr/>
      </dsp:nvSpPr>
      <dsp:spPr>
        <a:xfrm rot="7560000">
          <a:off x="2327729" y="1873265"/>
          <a:ext cx="243119" cy="26291"/>
        </a:xfrm>
        <a:custGeom>
          <a:avLst/>
          <a:gdLst/>
          <a:ahLst/>
          <a:cxnLst/>
          <a:rect l="0" t="0" r="0" b="0"/>
          <a:pathLst>
            <a:path>
              <a:moveTo>
                <a:pt x="0" y="13145"/>
              </a:moveTo>
              <a:lnTo>
                <a:pt x="243119" y="131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443211" y="1880333"/>
        <a:ext cx="12155" cy="12155"/>
      </dsp:txXfrm>
    </dsp:sp>
    <dsp:sp modelId="{07AAD3FD-0FDE-45E2-8A71-7EC5797302EA}">
      <dsp:nvSpPr>
        <dsp:cNvPr id="0" name=""/>
        <dsp:cNvSpPr/>
      </dsp:nvSpPr>
      <dsp:spPr>
        <a:xfrm>
          <a:off x="1738315" y="1907832"/>
          <a:ext cx="805554" cy="8055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Times New Roman"/>
            </a:rPr>
            <a:t>Установление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Times New Roman"/>
            </a:rPr>
            <a:t>связей с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Times New Roman"/>
            </a:rPr>
            <a:t>Сицилией</a:t>
          </a:r>
          <a:endParaRPr lang="ru-RU" sz="600" kern="1200" smtClean="0"/>
        </a:p>
      </dsp:txBody>
      <dsp:txXfrm>
        <a:off x="1738315" y="1907832"/>
        <a:ext cx="805554" cy="805554"/>
      </dsp:txXfrm>
    </dsp:sp>
    <dsp:sp modelId="{63BB3A05-F8C0-417C-8BE7-6A7BF488A86D}">
      <dsp:nvSpPr>
        <dsp:cNvPr id="0" name=""/>
        <dsp:cNvSpPr/>
      </dsp:nvSpPr>
      <dsp:spPr>
        <a:xfrm rot="11880000">
          <a:off x="2137253" y="1287039"/>
          <a:ext cx="243119" cy="26291"/>
        </a:xfrm>
        <a:custGeom>
          <a:avLst/>
          <a:gdLst/>
          <a:ahLst/>
          <a:cxnLst/>
          <a:rect l="0" t="0" r="0" b="0"/>
          <a:pathLst>
            <a:path>
              <a:moveTo>
                <a:pt x="0" y="13145"/>
              </a:moveTo>
              <a:lnTo>
                <a:pt x="243119" y="131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2252735" y="1294107"/>
        <a:ext cx="12155" cy="12155"/>
      </dsp:txXfrm>
    </dsp:sp>
    <dsp:sp modelId="{535AA79E-E037-426B-9E14-D78529B9E904}">
      <dsp:nvSpPr>
        <dsp:cNvPr id="0" name=""/>
        <dsp:cNvSpPr/>
      </dsp:nvSpPr>
      <dsp:spPr>
        <a:xfrm>
          <a:off x="1357362" y="735379"/>
          <a:ext cx="805554" cy="8055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Times New Roman"/>
            </a:rPr>
            <a:t>Раздел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99"/>
              </a:solidFill>
              <a:latin typeface="Times New Roman"/>
            </a:rPr>
            <a:t>имущества</a:t>
          </a:r>
          <a:endParaRPr lang="ru-RU" sz="600" kern="1200" smtClean="0"/>
        </a:p>
      </dsp:txBody>
      <dsp:txXfrm>
        <a:off x="1357362" y="735379"/>
        <a:ext cx="805554" cy="805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Кошка</cp:lastModifiedBy>
  <cp:revision>2</cp:revision>
  <dcterms:created xsi:type="dcterms:W3CDTF">2015-05-02T16:17:00Z</dcterms:created>
  <dcterms:modified xsi:type="dcterms:W3CDTF">2015-05-02T16:17:00Z</dcterms:modified>
</cp:coreProperties>
</file>