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98" w:rsidRPr="00385298" w:rsidRDefault="00385298" w:rsidP="00385298">
      <w:pPr>
        <w:spacing w:line="240" w:lineRule="atLeast"/>
        <w:jc w:val="center"/>
        <w:outlineLvl w:val="0"/>
        <w:rPr>
          <w:rFonts w:ascii="Cambria" w:hAnsi="Cambria" w:cs="Arial"/>
          <w:b/>
          <w:bCs/>
          <w:kern w:val="36"/>
          <w:sz w:val="32"/>
          <w:szCs w:val="23"/>
        </w:rPr>
      </w:pPr>
      <w:r>
        <w:rPr>
          <w:rFonts w:ascii="Cambria" w:hAnsi="Cambria" w:cs="Arial"/>
          <w:b/>
          <w:bCs/>
          <w:kern w:val="36"/>
          <w:sz w:val="32"/>
          <w:szCs w:val="23"/>
        </w:rPr>
        <w:t>ГБОУ Школа 1161 СП №5</w:t>
      </w:r>
    </w:p>
    <w:p w:rsidR="00385298" w:rsidRPr="00E15AD5" w:rsidRDefault="00385298" w:rsidP="00E15AD5">
      <w:pPr>
        <w:rPr>
          <w:rFonts w:ascii="Cambria" w:hAnsi="Cambria"/>
          <w:b/>
          <w:color w:val="000000"/>
          <w:sz w:val="32"/>
          <w:szCs w:val="32"/>
          <w:lang w:val="en-US"/>
        </w:rPr>
      </w:pPr>
    </w:p>
    <w:p w:rsidR="00385298" w:rsidRDefault="00385298" w:rsidP="00385298">
      <w:pPr>
        <w:jc w:val="center"/>
        <w:rPr>
          <w:rFonts w:ascii="Cambria" w:hAnsi="Cambria"/>
          <w:b/>
          <w:color w:val="000000"/>
          <w:sz w:val="32"/>
          <w:szCs w:val="32"/>
        </w:rPr>
      </w:pPr>
    </w:p>
    <w:p w:rsidR="00385298" w:rsidRDefault="00385298" w:rsidP="00385298">
      <w:pPr>
        <w:jc w:val="center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</w:rPr>
        <w:t>Организованная образовательная деятельность во 2-й младшей группе по формированию элементарных математических представлений</w:t>
      </w:r>
    </w:p>
    <w:p w:rsidR="00385298" w:rsidRDefault="00385298" w:rsidP="00385298">
      <w:pPr>
        <w:tabs>
          <w:tab w:val="left" w:pos="5376"/>
        </w:tabs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tabs>
          <w:tab w:val="left" w:pos="5376"/>
        </w:tabs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jc w:val="center"/>
        <w:rPr>
          <w:rFonts w:ascii="Cambria" w:hAnsi="Cambria"/>
          <w:b/>
          <w:i/>
          <w:color w:val="000000"/>
          <w:sz w:val="56"/>
          <w:szCs w:val="32"/>
        </w:rPr>
      </w:pPr>
      <w:r>
        <w:rPr>
          <w:rFonts w:ascii="Cambria" w:hAnsi="Cambria"/>
          <w:b/>
          <w:i/>
          <w:color w:val="000000"/>
          <w:sz w:val="32"/>
          <w:szCs w:val="32"/>
        </w:rPr>
        <w:t xml:space="preserve"> </w:t>
      </w:r>
      <w:r>
        <w:rPr>
          <w:rFonts w:ascii="Cambria" w:hAnsi="Cambria"/>
          <w:b/>
          <w:i/>
          <w:color w:val="000000"/>
          <w:sz w:val="56"/>
          <w:szCs w:val="32"/>
        </w:rPr>
        <w:t>«Путешествие  солнышка».</w:t>
      </w:r>
    </w:p>
    <w:p w:rsidR="00385298" w:rsidRDefault="00E15AD5" w:rsidP="00385298">
      <w:pPr>
        <w:jc w:val="center"/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189230</wp:posOffset>
            </wp:positionV>
            <wp:extent cx="3150870" cy="31318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298" w:rsidRPr="00385298" w:rsidRDefault="00385298" w:rsidP="00385298">
      <w:pPr>
        <w:jc w:val="center"/>
        <w:rPr>
          <w:rFonts w:ascii="Cambria" w:hAnsi="Cambria"/>
          <w:color w:val="000000"/>
          <w:sz w:val="32"/>
          <w:szCs w:val="32"/>
        </w:rPr>
      </w:pPr>
    </w:p>
    <w:p w:rsidR="00385298" w:rsidRPr="00385298" w:rsidRDefault="00385298" w:rsidP="00E15AD5">
      <w:pPr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jc w:val="center"/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tabs>
          <w:tab w:val="left" w:pos="7032"/>
        </w:tabs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/>
          <w:color w:val="000000"/>
          <w:sz w:val="32"/>
          <w:szCs w:val="32"/>
        </w:rPr>
        <w:tab/>
      </w:r>
    </w:p>
    <w:p w:rsidR="00385298" w:rsidRDefault="00385298" w:rsidP="00385298">
      <w:pPr>
        <w:spacing w:line="240" w:lineRule="atLeast"/>
        <w:jc w:val="right"/>
        <w:outlineLvl w:val="0"/>
        <w:rPr>
          <w:rFonts w:ascii="Cambria" w:hAnsi="Cambria" w:cs="Arial"/>
          <w:bCs/>
          <w:kern w:val="36"/>
          <w:sz w:val="28"/>
          <w:szCs w:val="23"/>
        </w:rPr>
      </w:pPr>
      <w:r>
        <w:rPr>
          <w:rFonts w:ascii="Cambria" w:hAnsi="Cambria" w:cs="Arial"/>
          <w:bCs/>
          <w:kern w:val="36"/>
          <w:sz w:val="28"/>
          <w:szCs w:val="23"/>
        </w:rPr>
        <w:t xml:space="preserve">Подготовила воспитатель </w:t>
      </w:r>
    </w:p>
    <w:p w:rsidR="00385298" w:rsidRDefault="00385298" w:rsidP="00385298">
      <w:pPr>
        <w:spacing w:line="240" w:lineRule="atLeast"/>
        <w:jc w:val="right"/>
        <w:outlineLvl w:val="0"/>
        <w:rPr>
          <w:rFonts w:ascii="Cambria" w:hAnsi="Cambria" w:cs="Arial"/>
          <w:bCs/>
          <w:kern w:val="36"/>
          <w:sz w:val="28"/>
          <w:szCs w:val="23"/>
        </w:rPr>
      </w:pPr>
      <w:r>
        <w:rPr>
          <w:rFonts w:ascii="Cambria" w:hAnsi="Cambria" w:cs="Arial"/>
          <w:bCs/>
          <w:kern w:val="36"/>
          <w:sz w:val="28"/>
          <w:szCs w:val="23"/>
        </w:rPr>
        <w:t xml:space="preserve">Группы  № 4:  Савина О. И.   </w:t>
      </w:r>
    </w:p>
    <w:p w:rsidR="00385298" w:rsidRDefault="00385298" w:rsidP="00385298">
      <w:pPr>
        <w:jc w:val="center"/>
        <w:rPr>
          <w:rFonts w:ascii="Cambria" w:hAnsi="Cambria" w:cs="Times New Roman"/>
          <w:color w:val="000000"/>
          <w:sz w:val="32"/>
          <w:szCs w:val="32"/>
        </w:rPr>
      </w:pPr>
    </w:p>
    <w:p w:rsidR="00385298" w:rsidRDefault="00385298" w:rsidP="00385298">
      <w:pPr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jc w:val="center"/>
        <w:rPr>
          <w:rFonts w:ascii="Cambria" w:hAnsi="Cambria"/>
          <w:color w:val="000000"/>
          <w:sz w:val="32"/>
          <w:szCs w:val="32"/>
          <w:lang w:val="en-US"/>
        </w:rPr>
      </w:pPr>
    </w:p>
    <w:p w:rsidR="00E15AD5" w:rsidRDefault="00E15AD5" w:rsidP="00385298">
      <w:pPr>
        <w:jc w:val="center"/>
        <w:rPr>
          <w:rFonts w:ascii="Cambria" w:hAnsi="Cambria"/>
          <w:color w:val="000000"/>
          <w:sz w:val="32"/>
          <w:szCs w:val="32"/>
          <w:lang w:val="en-US"/>
        </w:rPr>
      </w:pPr>
    </w:p>
    <w:p w:rsidR="00E15AD5" w:rsidRDefault="00E15AD5" w:rsidP="00385298">
      <w:pPr>
        <w:jc w:val="center"/>
        <w:rPr>
          <w:rFonts w:ascii="Cambria" w:hAnsi="Cambria"/>
          <w:color w:val="000000"/>
          <w:sz w:val="32"/>
          <w:szCs w:val="32"/>
          <w:lang w:val="en-US"/>
        </w:rPr>
      </w:pPr>
    </w:p>
    <w:p w:rsidR="00E15AD5" w:rsidRDefault="00E15AD5" w:rsidP="00385298">
      <w:pPr>
        <w:jc w:val="center"/>
        <w:rPr>
          <w:rFonts w:ascii="Cambria" w:hAnsi="Cambria"/>
          <w:color w:val="000000"/>
          <w:sz w:val="32"/>
          <w:szCs w:val="32"/>
          <w:lang w:val="en-US"/>
        </w:rPr>
      </w:pPr>
    </w:p>
    <w:p w:rsidR="00E15AD5" w:rsidRPr="00E15AD5" w:rsidRDefault="00E15AD5" w:rsidP="00385298">
      <w:pPr>
        <w:jc w:val="center"/>
        <w:rPr>
          <w:rFonts w:ascii="Cambria" w:hAnsi="Cambria"/>
          <w:color w:val="000000"/>
          <w:sz w:val="32"/>
          <w:szCs w:val="32"/>
          <w:lang w:val="en-US"/>
        </w:rPr>
      </w:pPr>
    </w:p>
    <w:p w:rsidR="00385298" w:rsidRPr="00E15AD5" w:rsidRDefault="00E15AD5" w:rsidP="00E15AD5">
      <w:pPr>
        <w:jc w:val="center"/>
        <w:rPr>
          <w:rFonts w:ascii="Cambria" w:hAnsi="Cambria"/>
          <w:color w:val="000000"/>
          <w:sz w:val="32"/>
          <w:szCs w:val="32"/>
          <w:lang w:val="en-US"/>
        </w:rPr>
      </w:pPr>
      <w:r>
        <w:rPr>
          <w:rFonts w:ascii="Cambria" w:hAnsi="Cambria"/>
          <w:color w:val="000000"/>
          <w:sz w:val="32"/>
          <w:szCs w:val="32"/>
        </w:rPr>
        <w:t>Москва</w:t>
      </w:r>
    </w:p>
    <w:p w:rsidR="00385298" w:rsidRDefault="00385298" w:rsidP="00385298">
      <w:pPr>
        <w:jc w:val="center"/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  <w:u w:val="single"/>
        </w:rPr>
        <w:t>Программное  содержание:</w:t>
      </w:r>
      <w:r>
        <w:rPr>
          <w:rFonts w:ascii="Cambria" w:hAnsi="Cambria"/>
          <w:color w:val="000000"/>
          <w:sz w:val="32"/>
          <w:szCs w:val="32"/>
        </w:rPr>
        <w:t xml:space="preserve"> </w:t>
      </w:r>
    </w:p>
    <w:p w:rsidR="00385298" w:rsidRDefault="00385298" w:rsidP="00385298">
      <w:pPr>
        <w:rPr>
          <w:rFonts w:ascii="Cambria" w:hAnsi="Cambria"/>
          <w:color w:val="000000"/>
          <w:sz w:val="32"/>
          <w:szCs w:val="32"/>
        </w:rPr>
      </w:pPr>
    </w:p>
    <w:p w:rsidR="00385298" w:rsidRDefault="00385298" w:rsidP="00385298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уметь сравнивать две группы предметов по величине;</w:t>
      </w:r>
    </w:p>
    <w:p w:rsidR="00385298" w:rsidRDefault="00385298" w:rsidP="00385298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учится ориентироваться во времени (различать утро, день, вечер и ночь.</w:t>
      </w:r>
      <w:proofErr w:type="gramEnd"/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b/>
          <w:color w:val="000000"/>
          <w:sz w:val="32"/>
          <w:szCs w:val="28"/>
          <w:u w:val="single"/>
        </w:rPr>
      </w:pPr>
      <w:r>
        <w:rPr>
          <w:rFonts w:ascii="Cambria" w:hAnsi="Cambria"/>
          <w:b/>
          <w:color w:val="000000"/>
          <w:sz w:val="32"/>
          <w:szCs w:val="28"/>
          <w:u w:val="single"/>
        </w:rPr>
        <w:t>Оборудование:</w:t>
      </w:r>
    </w:p>
    <w:p w:rsidR="00385298" w:rsidRDefault="00385298" w:rsidP="00385298">
      <w:pPr>
        <w:rPr>
          <w:rFonts w:ascii="Cambria" w:hAnsi="Cambria"/>
          <w:b/>
          <w:color w:val="000000"/>
          <w:sz w:val="32"/>
          <w:szCs w:val="28"/>
          <w:u w:val="single"/>
        </w:rPr>
      </w:pPr>
    </w:p>
    <w:p w:rsidR="00385298" w:rsidRDefault="00385298" w:rsidP="00385298">
      <w:pPr>
        <w:numPr>
          <w:ilvl w:val="0"/>
          <w:numId w:val="2"/>
        </w:num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котик плюшевый;</w:t>
      </w:r>
    </w:p>
    <w:p w:rsidR="00385298" w:rsidRDefault="00385298" w:rsidP="00385298">
      <w:pPr>
        <w:numPr>
          <w:ilvl w:val="0"/>
          <w:numId w:val="2"/>
        </w:num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солнышко; </w:t>
      </w:r>
    </w:p>
    <w:p w:rsidR="00385298" w:rsidRDefault="00385298" w:rsidP="00385298">
      <w:pPr>
        <w:numPr>
          <w:ilvl w:val="0"/>
          <w:numId w:val="2"/>
        </w:num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набор картинок с изображением временных отрезков;</w:t>
      </w:r>
    </w:p>
    <w:p w:rsidR="00385298" w:rsidRDefault="00385298" w:rsidP="00385298">
      <w:pPr>
        <w:numPr>
          <w:ilvl w:val="0"/>
          <w:numId w:val="2"/>
        </w:num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мяч.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spacing w:before="100" w:beforeAutospacing="1" w:after="100" w:afterAutospacing="1" w:line="192" w:lineRule="atLeast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b/>
          <w:color w:val="000000"/>
          <w:sz w:val="32"/>
          <w:szCs w:val="28"/>
          <w:u w:val="single"/>
        </w:rPr>
        <w:t>Методические приемы: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</w:p>
    <w:p w:rsidR="00385298" w:rsidRDefault="00385298" w:rsidP="00385298">
      <w:pPr>
        <w:numPr>
          <w:ilvl w:val="0"/>
          <w:numId w:val="3"/>
        </w:numPr>
        <w:spacing w:before="100" w:beforeAutospacing="1" w:after="100" w:afterAutospacing="1" w:line="192" w:lineRule="atLeast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беседа;</w:t>
      </w:r>
    </w:p>
    <w:p w:rsidR="00385298" w:rsidRDefault="00385298" w:rsidP="00385298">
      <w:pPr>
        <w:numPr>
          <w:ilvl w:val="0"/>
          <w:numId w:val="3"/>
        </w:numPr>
        <w:spacing w:before="100" w:beforeAutospacing="1" w:after="100" w:afterAutospacing="1" w:line="192" w:lineRule="atLeast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сюрпризный момент;</w:t>
      </w:r>
    </w:p>
    <w:p w:rsidR="00385298" w:rsidRDefault="00385298" w:rsidP="00385298">
      <w:pPr>
        <w:numPr>
          <w:ilvl w:val="0"/>
          <w:numId w:val="3"/>
        </w:numPr>
        <w:spacing w:before="100" w:beforeAutospacing="1" w:after="100" w:afterAutospacing="1" w:line="192" w:lineRule="atLeast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игра.</w:t>
      </w:r>
    </w:p>
    <w:p w:rsidR="00385298" w:rsidRDefault="00385298" w:rsidP="00385298">
      <w:pPr>
        <w:rPr>
          <w:rFonts w:ascii="Cambria" w:hAnsi="Cambria" w:cs="Times New Roman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</w:p>
    <w:p w:rsidR="00385298" w:rsidRDefault="00385298" w:rsidP="00385298">
      <w:pPr>
        <w:jc w:val="center"/>
        <w:rPr>
          <w:rFonts w:ascii="Cambria" w:hAnsi="Cambria"/>
          <w:b/>
          <w:color w:val="000000"/>
          <w:sz w:val="36"/>
          <w:szCs w:val="32"/>
          <w:u w:val="single"/>
        </w:rPr>
      </w:pPr>
      <w:r>
        <w:rPr>
          <w:rFonts w:ascii="Cambria" w:hAnsi="Cambria"/>
          <w:b/>
          <w:color w:val="000000"/>
          <w:sz w:val="36"/>
          <w:szCs w:val="32"/>
          <w:u w:val="single"/>
        </w:rPr>
        <w:lastRenderedPageBreak/>
        <w:t>Ход занятия</w:t>
      </w:r>
    </w:p>
    <w:p w:rsidR="00385298" w:rsidRDefault="00385298" w:rsidP="00385298">
      <w:pPr>
        <w:rPr>
          <w:rFonts w:ascii="Cambria" w:hAnsi="Cambria"/>
          <w:b/>
          <w:color w:val="000000"/>
          <w:sz w:val="32"/>
          <w:szCs w:val="32"/>
        </w:rPr>
      </w:pPr>
    </w:p>
    <w:p w:rsidR="00385298" w:rsidRDefault="00385298" w:rsidP="00385298">
      <w:pPr>
        <w:rPr>
          <w:rFonts w:ascii="Cambria" w:hAnsi="Cambria"/>
          <w:color w:val="000000"/>
          <w:sz w:val="28"/>
          <w:szCs w:val="32"/>
        </w:rPr>
      </w:pPr>
      <w:r>
        <w:rPr>
          <w:rFonts w:ascii="Cambria" w:hAnsi="Cambria"/>
          <w:b/>
          <w:color w:val="000000"/>
          <w:sz w:val="28"/>
          <w:szCs w:val="32"/>
          <w:u w:val="single"/>
        </w:rPr>
        <w:t xml:space="preserve">Воспитатель: </w:t>
      </w:r>
      <w:r>
        <w:rPr>
          <w:rFonts w:ascii="Cambria" w:hAnsi="Cambria"/>
          <w:color w:val="000000"/>
          <w:sz w:val="28"/>
          <w:szCs w:val="32"/>
        </w:rPr>
        <w:t xml:space="preserve"> ребята давайте поиграем с нашими пальчиками. Проводится пальчиковая гимнастика «солнышко»</w:t>
      </w:r>
    </w:p>
    <w:p w:rsidR="00385298" w:rsidRDefault="00385298" w:rsidP="00385298">
      <w:pPr>
        <w:jc w:val="center"/>
        <w:rPr>
          <w:rFonts w:ascii="Cambria" w:hAnsi="Cambria"/>
          <w:b/>
          <w:color w:val="000000"/>
          <w:sz w:val="32"/>
          <w:szCs w:val="32"/>
        </w:rPr>
      </w:pPr>
    </w:p>
    <w:p w:rsidR="00385298" w:rsidRDefault="00385298" w:rsidP="00385298">
      <w:pPr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Ребята смотрите к нам гости. Кто это?  Давайте с ним поздороваемся.</w:t>
      </w:r>
    </w:p>
    <w:p w:rsidR="00385298" w:rsidRDefault="00385298" w:rsidP="00385298">
      <w:pPr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А когда светит солнышко?</w:t>
      </w:r>
    </w:p>
    <w:p w:rsidR="00385298" w:rsidRDefault="00385298" w:rsidP="00385298">
      <w:pPr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Ответы детей…</w:t>
      </w:r>
    </w:p>
    <w:p w:rsidR="00385298" w:rsidRDefault="00385298" w:rsidP="00385298">
      <w:pPr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Когда солнышко </w:t>
      </w:r>
      <w:proofErr w:type="gramStart"/>
      <w:r>
        <w:rPr>
          <w:rFonts w:ascii="Cambria" w:hAnsi="Cambria"/>
          <w:color w:val="000000"/>
          <w:sz w:val="28"/>
          <w:szCs w:val="28"/>
        </w:rPr>
        <w:t>прячется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наступает что?</w:t>
      </w:r>
    </w:p>
    <w:p w:rsidR="00385298" w:rsidRDefault="00385298" w:rsidP="00385298">
      <w:pPr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Ответы детей…</w:t>
      </w:r>
    </w:p>
    <w:p w:rsidR="00385298" w:rsidRDefault="00385298" w:rsidP="00385298">
      <w:pPr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Солнышко и предлагает поиграть с ним.</w:t>
      </w:r>
    </w:p>
    <w:p w:rsidR="00385298" w:rsidRDefault="00385298" w:rsidP="00385298">
      <w:pPr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Проводится игра «День и ночь».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Детям объясняют правила игры. Когда солнышко выглядывает, зайчики выходят на полянку и играют, а когда солнышко уходит спать зайчики, прячутся в домики и выглядывают в окошки. Домики – это стульчики, а окошки – отверстия в спинке.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Когда дети выглядывают, в окошко у них спрашивают: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- чего больше домиков или зайчиков?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- сколько домиков, сколько зайчиков?</w:t>
      </w:r>
    </w:p>
    <w:p w:rsidR="00385298" w:rsidRPr="00385298" w:rsidRDefault="00385298" w:rsidP="00385298">
      <w:pPr>
        <w:rPr>
          <w:rFonts w:ascii="Cambria" w:hAnsi="Cambria"/>
          <w:b/>
          <w:color w:val="000000"/>
          <w:sz w:val="28"/>
          <w:szCs w:val="28"/>
        </w:rPr>
      </w:pPr>
      <w:r w:rsidRPr="00385298">
        <w:rPr>
          <w:rFonts w:ascii="Cambria" w:hAnsi="Cambria"/>
          <w:b/>
          <w:color w:val="000000"/>
          <w:sz w:val="28"/>
          <w:szCs w:val="28"/>
        </w:rPr>
        <w:t xml:space="preserve">В гости  приходит котик. 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Приходит котик и приносит детям картинки и просит помочь ему рассказать, что изображено на них (какое время суток) и разложить по порядку.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  <w:u w:val="single"/>
        </w:rPr>
        <w:t>Воспитатель:</w:t>
      </w:r>
      <w:r>
        <w:rPr>
          <w:rFonts w:ascii="Cambria" w:hAnsi="Cambria"/>
          <w:color w:val="000000"/>
          <w:sz w:val="28"/>
          <w:szCs w:val="28"/>
        </w:rPr>
        <w:t xml:space="preserve"> Ребята поможем котику? (ответы детей…)</w:t>
      </w:r>
    </w:p>
    <w:p w:rsidR="00385298" w:rsidRDefault="00385298" w:rsidP="00385298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Дети рассматривают картинки и рассказывают, что на них изображено….</w:t>
      </w:r>
    </w:p>
    <w:p w:rsidR="00385298" w:rsidRDefault="00385298" w:rsidP="00385298">
      <w:pPr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Котик благодарит детей за помощь и предлагает поиграть в игру.  </w:t>
      </w:r>
    </w:p>
    <w:p w:rsidR="00385298" w:rsidRPr="00385298" w:rsidRDefault="00385298" w:rsidP="00385298">
      <w:pPr>
        <w:ind w:left="720"/>
        <w:rPr>
          <w:rFonts w:ascii="Cambria" w:hAnsi="Cambria"/>
          <w:b/>
          <w:color w:val="000000"/>
          <w:sz w:val="28"/>
          <w:szCs w:val="28"/>
        </w:rPr>
      </w:pPr>
      <w:r w:rsidRPr="00385298">
        <w:rPr>
          <w:rFonts w:ascii="Cambria" w:hAnsi="Cambria"/>
          <w:b/>
          <w:color w:val="000000"/>
          <w:sz w:val="28"/>
          <w:szCs w:val="28"/>
        </w:rPr>
        <w:lastRenderedPageBreak/>
        <w:t xml:space="preserve">Проводится игра «Скажи на оборот». </w:t>
      </w:r>
    </w:p>
    <w:p w:rsidR="00385298" w:rsidRDefault="00385298" w:rsidP="00385298">
      <w:pPr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Дети образуют круг. Воспитатель бросает, какому – ни будь ребенку, мяч и говорит, например: «Палка длинная, а карандаш</w:t>
      </w:r>
      <w:proofErr w:type="gramStart"/>
      <w:r>
        <w:rPr>
          <w:rFonts w:ascii="Cambria" w:hAnsi="Cambria"/>
          <w:color w:val="000000"/>
          <w:sz w:val="28"/>
          <w:szCs w:val="28"/>
        </w:rPr>
        <w:t xml:space="preserve">?...»  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Ребенок бросает мяч обратно и говорит противоположное слово по значению. Далее игра продолжается с другими словами. </w:t>
      </w:r>
    </w:p>
    <w:p w:rsidR="00385298" w:rsidRDefault="00385298" w:rsidP="00385298">
      <w:pPr>
        <w:ind w:left="72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Итог занятия</w:t>
      </w:r>
    </w:p>
    <w:p w:rsidR="00385298" w:rsidRDefault="00385298" w:rsidP="00385298">
      <w:pPr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Котик </w:t>
      </w:r>
      <w:proofErr w:type="gramStart"/>
      <w:r>
        <w:rPr>
          <w:rFonts w:ascii="Cambria" w:hAnsi="Cambria"/>
          <w:color w:val="000000"/>
          <w:sz w:val="28"/>
          <w:szCs w:val="28"/>
        </w:rPr>
        <w:t>спрашивает у детей понравилось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ли им игра. </w:t>
      </w:r>
    </w:p>
    <w:p w:rsidR="00385298" w:rsidRDefault="00385298" w:rsidP="00385298">
      <w:pPr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Потом спрашивает, какие картинки они рассматривали и что на них изображено. (Ответы детей…….)</w:t>
      </w:r>
    </w:p>
    <w:p w:rsidR="00385298" w:rsidRDefault="00385298" w:rsidP="00385298">
      <w:pPr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Понравилось ли им путешествие с солнышком? (Ответы детей…) Котик и солнышко прощаются с ребятами и уходят.</w:t>
      </w:r>
    </w:p>
    <w:p w:rsidR="0077341C" w:rsidRDefault="0077341C"/>
    <w:sectPr w:rsidR="0077341C" w:rsidSect="00D5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7E9"/>
    <w:multiLevelType w:val="hybridMultilevel"/>
    <w:tmpl w:val="518A9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C519A"/>
    <w:multiLevelType w:val="hybridMultilevel"/>
    <w:tmpl w:val="B11C1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509B8"/>
    <w:multiLevelType w:val="hybridMultilevel"/>
    <w:tmpl w:val="2A04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298"/>
    <w:rsid w:val="00385298"/>
    <w:rsid w:val="0077341C"/>
    <w:rsid w:val="00D564C1"/>
    <w:rsid w:val="00E1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1842</Characters>
  <Application>Microsoft Office Word</Application>
  <DocSecurity>0</DocSecurity>
  <Lines>15</Lines>
  <Paragraphs>4</Paragraphs>
  <ScaleCrop>false</ScaleCrop>
  <Company>Домашний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И.В.</dc:creator>
  <cp:keywords/>
  <dc:description/>
  <cp:lastModifiedBy>Савин И.В.</cp:lastModifiedBy>
  <cp:revision>5</cp:revision>
  <dcterms:created xsi:type="dcterms:W3CDTF">2015-03-03T04:55:00Z</dcterms:created>
  <dcterms:modified xsi:type="dcterms:W3CDTF">2015-03-03T05:10:00Z</dcterms:modified>
</cp:coreProperties>
</file>