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C" w:rsidRPr="00FC2DE0" w:rsidRDefault="00EE20CC" w:rsidP="00237CD9">
      <w:pPr>
        <w:keepNext/>
        <w:keepLines/>
        <w:spacing w:after="233" w:line="220" w:lineRule="exact"/>
        <w:jc w:val="center"/>
      </w:pPr>
      <w:bookmarkStart w:id="0" w:name="bookmark0"/>
      <w:r w:rsidRPr="00FC2DE0">
        <w:rPr>
          <w:rStyle w:val="20"/>
          <w:rFonts w:eastAsiaTheme="minorHAnsi"/>
          <w:sz w:val="24"/>
          <w:szCs w:val="24"/>
        </w:rPr>
        <w:t>АРТИКУЛЯЦИОННАЯ ГИМНАСТИКА И ТРЕБОВАНИЯ К ЕЕ ВЫПОЛНЕНИЮ</w:t>
      </w:r>
      <w:bookmarkEnd w:id="0"/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40" w:firstLine="700"/>
        <w:rPr>
          <w:sz w:val="24"/>
          <w:szCs w:val="24"/>
        </w:rPr>
      </w:pPr>
      <w:r w:rsidRPr="00FC2DE0">
        <w:rPr>
          <w:color w:val="000000"/>
          <w:sz w:val="24"/>
          <w:szCs w:val="24"/>
          <w:lang w:eastAsia="ru-RU" w:bidi="ru-RU"/>
        </w:rPr>
        <w:t>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о совместной деятельности, руководить коллективом.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</w:t>
      </w:r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40" w:firstLine="320"/>
        <w:rPr>
          <w:sz w:val="24"/>
          <w:szCs w:val="24"/>
        </w:rPr>
      </w:pPr>
      <w:r w:rsidRPr="00FC2DE0">
        <w:rPr>
          <w:color w:val="000000"/>
          <w:sz w:val="24"/>
          <w:szCs w:val="24"/>
          <w:lang w:eastAsia="ru-RU" w:bidi="ru-RU"/>
        </w:rPr>
        <w:t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Бытующее мнение о том, что звукопроизносительная сторона речи ребенка развивается самостоятельно, без специального воздей</w:t>
      </w:r>
      <w:r w:rsidRPr="00FC2DE0">
        <w:rPr>
          <w:color w:val="000000"/>
          <w:sz w:val="24"/>
          <w:szCs w:val="24"/>
          <w:lang w:eastAsia="ru-RU" w:bidi="ru-RU"/>
        </w:rPr>
        <w:softHyphen/>
        <w:t>ствия и помощи взрослых — будто бы ребенок сам постепенно овладевает правильным произношением, — глубоко ошибочно</w:t>
      </w:r>
      <w:r w:rsidRPr="00FC2D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2DE0">
        <w:rPr>
          <w:color w:val="000000"/>
          <w:sz w:val="24"/>
          <w:szCs w:val="24"/>
          <w:lang w:eastAsia="ru-RU" w:bidi="ru-RU"/>
        </w:rPr>
        <w:t xml:space="preserve">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 в детстве, с большим трудом преодолеваются в последующие годы и могут сохраниться на всю жизнь. </w:t>
      </w:r>
    </w:p>
    <w:p w:rsidR="00EE20CC" w:rsidRPr="00FC2DE0" w:rsidRDefault="00EE20CC" w:rsidP="00EE20CC">
      <w:pPr>
        <w:pStyle w:val="4"/>
        <w:shd w:val="clear" w:color="auto" w:fill="auto"/>
        <w:spacing w:before="0" w:after="444"/>
        <w:ind w:left="40" w:right="40"/>
        <w:rPr>
          <w:sz w:val="24"/>
          <w:szCs w:val="24"/>
        </w:rPr>
      </w:pPr>
      <w:r w:rsidRPr="00FC2DE0">
        <w:rPr>
          <w:color w:val="000000"/>
          <w:sz w:val="24"/>
          <w:szCs w:val="24"/>
          <w:lang w:eastAsia="ru-RU" w:bidi="ru-RU"/>
        </w:rPr>
        <w:t>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</w:t>
      </w:r>
      <w:r w:rsidRPr="00FC2DE0">
        <w:rPr>
          <w:color w:val="000000"/>
          <w:sz w:val="24"/>
          <w:szCs w:val="24"/>
          <w:lang w:eastAsia="ru-RU" w:bidi="ru-RU"/>
        </w:rPr>
        <w:softHyphen/>
        <w:t>произношения, необходимы дополнительные упражнения — с родителями, воспитателем группы детского сада.</w:t>
      </w:r>
    </w:p>
    <w:p w:rsidR="00EE20CC" w:rsidRDefault="00EE20CC" w:rsidP="00237CD9">
      <w:pPr>
        <w:keepNext/>
        <w:keepLines/>
        <w:spacing w:after="218"/>
        <w:jc w:val="center"/>
      </w:pPr>
      <w:bookmarkStart w:id="1" w:name="bookmark1"/>
      <w:r>
        <w:rPr>
          <w:rStyle w:val="10"/>
          <w:rFonts w:eastAsiaTheme="minorHAnsi"/>
        </w:rPr>
        <w:t>РОЛЬ ГИМНАСТИКИ В КОРРЕКЦИОННО-ЛОГОПЕДИЧЕСКОЙ РАБОТЕ</w:t>
      </w:r>
      <w:bookmarkEnd w:id="1"/>
    </w:p>
    <w:p w:rsidR="00EE20CC" w:rsidRPr="00FC2DE0" w:rsidRDefault="00EE20CC" w:rsidP="00EE20CC">
      <w:pPr>
        <w:pStyle w:val="4"/>
        <w:shd w:val="clear" w:color="auto" w:fill="auto"/>
        <w:spacing w:before="0" w:line="228" w:lineRule="exact"/>
        <w:ind w:left="40" w:right="40" w:firstLine="320"/>
        <w:rPr>
          <w:sz w:val="24"/>
          <w:szCs w:val="24"/>
        </w:rPr>
      </w:pPr>
      <w:r w:rsidRPr="00FC2DE0">
        <w:rPr>
          <w:color w:val="000000"/>
          <w:sz w:val="24"/>
          <w:szCs w:val="24"/>
          <w:lang w:eastAsia="ru-RU" w:bidi="ru-RU"/>
        </w:rPr>
        <w:t>Звуки речи образуются в результате сложного комплекса движени</w:t>
      </w:r>
      <w:r w:rsidRPr="00FC2DE0">
        <w:rPr>
          <w:sz w:val="24"/>
          <w:szCs w:val="24"/>
        </w:rPr>
        <w:t>й артикуляционных органов</w:t>
      </w:r>
      <w:r w:rsidRPr="00FC2DE0">
        <w:rPr>
          <w:color w:val="000000"/>
          <w:sz w:val="24"/>
          <w:szCs w:val="24"/>
          <w:lang w:eastAsia="ru-RU" w:bidi="ru-RU"/>
        </w:rPr>
        <w:t>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звукопроизносительного аппарата. Таким образом, произношение звуков речи — это сложный двигательный навык.</w:t>
      </w:r>
    </w:p>
    <w:p w:rsidR="00EE20CC" w:rsidRPr="00FC2DE0" w:rsidRDefault="00EE20CC" w:rsidP="00EE20CC">
      <w:pPr>
        <w:pStyle w:val="4"/>
        <w:shd w:val="clear" w:color="auto" w:fill="auto"/>
        <w:spacing w:before="0" w:line="228" w:lineRule="exact"/>
        <w:ind w:left="40" w:right="40"/>
        <w:rPr>
          <w:sz w:val="24"/>
          <w:szCs w:val="24"/>
        </w:rPr>
      </w:pPr>
      <w:r w:rsidRPr="00FC2DE0">
        <w:rPr>
          <w:color w:val="000000"/>
          <w:sz w:val="24"/>
          <w:szCs w:val="24"/>
          <w:lang w:eastAsia="ru-RU" w:bidi="ru-RU"/>
        </w:rPr>
        <w:t>Уже с младенческих дней ребенок проделывает массу разнообразнейших артикуляторно</w:t>
      </w:r>
      <w:r w:rsidRPr="00FC2DE0">
        <w:rPr>
          <w:color w:val="000000"/>
          <w:sz w:val="24"/>
          <w:szCs w:val="24"/>
          <w:lang w:eastAsia="ru-RU" w:bidi="ru-RU"/>
        </w:rPr>
        <w:softHyphen/>
        <w:t>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развиваются у ребенка постепенно.</w:t>
      </w:r>
    </w:p>
    <w:p w:rsidR="00EE20CC" w:rsidRDefault="00EE20CC" w:rsidP="00EE20CC">
      <w:pPr>
        <w:pStyle w:val="4"/>
        <w:shd w:val="clear" w:color="auto" w:fill="auto"/>
        <w:spacing w:before="0" w:line="228" w:lineRule="exact"/>
        <w:ind w:left="40" w:right="40"/>
        <w:rPr>
          <w:sz w:val="24"/>
          <w:szCs w:val="24"/>
        </w:rPr>
      </w:pPr>
      <w:r w:rsidRPr="00FC2DE0">
        <w:rPr>
          <w:color w:val="000000"/>
          <w:sz w:val="24"/>
          <w:szCs w:val="24"/>
          <w:lang w:eastAsia="ru-RU" w:bidi="ru-RU"/>
        </w:rPr>
        <w:t xml:space="preserve">Для четкой артикуляции нужны сильные, упругие и подвижные органы речи — язык, губы, мягкое нёбо. Артикуляция связана с работой многочисленных мышц, в том числе жевательных, глотательных, мимических;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шеи, плечевого </w:t>
      </w:r>
      <w:r w:rsidRPr="00FC2DE0">
        <w:rPr>
          <w:sz w:val="24"/>
          <w:szCs w:val="24"/>
        </w:rPr>
        <w:t>пояса, грудной клетки</w:t>
      </w:r>
      <w:r w:rsidRPr="00FC2DE0">
        <w:rPr>
          <w:color w:val="000000"/>
          <w:sz w:val="24"/>
          <w:szCs w:val="24"/>
          <w:lang w:eastAsia="ru-RU" w:bidi="ru-RU"/>
        </w:rPr>
        <w:t>.</w:t>
      </w:r>
    </w:p>
    <w:p w:rsidR="00EE20CC" w:rsidRPr="00FC2DE0" w:rsidRDefault="00EE20CC" w:rsidP="00EE20CC">
      <w:pPr>
        <w:pStyle w:val="4"/>
        <w:shd w:val="clear" w:color="auto" w:fill="auto"/>
        <w:spacing w:before="0" w:line="228" w:lineRule="exact"/>
        <w:ind w:left="40" w:right="40"/>
        <w:rPr>
          <w:sz w:val="24"/>
          <w:szCs w:val="24"/>
        </w:rPr>
      </w:pPr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20" w:firstLine="300"/>
        <w:rPr>
          <w:sz w:val="24"/>
          <w:szCs w:val="24"/>
        </w:rPr>
      </w:pPr>
      <w:r w:rsidRPr="00FC2DE0">
        <w:rPr>
          <w:rStyle w:val="105pt"/>
          <w:sz w:val="24"/>
          <w:szCs w:val="24"/>
        </w:rPr>
        <w:t>Артикуляционная гимнастика</w:t>
      </w:r>
      <w:r w:rsidRPr="00FC2DE0">
        <w:rPr>
          <w:rStyle w:val="11"/>
          <w:sz w:val="24"/>
          <w:szCs w:val="24"/>
        </w:rPr>
        <w:t xml:space="preserve"> </w:t>
      </w:r>
      <w:r w:rsidRPr="00FC2DE0">
        <w:rPr>
          <w:rStyle w:val="21"/>
          <w:sz w:val="24"/>
          <w:szCs w:val="24"/>
        </w:rPr>
        <w:t>— это совокупность специальных упражнений, направленных на укрепление мышц артикуляционного аппарата, развитие силы, по</w:t>
      </w:r>
      <w:r>
        <w:rPr>
          <w:rStyle w:val="21"/>
          <w:sz w:val="24"/>
          <w:szCs w:val="24"/>
        </w:rPr>
        <w:t>движности и дифферен</w:t>
      </w:r>
      <w:r>
        <w:rPr>
          <w:rStyle w:val="21"/>
          <w:sz w:val="24"/>
          <w:szCs w:val="24"/>
        </w:rPr>
        <w:softHyphen/>
        <w:t>цированности</w:t>
      </w:r>
      <w:r w:rsidRPr="00FC2DE0">
        <w:rPr>
          <w:rStyle w:val="21"/>
          <w:sz w:val="24"/>
          <w:szCs w:val="24"/>
        </w:rPr>
        <w:t xml:space="preserve"> движений органов, участвующих в речевом процессе.</w:t>
      </w:r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20" w:firstLine="300"/>
        <w:rPr>
          <w:sz w:val="24"/>
          <w:szCs w:val="24"/>
        </w:rPr>
      </w:pPr>
      <w:r w:rsidRPr="00FC2DE0">
        <w:rPr>
          <w:rStyle w:val="21"/>
          <w:sz w:val="24"/>
          <w:szCs w:val="24"/>
        </w:rPr>
        <w:t xml:space="preserve">Наиболее подвижным речевым органом является </w:t>
      </w:r>
      <w:r w:rsidRPr="00EE20CC">
        <w:rPr>
          <w:rStyle w:val="105pt"/>
          <w:sz w:val="24"/>
          <w:szCs w:val="24"/>
          <w:u w:val="none"/>
        </w:rPr>
        <w:t>язык.</w:t>
      </w:r>
      <w:r w:rsidRPr="00EE20CC">
        <w:rPr>
          <w:rStyle w:val="21"/>
          <w:sz w:val="24"/>
          <w:szCs w:val="24"/>
        </w:rPr>
        <w:t xml:space="preserve"> </w:t>
      </w:r>
      <w:r w:rsidRPr="00FC2DE0">
        <w:rPr>
          <w:rStyle w:val="21"/>
          <w:sz w:val="24"/>
          <w:szCs w:val="24"/>
        </w:rPr>
        <w:t xml:space="preserve">Он состоит из </w:t>
      </w:r>
      <w:r w:rsidRPr="00EE20CC">
        <w:rPr>
          <w:rStyle w:val="105pt"/>
          <w:sz w:val="24"/>
          <w:szCs w:val="24"/>
          <w:u w:val="none"/>
        </w:rPr>
        <w:t>корня языка</w:t>
      </w:r>
      <w:r w:rsidRPr="00FC2DE0">
        <w:rPr>
          <w:rStyle w:val="21"/>
          <w:sz w:val="24"/>
          <w:szCs w:val="24"/>
        </w:rPr>
        <w:t xml:space="preserve"> (основание, которым язык прикреплен к подъязычной кости) и </w:t>
      </w:r>
      <w:r w:rsidRPr="00EE20CC">
        <w:rPr>
          <w:rStyle w:val="105pt"/>
          <w:sz w:val="24"/>
          <w:szCs w:val="24"/>
          <w:u w:val="none"/>
        </w:rPr>
        <w:t>спинки,</w:t>
      </w:r>
      <w:r w:rsidRPr="00EE20CC">
        <w:rPr>
          <w:rStyle w:val="21"/>
          <w:sz w:val="24"/>
          <w:szCs w:val="24"/>
        </w:rPr>
        <w:t xml:space="preserve"> </w:t>
      </w:r>
      <w:r w:rsidRPr="00FC2DE0">
        <w:rPr>
          <w:rStyle w:val="21"/>
          <w:sz w:val="24"/>
          <w:szCs w:val="24"/>
        </w:rPr>
        <w:t xml:space="preserve">в которой различают </w:t>
      </w:r>
      <w:r w:rsidRPr="00EE20CC">
        <w:rPr>
          <w:rStyle w:val="105pt"/>
          <w:sz w:val="24"/>
          <w:szCs w:val="24"/>
          <w:u w:val="none"/>
        </w:rPr>
        <w:t>заднюю, среднюю</w:t>
      </w:r>
      <w:r w:rsidRPr="00FC2DE0">
        <w:rPr>
          <w:rStyle w:val="21"/>
          <w:sz w:val="24"/>
          <w:szCs w:val="24"/>
        </w:rPr>
        <w:t xml:space="preserve"> и </w:t>
      </w:r>
      <w:r w:rsidRPr="00EE20CC">
        <w:rPr>
          <w:rStyle w:val="105pt"/>
          <w:sz w:val="24"/>
          <w:szCs w:val="24"/>
          <w:u w:val="none"/>
        </w:rPr>
        <w:t>переднюю</w:t>
      </w:r>
      <w:r w:rsidRPr="00EE20CC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части</w:t>
      </w:r>
      <w:r w:rsidRPr="00FC2DE0">
        <w:rPr>
          <w:rStyle w:val="21"/>
          <w:sz w:val="24"/>
          <w:szCs w:val="24"/>
        </w:rPr>
        <w:t xml:space="preserve">. Особо следует выделить кончик языка, которым заканчивается передняя часть языка, и боковые края передней и средней частей языка, так как от их работы зависит качество звуков. В зависимости от того, какая часть языка участвует в образовании согласных звуков, они делятся на переднеязычные </w:t>
      </w:r>
      <w:r w:rsidRPr="00EE20CC">
        <w:rPr>
          <w:rStyle w:val="105pt"/>
          <w:sz w:val="24"/>
          <w:szCs w:val="24"/>
          <w:u w:val="none"/>
        </w:rPr>
        <w:t xml:space="preserve">(т, </w:t>
      </w:r>
      <w:proofErr w:type="spellStart"/>
      <w:r w:rsidRPr="00EE20CC">
        <w:rPr>
          <w:rStyle w:val="105pt"/>
          <w:sz w:val="24"/>
          <w:szCs w:val="24"/>
          <w:u w:val="none"/>
        </w:rPr>
        <w:t>д</w:t>
      </w:r>
      <w:proofErr w:type="spellEnd"/>
      <w:r w:rsidRPr="00EE20CC">
        <w:rPr>
          <w:rStyle w:val="21"/>
          <w:sz w:val="24"/>
          <w:szCs w:val="24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н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п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р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ш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ж, ч, </w:t>
      </w:r>
      <w:proofErr w:type="spellStart"/>
      <w:r w:rsidRPr="00EE20CC">
        <w:rPr>
          <w:rStyle w:val="105pt"/>
          <w:sz w:val="24"/>
          <w:szCs w:val="24"/>
          <w:u w:val="none"/>
        </w:rPr>
        <w:t>щ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с, </w:t>
      </w:r>
      <w:proofErr w:type="spellStart"/>
      <w:r w:rsidRPr="00EE20CC">
        <w:rPr>
          <w:rStyle w:val="105pt"/>
          <w:sz w:val="24"/>
          <w:szCs w:val="24"/>
          <w:u w:val="none"/>
        </w:rPr>
        <w:t>з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ц</w:t>
      </w:r>
      <w:proofErr w:type="spellEnd"/>
      <w:r w:rsidRPr="00EE20CC">
        <w:rPr>
          <w:rStyle w:val="105pt"/>
          <w:sz w:val="24"/>
          <w:szCs w:val="24"/>
          <w:u w:val="none"/>
        </w:rPr>
        <w:t>),</w:t>
      </w:r>
      <w:r w:rsidRPr="00FC2DE0">
        <w:rPr>
          <w:rStyle w:val="21"/>
          <w:sz w:val="24"/>
          <w:szCs w:val="24"/>
        </w:rPr>
        <w:t xml:space="preserve"> среднеязычный </w:t>
      </w:r>
      <w:r w:rsidRPr="00EE20CC">
        <w:rPr>
          <w:rStyle w:val="105pt"/>
          <w:sz w:val="24"/>
          <w:szCs w:val="24"/>
          <w:u w:val="none"/>
        </w:rPr>
        <w:t>(и)</w:t>
      </w:r>
      <w:r w:rsidRPr="00FC2DE0">
        <w:rPr>
          <w:rStyle w:val="21"/>
          <w:sz w:val="24"/>
          <w:szCs w:val="24"/>
        </w:rPr>
        <w:t xml:space="preserve"> и заднеязычные </w:t>
      </w:r>
      <w:r w:rsidRPr="00EE20CC">
        <w:rPr>
          <w:rStyle w:val="105pt"/>
          <w:sz w:val="24"/>
          <w:szCs w:val="24"/>
          <w:u w:val="none"/>
        </w:rPr>
        <w:t xml:space="preserve">(к, г, </w:t>
      </w:r>
      <w:proofErr w:type="spellStart"/>
      <w:r w:rsidRPr="00EE20CC">
        <w:rPr>
          <w:rStyle w:val="105pt"/>
          <w:sz w:val="24"/>
          <w:szCs w:val="24"/>
          <w:u w:val="none"/>
        </w:rPr>
        <w:t>х</w:t>
      </w:r>
      <w:proofErr w:type="spellEnd"/>
      <w:r w:rsidRPr="00EE20CC">
        <w:rPr>
          <w:rStyle w:val="105pt"/>
          <w:sz w:val="24"/>
          <w:szCs w:val="24"/>
          <w:u w:val="none"/>
        </w:rPr>
        <w:t>).</w:t>
      </w:r>
    </w:p>
    <w:p w:rsidR="00EE20CC" w:rsidRPr="00EE20CC" w:rsidRDefault="00EE20CC" w:rsidP="00EE20CC">
      <w:pPr>
        <w:pStyle w:val="4"/>
        <w:shd w:val="clear" w:color="auto" w:fill="auto"/>
        <w:spacing w:before="0"/>
        <w:ind w:left="40" w:right="20" w:firstLine="300"/>
        <w:rPr>
          <w:rStyle w:val="105pt"/>
          <w:sz w:val="24"/>
          <w:szCs w:val="24"/>
          <w:u w:val="none"/>
        </w:rPr>
      </w:pPr>
      <w:r w:rsidRPr="00EE20CC">
        <w:rPr>
          <w:rStyle w:val="105pt"/>
          <w:sz w:val="24"/>
          <w:szCs w:val="24"/>
          <w:u w:val="none"/>
        </w:rPr>
        <w:t>Передняя часть языка и его кончик</w:t>
      </w:r>
      <w:r w:rsidRPr="00FC2DE0">
        <w:rPr>
          <w:rStyle w:val="21"/>
          <w:sz w:val="24"/>
          <w:szCs w:val="24"/>
        </w:rPr>
        <w:t xml:space="preserve"> обладают наибольшей степенью подвижности. Кончик языка может: опускаться за нижние зубы (как при звуках </w:t>
      </w:r>
      <w:r w:rsidRPr="00EE20CC">
        <w:rPr>
          <w:rStyle w:val="105pt"/>
          <w:sz w:val="24"/>
          <w:szCs w:val="24"/>
          <w:u w:val="none"/>
        </w:rPr>
        <w:t xml:space="preserve">с, </w:t>
      </w:r>
      <w:proofErr w:type="spellStart"/>
      <w:r w:rsidRPr="00EE20CC">
        <w:rPr>
          <w:rStyle w:val="105pt"/>
          <w:sz w:val="24"/>
          <w:szCs w:val="24"/>
          <w:u w:val="none"/>
        </w:rPr>
        <w:t>з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ц</w:t>
      </w:r>
      <w:proofErr w:type="spellEnd"/>
      <w:r w:rsidRPr="00EE20CC">
        <w:rPr>
          <w:rStyle w:val="105pt"/>
          <w:sz w:val="24"/>
          <w:szCs w:val="24"/>
          <w:u w:val="none"/>
        </w:rPr>
        <w:t>),</w:t>
      </w:r>
      <w:r w:rsidRPr="00FC2DE0">
        <w:rPr>
          <w:rStyle w:val="21"/>
          <w:sz w:val="24"/>
          <w:szCs w:val="24"/>
        </w:rPr>
        <w:t xml:space="preserve"> подниматься за верхние зубы (как при звуках </w:t>
      </w:r>
      <w:r w:rsidRPr="00EE20CC">
        <w:rPr>
          <w:rStyle w:val="105pt"/>
          <w:sz w:val="24"/>
          <w:szCs w:val="24"/>
          <w:u w:val="none"/>
        </w:rPr>
        <w:t xml:space="preserve">т, </w:t>
      </w:r>
      <w:proofErr w:type="spellStart"/>
      <w:r w:rsidRPr="00EE20CC">
        <w:rPr>
          <w:rStyle w:val="105pt"/>
          <w:sz w:val="24"/>
          <w:szCs w:val="24"/>
          <w:u w:val="none"/>
        </w:rPr>
        <w:t>д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н</w:t>
      </w:r>
      <w:proofErr w:type="spellEnd"/>
      <w:r w:rsidRPr="00EE20CC">
        <w:rPr>
          <w:rStyle w:val="105pt"/>
          <w:sz w:val="24"/>
          <w:szCs w:val="24"/>
          <w:u w:val="none"/>
        </w:rPr>
        <w:t>),</w:t>
      </w:r>
      <w:r w:rsidRPr="00FC2DE0">
        <w:rPr>
          <w:rStyle w:val="21"/>
          <w:sz w:val="24"/>
          <w:szCs w:val="24"/>
        </w:rPr>
        <w:t xml:space="preserve"> прижиматься к альвеолам (как при звуке </w:t>
      </w:r>
      <w:r w:rsidRPr="00EE20CC">
        <w:rPr>
          <w:rStyle w:val="105pt"/>
          <w:sz w:val="24"/>
          <w:szCs w:val="24"/>
          <w:u w:val="none"/>
        </w:rPr>
        <w:t>л),</w:t>
      </w:r>
      <w:r w:rsidRPr="00FC2DE0">
        <w:rPr>
          <w:rStyle w:val="21"/>
          <w:sz w:val="24"/>
          <w:szCs w:val="24"/>
        </w:rPr>
        <w:t xml:space="preserve"> дрожать под напором выдыхаемой струи воздуха (как при звуке </w:t>
      </w:r>
      <w:proofErr w:type="spellStart"/>
      <w:r w:rsidRPr="00EE20CC">
        <w:rPr>
          <w:rStyle w:val="105pt"/>
          <w:sz w:val="24"/>
          <w:szCs w:val="24"/>
          <w:u w:val="none"/>
        </w:rPr>
        <w:t>р</w:t>
      </w:r>
      <w:proofErr w:type="spellEnd"/>
      <w:r w:rsidRPr="00EE20CC">
        <w:rPr>
          <w:rStyle w:val="105pt"/>
          <w:sz w:val="24"/>
          <w:szCs w:val="24"/>
          <w:u w:val="none"/>
        </w:rPr>
        <w:t>).</w:t>
      </w:r>
      <w:r w:rsidRPr="00FC2DE0">
        <w:rPr>
          <w:rStyle w:val="21"/>
          <w:sz w:val="24"/>
          <w:szCs w:val="24"/>
        </w:rPr>
        <w:t xml:space="preserve"> Передняя часть спинки языка может подниматься без участия кончика языка к альвеолам и образовывать с ними щель (как </w:t>
      </w:r>
      <w:r w:rsidRPr="00FC2DE0">
        <w:rPr>
          <w:rStyle w:val="21"/>
          <w:sz w:val="24"/>
          <w:szCs w:val="24"/>
        </w:rPr>
        <w:lastRenderedPageBreak/>
        <w:t xml:space="preserve">при звуках </w:t>
      </w:r>
      <w:r w:rsidRPr="00EE20CC">
        <w:rPr>
          <w:rStyle w:val="105pt"/>
          <w:sz w:val="24"/>
          <w:szCs w:val="24"/>
          <w:u w:val="none"/>
        </w:rPr>
        <w:t xml:space="preserve">с, </w:t>
      </w:r>
      <w:proofErr w:type="spellStart"/>
      <w:r w:rsidRPr="00EE20CC">
        <w:rPr>
          <w:rStyle w:val="105pt"/>
          <w:sz w:val="24"/>
          <w:szCs w:val="24"/>
          <w:u w:val="none"/>
        </w:rPr>
        <w:t>з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ц</w:t>
      </w:r>
      <w:proofErr w:type="spellEnd"/>
      <w:r w:rsidRPr="00FC2DE0">
        <w:rPr>
          <w:rStyle w:val="21"/>
          <w:sz w:val="24"/>
          <w:szCs w:val="24"/>
        </w:rPr>
        <w:t xml:space="preserve"> ), подниматься к нёбу вместе с кончиком языка и образовывать щель с твердым нёбом (как при звуках </w:t>
      </w:r>
      <w:proofErr w:type="spellStart"/>
      <w:r w:rsidRPr="00EE20CC">
        <w:rPr>
          <w:rStyle w:val="105pt"/>
          <w:sz w:val="24"/>
          <w:szCs w:val="24"/>
          <w:u w:val="none"/>
        </w:rPr>
        <w:t>ш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ж, </w:t>
      </w:r>
      <w:proofErr w:type="spellStart"/>
      <w:r w:rsidRPr="00EE20CC">
        <w:rPr>
          <w:rStyle w:val="105pt"/>
          <w:sz w:val="24"/>
          <w:szCs w:val="24"/>
          <w:u w:val="none"/>
        </w:rPr>
        <w:t>щ</w:t>
      </w:r>
      <w:proofErr w:type="spellEnd"/>
      <w:r w:rsidRPr="00EE20CC">
        <w:rPr>
          <w:rStyle w:val="105pt"/>
          <w:sz w:val="24"/>
          <w:szCs w:val="24"/>
          <w:u w:val="none"/>
        </w:rPr>
        <w:t>).</w:t>
      </w:r>
    </w:p>
    <w:p w:rsidR="00EE20CC" w:rsidRDefault="00EE20CC" w:rsidP="00EE20CC">
      <w:pPr>
        <w:pStyle w:val="4"/>
        <w:shd w:val="clear" w:color="auto" w:fill="auto"/>
        <w:spacing w:before="0"/>
        <w:ind w:left="40" w:right="20" w:firstLine="300"/>
        <w:rPr>
          <w:rStyle w:val="21"/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Средняя часть языка</w:t>
      </w:r>
      <w:r w:rsidRPr="00FC2DE0">
        <w:rPr>
          <w:rStyle w:val="21"/>
          <w:sz w:val="24"/>
          <w:szCs w:val="24"/>
        </w:rPr>
        <w:t xml:space="preserve"> наиболее ограничена в своих движениях. Без продвижения передней или задней части она может только подниматься к твердому нёбу (как при звуке </w:t>
      </w:r>
      <w:r w:rsidRPr="00EE20CC">
        <w:rPr>
          <w:rStyle w:val="105pt"/>
          <w:sz w:val="24"/>
          <w:szCs w:val="24"/>
          <w:u w:val="none"/>
        </w:rPr>
        <w:t>и</w:t>
      </w:r>
      <w:r w:rsidRPr="00FC2DE0">
        <w:rPr>
          <w:rStyle w:val="21"/>
          <w:sz w:val="24"/>
          <w:szCs w:val="24"/>
        </w:rPr>
        <w:t xml:space="preserve"> </w:t>
      </w:r>
      <w:proofErr w:type="spellStart"/>
      <w:r w:rsidRPr="00FC2DE0">
        <w:rPr>
          <w:rStyle w:val="21"/>
          <w:sz w:val="24"/>
          <w:szCs w:val="24"/>
        </w:rPr>
        <w:t>и</w:t>
      </w:r>
      <w:proofErr w:type="spellEnd"/>
      <w:r w:rsidRPr="00FC2DE0">
        <w:rPr>
          <w:rStyle w:val="21"/>
          <w:sz w:val="24"/>
          <w:szCs w:val="24"/>
        </w:rPr>
        <w:t xml:space="preserve"> мягких согласных).</w:t>
      </w:r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20" w:firstLine="30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 xml:space="preserve"> Задняя часть языка</w:t>
      </w:r>
      <w:r w:rsidRPr="00FC2DE0">
        <w:rPr>
          <w:rStyle w:val="21"/>
          <w:sz w:val="24"/>
          <w:szCs w:val="24"/>
        </w:rPr>
        <w:t xml:space="preserve"> может подниматься и смыкаться с нёбом (как при звуках </w:t>
      </w:r>
      <w:r w:rsidRPr="00EE20CC">
        <w:rPr>
          <w:rStyle w:val="105pt"/>
          <w:sz w:val="24"/>
          <w:szCs w:val="24"/>
          <w:u w:val="none"/>
        </w:rPr>
        <w:t>к, г</w:t>
      </w:r>
      <w:r w:rsidRPr="00EE20CC">
        <w:rPr>
          <w:rStyle w:val="105pt"/>
          <w:b w:val="0"/>
          <w:sz w:val="24"/>
          <w:szCs w:val="24"/>
          <w:u w:val="none"/>
        </w:rPr>
        <w:t>)</w:t>
      </w:r>
      <w:r w:rsidRPr="00FC2DE0">
        <w:rPr>
          <w:rStyle w:val="21"/>
          <w:sz w:val="24"/>
          <w:szCs w:val="24"/>
        </w:rPr>
        <w:t xml:space="preserve"> или же образовывать щель с нёбом (как при звуке </w:t>
      </w:r>
      <w:proofErr w:type="spellStart"/>
      <w:r w:rsidRPr="00EE20CC">
        <w:rPr>
          <w:rStyle w:val="105pt"/>
          <w:sz w:val="24"/>
          <w:szCs w:val="24"/>
          <w:u w:val="none"/>
        </w:rPr>
        <w:t>х</w:t>
      </w:r>
      <w:proofErr w:type="spellEnd"/>
      <w:r w:rsidRPr="00EE20CC">
        <w:rPr>
          <w:rStyle w:val="105pt"/>
          <w:b w:val="0"/>
          <w:sz w:val="24"/>
          <w:szCs w:val="24"/>
          <w:u w:val="none"/>
        </w:rPr>
        <w:t>).</w:t>
      </w:r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20" w:firstLine="30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Боковые края языка</w:t>
      </w:r>
      <w:r w:rsidRPr="00FC2DE0">
        <w:rPr>
          <w:rStyle w:val="21"/>
          <w:sz w:val="24"/>
          <w:szCs w:val="24"/>
        </w:rPr>
        <w:t xml:space="preserve"> могут прижиматься к внутренней поверхности коренных зубов и не пропускать вбок выходящую струю воздуха (как при звуках </w:t>
      </w:r>
      <w:r w:rsidRPr="00EE20CC">
        <w:rPr>
          <w:rStyle w:val="105pt"/>
          <w:sz w:val="24"/>
          <w:szCs w:val="24"/>
          <w:u w:val="none"/>
        </w:rPr>
        <w:t xml:space="preserve">с, </w:t>
      </w:r>
      <w:proofErr w:type="spellStart"/>
      <w:r w:rsidRPr="00EE20CC">
        <w:rPr>
          <w:rStyle w:val="105pt"/>
          <w:sz w:val="24"/>
          <w:szCs w:val="24"/>
          <w:u w:val="none"/>
        </w:rPr>
        <w:t>з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ц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ш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ж, ч, </w:t>
      </w:r>
      <w:proofErr w:type="spellStart"/>
      <w:r w:rsidRPr="00EE20CC">
        <w:rPr>
          <w:rStyle w:val="105pt"/>
          <w:sz w:val="24"/>
          <w:szCs w:val="24"/>
          <w:u w:val="none"/>
        </w:rPr>
        <w:t>щ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р</w:t>
      </w:r>
      <w:proofErr w:type="spellEnd"/>
      <w:r w:rsidRPr="00EE20CC">
        <w:rPr>
          <w:rStyle w:val="105pt"/>
          <w:sz w:val="24"/>
          <w:szCs w:val="24"/>
          <w:u w:val="none"/>
        </w:rPr>
        <w:t>),</w:t>
      </w:r>
      <w:r w:rsidRPr="00FC2DE0">
        <w:rPr>
          <w:rStyle w:val="21"/>
          <w:sz w:val="24"/>
          <w:szCs w:val="24"/>
        </w:rPr>
        <w:t xml:space="preserve"> опускаться и пропускать струю воздуха вбок (как при звуке </w:t>
      </w:r>
      <w:r w:rsidRPr="00EE20CC">
        <w:rPr>
          <w:rStyle w:val="105pt"/>
          <w:sz w:val="24"/>
          <w:szCs w:val="24"/>
          <w:u w:val="none"/>
        </w:rPr>
        <w:t>л).</w:t>
      </w:r>
      <w:r w:rsidRPr="00FC2DE0">
        <w:rPr>
          <w:rStyle w:val="21"/>
          <w:sz w:val="24"/>
          <w:szCs w:val="24"/>
        </w:rPr>
        <w:t xml:space="preserve"> Язык, принимая различные положения, меняет форму и объем полости рта, от чего зависит качество гласного звука.</w:t>
      </w:r>
    </w:p>
    <w:p w:rsidR="00EE20CC" w:rsidRDefault="00EE20CC" w:rsidP="00EE20CC">
      <w:pPr>
        <w:pStyle w:val="4"/>
        <w:shd w:val="clear" w:color="auto" w:fill="auto"/>
        <w:spacing w:before="0"/>
        <w:ind w:left="40" w:right="20" w:firstLine="300"/>
        <w:rPr>
          <w:rStyle w:val="21"/>
          <w:sz w:val="24"/>
          <w:szCs w:val="24"/>
        </w:rPr>
      </w:pPr>
      <w:r w:rsidRPr="00FC2DE0">
        <w:rPr>
          <w:rStyle w:val="21"/>
          <w:sz w:val="24"/>
          <w:szCs w:val="24"/>
        </w:rPr>
        <w:t xml:space="preserve">Подвижность губ также играет роль в образовании звуков. </w:t>
      </w:r>
    </w:p>
    <w:p w:rsidR="00EE20CC" w:rsidRPr="00EE20CC" w:rsidRDefault="00EE20CC" w:rsidP="00EE20CC">
      <w:pPr>
        <w:pStyle w:val="4"/>
        <w:shd w:val="clear" w:color="auto" w:fill="auto"/>
        <w:spacing w:before="0"/>
        <w:ind w:left="40" w:right="20" w:firstLine="30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Губы</w:t>
      </w:r>
      <w:r w:rsidRPr="00FC2DE0">
        <w:rPr>
          <w:rStyle w:val="21"/>
          <w:sz w:val="24"/>
          <w:szCs w:val="24"/>
        </w:rPr>
        <w:t xml:space="preserve"> могут: вытягиваться в трубочку (как при звуке </w:t>
      </w:r>
      <w:r w:rsidRPr="00EE20CC">
        <w:rPr>
          <w:rStyle w:val="105pt"/>
          <w:sz w:val="24"/>
          <w:szCs w:val="24"/>
          <w:u w:val="none"/>
        </w:rPr>
        <w:t>у),</w:t>
      </w:r>
      <w:r w:rsidRPr="00FC2DE0">
        <w:rPr>
          <w:rStyle w:val="21"/>
          <w:sz w:val="24"/>
          <w:szCs w:val="24"/>
        </w:rPr>
        <w:t xml:space="preserve"> округляться (как при звуке </w:t>
      </w:r>
      <w:r w:rsidRPr="00EE20CC">
        <w:rPr>
          <w:rStyle w:val="105pt"/>
          <w:sz w:val="24"/>
          <w:szCs w:val="24"/>
          <w:u w:val="none"/>
        </w:rPr>
        <w:t>о),</w:t>
      </w:r>
      <w:r w:rsidRPr="00FC2DE0">
        <w:rPr>
          <w:rStyle w:val="21"/>
          <w:sz w:val="24"/>
          <w:szCs w:val="24"/>
        </w:rPr>
        <w:t xml:space="preserve"> обнажать передние верхние и нижние зубы (как при звуках </w:t>
      </w:r>
      <w:r w:rsidRPr="00EE20CC">
        <w:rPr>
          <w:rStyle w:val="105pt"/>
          <w:sz w:val="24"/>
          <w:szCs w:val="24"/>
          <w:u w:val="none"/>
        </w:rPr>
        <w:t xml:space="preserve">с, </w:t>
      </w:r>
      <w:proofErr w:type="spellStart"/>
      <w:r w:rsidRPr="00EE20CC">
        <w:rPr>
          <w:rStyle w:val="105pt"/>
          <w:sz w:val="24"/>
          <w:szCs w:val="24"/>
          <w:u w:val="none"/>
        </w:rPr>
        <w:t>з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ц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л </w:t>
      </w:r>
      <w:proofErr w:type="spellStart"/>
      <w:r w:rsidRPr="00EE20CC">
        <w:rPr>
          <w:rStyle w:val="105pt"/>
          <w:sz w:val="24"/>
          <w:szCs w:val="24"/>
          <w:u w:val="none"/>
        </w:rPr>
        <w:t>ц</w:t>
      </w:r>
      <w:proofErr w:type="spellEnd"/>
      <w:r w:rsidRPr="00FC2DE0">
        <w:rPr>
          <w:rStyle w:val="21"/>
          <w:sz w:val="24"/>
          <w:szCs w:val="24"/>
        </w:rPr>
        <w:t xml:space="preserve"> др.), слегка выдвигаться вперед (как при звуках </w:t>
      </w:r>
      <w:proofErr w:type="spellStart"/>
      <w:r w:rsidRPr="00EE20CC">
        <w:rPr>
          <w:rStyle w:val="105pt"/>
          <w:sz w:val="24"/>
          <w:szCs w:val="24"/>
          <w:u w:val="none"/>
        </w:rPr>
        <w:t>ш</w:t>
      </w:r>
      <w:proofErr w:type="spellEnd"/>
      <w:r w:rsidRPr="00EE20CC">
        <w:rPr>
          <w:rStyle w:val="105pt"/>
          <w:sz w:val="24"/>
          <w:szCs w:val="24"/>
          <w:u w:val="none"/>
        </w:rPr>
        <w:t>, ж).</w:t>
      </w:r>
      <w:r w:rsidRPr="00FC2DE0">
        <w:rPr>
          <w:rStyle w:val="21"/>
          <w:sz w:val="24"/>
          <w:szCs w:val="24"/>
        </w:rPr>
        <w:t xml:space="preserve"> Наибольшей подвижностью обладает </w:t>
      </w:r>
      <w:r w:rsidRPr="00EE20CC">
        <w:rPr>
          <w:rStyle w:val="105pt"/>
          <w:sz w:val="24"/>
          <w:szCs w:val="24"/>
          <w:u w:val="none"/>
        </w:rPr>
        <w:t>нижняя губа.</w:t>
      </w:r>
      <w:r w:rsidRPr="00FC2DE0">
        <w:rPr>
          <w:rStyle w:val="21"/>
          <w:sz w:val="24"/>
          <w:szCs w:val="24"/>
        </w:rPr>
        <w:t xml:space="preserve"> Она может: смыкаться с верхней губой (как при звуках </w:t>
      </w:r>
      <w:proofErr w:type="spellStart"/>
      <w:r w:rsidRPr="00EE20CC">
        <w:rPr>
          <w:rStyle w:val="105pt"/>
          <w:sz w:val="24"/>
          <w:szCs w:val="24"/>
          <w:u w:val="none"/>
        </w:rPr>
        <w:t>п</w:t>
      </w:r>
      <w:proofErr w:type="spellEnd"/>
      <w:r w:rsidRPr="00EE20CC">
        <w:rPr>
          <w:rStyle w:val="105pt"/>
          <w:sz w:val="24"/>
          <w:szCs w:val="24"/>
          <w:u w:val="none"/>
        </w:rPr>
        <w:t>, б, м</w:t>
      </w:r>
      <w:r>
        <w:rPr>
          <w:rStyle w:val="105pt"/>
          <w:sz w:val="24"/>
          <w:szCs w:val="24"/>
          <w:u w:val="none"/>
        </w:rPr>
        <w:t>),</w:t>
      </w:r>
      <w:r w:rsidRPr="00FC2DE0">
        <w:rPr>
          <w:rStyle w:val="21"/>
          <w:sz w:val="24"/>
          <w:szCs w:val="24"/>
        </w:rPr>
        <w:t xml:space="preserve">образовывать щель, приближаясь к верхним передним зубам (как при звуках </w:t>
      </w:r>
      <w:proofErr w:type="spellStart"/>
      <w:r w:rsidRPr="00EE20CC">
        <w:rPr>
          <w:rStyle w:val="105pt"/>
          <w:sz w:val="24"/>
          <w:szCs w:val="24"/>
          <w:u w:val="none"/>
        </w:rPr>
        <w:t>ф</w:t>
      </w:r>
      <w:proofErr w:type="spellEnd"/>
      <w:r w:rsidRPr="00EE20CC">
        <w:rPr>
          <w:rStyle w:val="105pt"/>
          <w:sz w:val="24"/>
          <w:szCs w:val="24"/>
          <w:u w:val="none"/>
        </w:rPr>
        <w:t>, в).</w:t>
      </w:r>
    </w:p>
    <w:p w:rsidR="00EE20CC" w:rsidRPr="00FC2DE0" w:rsidRDefault="00EE20CC" w:rsidP="00EE20CC">
      <w:pPr>
        <w:pStyle w:val="4"/>
        <w:shd w:val="clear" w:color="auto" w:fill="auto"/>
        <w:spacing w:before="0"/>
        <w:ind w:left="40" w:right="140" w:firstLine="30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Нижняя челюсть</w:t>
      </w:r>
      <w:r w:rsidRPr="00FC2DE0">
        <w:rPr>
          <w:rStyle w:val="21"/>
          <w:sz w:val="24"/>
          <w:szCs w:val="24"/>
        </w:rPr>
        <w:t xml:space="preserve"> может опускаться и подниматься, изменяя раствор рта, что особенно важно при образовании гласных звуков.</w:t>
      </w:r>
    </w:p>
    <w:p w:rsidR="00EE20CC" w:rsidRPr="00EE20CC" w:rsidRDefault="00EE20CC" w:rsidP="00EE20CC">
      <w:pPr>
        <w:pStyle w:val="4"/>
        <w:shd w:val="clear" w:color="auto" w:fill="auto"/>
        <w:spacing w:before="0"/>
        <w:ind w:left="40" w:right="140" w:firstLine="300"/>
        <w:rPr>
          <w:b/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Мягкое нёбо</w:t>
      </w:r>
      <w:r w:rsidRPr="00FC2DE0">
        <w:rPr>
          <w:rStyle w:val="21"/>
          <w:sz w:val="24"/>
          <w:szCs w:val="24"/>
        </w:rPr>
        <w:t xml:space="preserve"> может подниматься и опускаться. Когда мягкое нёбо опущено, то выдыхаемая струя воздуха проходит через нос; так образуются носовые звуки </w:t>
      </w:r>
      <w:r w:rsidRPr="00EE20CC">
        <w:rPr>
          <w:rStyle w:val="105pt"/>
          <w:b w:val="0"/>
          <w:sz w:val="24"/>
          <w:szCs w:val="24"/>
          <w:u w:val="none"/>
        </w:rPr>
        <w:t xml:space="preserve">м, м', </w:t>
      </w:r>
      <w:proofErr w:type="spellStart"/>
      <w:r w:rsidRPr="00EE20CC">
        <w:rPr>
          <w:rStyle w:val="105pt"/>
          <w:b w:val="0"/>
          <w:sz w:val="24"/>
          <w:szCs w:val="24"/>
          <w:u w:val="none"/>
        </w:rPr>
        <w:t>н</w:t>
      </w:r>
      <w:proofErr w:type="spellEnd"/>
      <w:r w:rsidRPr="00EE20CC">
        <w:rPr>
          <w:rStyle w:val="105pt"/>
          <w:b w:val="0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b w:val="0"/>
          <w:sz w:val="24"/>
          <w:szCs w:val="24"/>
          <w:u w:val="none"/>
        </w:rPr>
        <w:t>н</w:t>
      </w:r>
      <w:proofErr w:type="spellEnd"/>
      <w:r>
        <w:rPr>
          <w:rStyle w:val="105pt"/>
          <w:b w:val="0"/>
          <w:sz w:val="24"/>
          <w:szCs w:val="24"/>
          <w:u w:val="none"/>
          <w:vertAlign w:val="superscript"/>
        </w:rPr>
        <w:t>,</w:t>
      </w:r>
      <w:r>
        <w:rPr>
          <w:rStyle w:val="105pt"/>
          <w:b w:val="0"/>
          <w:sz w:val="24"/>
          <w:szCs w:val="24"/>
          <w:u w:val="none"/>
        </w:rPr>
        <w:t xml:space="preserve">. </w:t>
      </w:r>
      <w:r w:rsidRPr="00FC2DE0">
        <w:rPr>
          <w:rStyle w:val="21"/>
          <w:sz w:val="24"/>
          <w:szCs w:val="24"/>
        </w:rPr>
        <w:t xml:space="preserve">Если мягкое нёбо поднято, то оно прижимается к задней стенке глотки и закрывает проход в нос; выдыхаемая струя воздуха тогда идет только через рот, и образуются ротовые звуки (все, кроме </w:t>
      </w:r>
      <w:r w:rsidRPr="00EE20CC">
        <w:rPr>
          <w:rStyle w:val="105pt"/>
          <w:sz w:val="24"/>
          <w:szCs w:val="24"/>
          <w:u w:val="none"/>
        </w:rPr>
        <w:t>м, м</w:t>
      </w:r>
      <w:r>
        <w:rPr>
          <w:rStyle w:val="105pt"/>
          <w:sz w:val="24"/>
          <w:szCs w:val="24"/>
          <w:u w:val="none"/>
          <w:vertAlign w:val="superscript"/>
        </w:rPr>
        <w:t>,</w:t>
      </w:r>
      <w:r>
        <w:rPr>
          <w:rStyle w:val="105pt"/>
          <w:sz w:val="24"/>
          <w:szCs w:val="24"/>
          <w:u w:val="none"/>
        </w:rPr>
        <w:t xml:space="preserve"> </w:t>
      </w:r>
      <w:proofErr w:type="spellStart"/>
      <w:r w:rsidRPr="00EE20CC">
        <w:rPr>
          <w:rStyle w:val="105pt"/>
          <w:sz w:val="24"/>
          <w:szCs w:val="24"/>
          <w:u w:val="none"/>
        </w:rPr>
        <w:t>н</w:t>
      </w:r>
      <w:proofErr w:type="spellEnd"/>
      <w:r w:rsidRPr="00EE20CC">
        <w:rPr>
          <w:rStyle w:val="105pt"/>
          <w:sz w:val="24"/>
          <w:szCs w:val="24"/>
          <w:u w:val="none"/>
        </w:rPr>
        <w:t xml:space="preserve">, </w:t>
      </w:r>
      <w:proofErr w:type="spellStart"/>
      <w:r w:rsidRPr="00EE20CC">
        <w:rPr>
          <w:rStyle w:val="105pt"/>
          <w:sz w:val="24"/>
          <w:szCs w:val="24"/>
          <w:u w:val="none"/>
        </w:rPr>
        <w:t>н</w:t>
      </w:r>
      <w:proofErr w:type="spellEnd"/>
      <w:r>
        <w:rPr>
          <w:rStyle w:val="105pt"/>
          <w:sz w:val="24"/>
          <w:szCs w:val="24"/>
          <w:u w:val="none"/>
          <w:vertAlign w:val="superscript"/>
        </w:rPr>
        <w:t>,</w:t>
      </w:r>
      <w:r w:rsidRPr="00EE20CC">
        <w:rPr>
          <w:rStyle w:val="105pt"/>
          <w:sz w:val="24"/>
          <w:szCs w:val="24"/>
          <w:u w:val="none"/>
        </w:rPr>
        <w:t xml:space="preserve"> </w:t>
      </w:r>
      <w:r w:rsidRPr="00EE20CC">
        <w:rPr>
          <w:rStyle w:val="105pt"/>
          <w:b w:val="0"/>
          <w:sz w:val="24"/>
          <w:szCs w:val="24"/>
          <w:u w:val="none"/>
        </w:rPr>
        <w:t>).</w:t>
      </w:r>
    </w:p>
    <w:p w:rsidR="00EE20CC" w:rsidRPr="00EE20CC" w:rsidRDefault="00EE20CC" w:rsidP="00EE20CC">
      <w:pPr>
        <w:pStyle w:val="4"/>
        <w:shd w:val="clear" w:color="auto" w:fill="auto"/>
        <w:spacing w:before="0"/>
        <w:ind w:left="40" w:right="140" w:firstLine="300"/>
        <w:rPr>
          <w:b/>
          <w:sz w:val="24"/>
          <w:szCs w:val="24"/>
        </w:rPr>
      </w:pPr>
      <w:r w:rsidRPr="00FC2DE0">
        <w:rPr>
          <w:rStyle w:val="21"/>
          <w:sz w:val="24"/>
          <w:szCs w:val="24"/>
        </w:rPr>
        <w:t xml:space="preserve">Таким образом, при произнесении различных звуков каждый участвующий в речевом процессе орган занимает определенное положение. В речи звуки произносятся не изолированно, а плавно один за другим, и органы артикуляционного аппарата должны </w:t>
      </w:r>
      <w:r w:rsidRPr="00EE20CC">
        <w:rPr>
          <w:rStyle w:val="21"/>
          <w:sz w:val="24"/>
          <w:szCs w:val="24"/>
        </w:rPr>
        <w:t>быстро менять сво</w:t>
      </w:r>
      <w:r w:rsidRPr="00EE20CC">
        <w:rPr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C2DE0">
        <w:rPr>
          <w:rStyle w:val="21"/>
          <w:sz w:val="24"/>
          <w:szCs w:val="24"/>
        </w:rPr>
        <w:t>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координировано.</w:t>
      </w:r>
    </w:p>
    <w:p w:rsidR="00EE20CC" w:rsidRDefault="00EE20CC" w:rsidP="00EE20CC">
      <w:pPr>
        <w:pStyle w:val="4"/>
        <w:shd w:val="clear" w:color="auto" w:fill="auto"/>
        <w:spacing w:before="0" w:after="136" w:line="228" w:lineRule="exact"/>
        <w:ind w:left="20" w:right="40" w:firstLine="320"/>
        <w:rPr>
          <w:rStyle w:val="21"/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Цель артикуляционной гимнастики</w:t>
      </w:r>
      <w:r w:rsidRPr="00FC2DE0">
        <w:rPr>
          <w:rStyle w:val="11"/>
          <w:sz w:val="24"/>
          <w:szCs w:val="24"/>
        </w:rPr>
        <w:t xml:space="preserve"> </w:t>
      </w:r>
      <w:r w:rsidRPr="00FC2DE0">
        <w:rPr>
          <w:rStyle w:val="21"/>
          <w:sz w:val="24"/>
          <w:szCs w:val="24"/>
        </w:rPr>
        <w:t>—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 Артикуляционная гимнастика является основой формирования речевых звуков — фонем —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</w:p>
    <w:p w:rsidR="00237CD9" w:rsidRPr="00FC2DE0" w:rsidRDefault="00237CD9" w:rsidP="00EE20CC">
      <w:pPr>
        <w:pStyle w:val="4"/>
        <w:shd w:val="clear" w:color="auto" w:fill="auto"/>
        <w:spacing w:before="0" w:after="136" w:line="228" w:lineRule="exact"/>
        <w:ind w:left="20" w:right="40" w:firstLine="320"/>
        <w:rPr>
          <w:sz w:val="24"/>
          <w:szCs w:val="24"/>
        </w:rPr>
      </w:pPr>
    </w:p>
    <w:p w:rsidR="00EE20CC" w:rsidRDefault="00EE20CC" w:rsidP="00EE20CC">
      <w:pPr>
        <w:keepNext/>
        <w:keepLines/>
        <w:spacing w:after="220" w:line="283" w:lineRule="exact"/>
        <w:ind w:left="3840" w:right="1760" w:hanging="1880"/>
      </w:pPr>
      <w:bookmarkStart w:id="2" w:name="bookmark2"/>
      <w:r>
        <w:rPr>
          <w:rStyle w:val="10"/>
          <w:rFonts w:eastAsiaTheme="minorHAnsi"/>
        </w:rPr>
        <w:t>МЕТОДИЧЕСКИЕ УКАЗАНИЯ К ПРОВЕДЕНИЮ ГИМНАСТИКИ</w:t>
      </w:r>
      <w:bookmarkEnd w:id="2"/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20" w:right="40" w:firstLine="320"/>
        <w:rPr>
          <w:sz w:val="24"/>
          <w:szCs w:val="24"/>
        </w:rPr>
      </w:pPr>
      <w:r w:rsidRPr="00D27E5C">
        <w:rPr>
          <w:rStyle w:val="21"/>
          <w:sz w:val="24"/>
          <w:szCs w:val="24"/>
        </w:rPr>
        <w:t>Занятия ведутся по такой схеме: вначале воспитываются грубые движения упражняемых органов. По мере их усвоения ребенком переходят к выработке более дифференциро</w:t>
      </w:r>
      <w:r w:rsidRPr="00D27E5C">
        <w:rPr>
          <w:rStyle w:val="21"/>
          <w:sz w:val="24"/>
          <w:szCs w:val="24"/>
        </w:rPr>
        <w:softHyphen/>
        <w:t>ванных движений в этой же области. Торможение неправильных движений достигается использованием зрительного контроля, а также введением в работу ритма: отдельные движения ограничиваются определенной длительностью и прерываются паузами такой же длительности согласно отбиваемому рукой такту. В таком роде ведется воспитание движений собственно звукопроизносительных органов: губ, языка, мягкого нёба, глотки, голосовых связок, дыхательных мышц.</w:t>
      </w:r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20" w:right="40" w:firstLine="320"/>
        <w:rPr>
          <w:sz w:val="24"/>
          <w:szCs w:val="24"/>
        </w:rPr>
      </w:pPr>
      <w:r w:rsidRPr="00D27E5C">
        <w:rPr>
          <w:rStyle w:val="21"/>
          <w:sz w:val="24"/>
          <w:szCs w:val="24"/>
        </w:rPr>
        <w:t xml:space="preserve">Упражнять надо лишь движения, нуждающиеся в исправлении, и только необходимые для воспитуемого звука. </w:t>
      </w:r>
      <w:r w:rsidRPr="00D27E5C">
        <w:rPr>
          <w:rStyle w:val="105pt"/>
          <w:sz w:val="24"/>
          <w:szCs w:val="24"/>
          <w:u w:val="none"/>
        </w:rPr>
        <w:t>Упражнения должны быть целенаправленными: важно не их количество</w:t>
      </w:r>
      <w:r w:rsidRPr="00D27E5C">
        <w:rPr>
          <w:rStyle w:val="3"/>
          <w:sz w:val="24"/>
          <w:szCs w:val="24"/>
          <w:u w:val="none"/>
        </w:rPr>
        <w:t xml:space="preserve">, </w:t>
      </w:r>
      <w:r w:rsidRPr="00D27E5C">
        <w:rPr>
          <w:rStyle w:val="105pt"/>
          <w:sz w:val="24"/>
          <w:szCs w:val="24"/>
          <w:u w:val="none"/>
        </w:rPr>
        <w:t>важны правильный подбор упражнений и качество выполнения.</w:t>
      </w:r>
      <w:r w:rsidRPr="00D27E5C">
        <w:rPr>
          <w:rStyle w:val="21"/>
          <w:sz w:val="24"/>
          <w:szCs w:val="24"/>
        </w:rPr>
        <w:t xml:space="preserve"> </w:t>
      </w:r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20" w:right="40" w:firstLine="320"/>
        <w:rPr>
          <w:sz w:val="24"/>
          <w:szCs w:val="24"/>
        </w:rPr>
      </w:pPr>
      <w:r w:rsidRPr="00D27E5C">
        <w:rPr>
          <w:rStyle w:val="21"/>
          <w:sz w:val="24"/>
          <w:szCs w:val="24"/>
        </w:rPr>
        <w:t>Недостаточно только отобрать нуждающиеся в коррекции движения, нужно научить ребенка правильно применять соответствующие движения, выработать точность, чистоту, плавность, силу, темп, устойчивость перехода от одного движения к другому.</w:t>
      </w:r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20" w:right="40" w:firstLine="32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Точность движения</w:t>
      </w:r>
      <w:r w:rsidRPr="00D27E5C">
        <w:rPr>
          <w:rStyle w:val="21"/>
          <w:sz w:val="24"/>
          <w:szCs w:val="24"/>
        </w:rPr>
        <w:t xml:space="preserve"> речевого органа определяется правильностью конечного результата, что может быть оценено конечным местоположением и формой этого органа.</w:t>
      </w:r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20" w:right="40" w:firstLine="32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Плавность и легкость движения</w:t>
      </w:r>
      <w:r w:rsidRPr="00D27E5C">
        <w:rPr>
          <w:rStyle w:val="21"/>
          <w:sz w:val="24"/>
          <w:szCs w:val="24"/>
        </w:rPr>
        <w:t xml:space="preserve"> предполагают движения без толчков, подергиваний, дрожания органа (напряжение мышцы всегда нарушает плавность и мягкость движения); движение должно совершаться без вспомогательных или сопутствующих движений в </w:t>
      </w:r>
      <w:r w:rsidRPr="00D27E5C">
        <w:rPr>
          <w:rStyle w:val="21"/>
          <w:sz w:val="24"/>
          <w:szCs w:val="24"/>
        </w:rPr>
        <w:lastRenderedPageBreak/>
        <w:t>других органах.</w:t>
      </w:r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20" w:right="40" w:firstLine="32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Темп</w:t>
      </w:r>
      <w:r w:rsidRPr="00D27E5C">
        <w:rPr>
          <w:rStyle w:val="21"/>
          <w:sz w:val="24"/>
          <w:szCs w:val="24"/>
        </w:rPr>
        <w:t xml:space="preserve"> — это скорость движения. Вначале движение производ</w:t>
      </w:r>
      <w:r>
        <w:rPr>
          <w:rStyle w:val="21"/>
          <w:sz w:val="24"/>
          <w:szCs w:val="24"/>
        </w:rPr>
        <w:t>ится несколько замедленно</w:t>
      </w:r>
      <w:r w:rsidRPr="00D27E5C">
        <w:rPr>
          <w:rStyle w:val="21"/>
          <w:sz w:val="24"/>
          <w:szCs w:val="24"/>
        </w:rPr>
        <w:t>, постепенно убыстряя его. Затем темп движения должен стать произвольным — быстрым или медленным.</w:t>
      </w:r>
    </w:p>
    <w:p w:rsidR="00EE20CC" w:rsidRPr="00D27E5C" w:rsidRDefault="00EE20CC" w:rsidP="00EE20CC">
      <w:pPr>
        <w:pStyle w:val="4"/>
        <w:shd w:val="clear" w:color="auto" w:fill="auto"/>
        <w:spacing w:before="0" w:line="233" w:lineRule="exact"/>
        <w:ind w:left="140" w:right="6" w:firstLine="340"/>
        <w:rPr>
          <w:sz w:val="24"/>
          <w:szCs w:val="24"/>
        </w:rPr>
      </w:pPr>
      <w:r w:rsidRPr="00EE20CC">
        <w:rPr>
          <w:rStyle w:val="105pt"/>
          <w:sz w:val="24"/>
          <w:szCs w:val="24"/>
          <w:u w:val="none"/>
        </w:rPr>
        <w:t>Устойчивость конечного результата</w:t>
      </w:r>
      <w:r w:rsidRPr="00D27E5C">
        <w:rPr>
          <w:rStyle w:val="21"/>
          <w:sz w:val="24"/>
          <w:szCs w:val="24"/>
        </w:rPr>
        <w:t xml:space="preserve"> означает, что полученное положение органа удерживается без изменений произвольно долго.</w:t>
      </w:r>
    </w:p>
    <w:p w:rsidR="00EE20CC" w:rsidRPr="00D27E5C" w:rsidRDefault="00EE20CC" w:rsidP="00EE20CC">
      <w:pPr>
        <w:pStyle w:val="23"/>
        <w:shd w:val="clear" w:color="auto" w:fill="auto"/>
        <w:ind w:left="20" w:right="6"/>
        <w:jc w:val="both"/>
        <w:rPr>
          <w:sz w:val="24"/>
          <w:szCs w:val="24"/>
        </w:rPr>
      </w:pPr>
      <w:r w:rsidRPr="00D27E5C">
        <w:rPr>
          <w:color w:val="000000"/>
          <w:sz w:val="24"/>
          <w:szCs w:val="24"/>
          <w:lang w:eastAsia="ru-RU" w:bidi="ru-RU"/>
        </w:rPr>
        <w:t>Переход (переключение) к другому движению и положению</w:t>
      </w:r>
      <w:r w:rsidRPr="00D27E5C">
        <w:rPr>
          <w:rStyle w:val="211pt"/>
          <w:b w:val="0"/>
          <w:bCs w:val="0"/>
          <w:i w:val="0"/>
          <w:iCs w:val="0"/>
          <w:sz w:val="24"/>
          <w:szCs w:val="24"/>
        </w:rPr>
        <w:t xml:space="preserve"> должен совершаться плавно и достаточно быстро.</w:t>
      </w:r>
    </w:p>
    <w:p w:rsidR="00EE20CC" w:rsidRPr="00D27E5C" w:rsidRDefault="00EE20CC" w:rsidP="00EE20CC">
      <w:pPr>
        <w:pStyle w:val="4"/>
        <w:shd w:val="clear" w:color="auto" w:fill="auto"/>
        <w:spacing w:before="0"/>
        <w:ind w:left="20" w:right="6" w:firstLine="460"/>
        <w:rPr>
          <w:sz w:val="24"/>
          <w:szCs w:val="24"/>
        </w:rPr>
      </w:pPr>
      <w:r>
        <w:rPr>
          <w:rStyle w:val="21"/>
          <w:sz w:val="24"/>
          <w:szCs w:val="24"/>
        </w:rPr>
        <w:t>При выполнении</w:t>
      </w:r>
      <w:r w:rsidRPr="00D27E5C">
        <w:rPr>
          <w:rStyle w:val="21"/>
          <w:sz w:val="24"/>
          <w:szCs w:val="24"/>
        </w:rPr>
        <w:t xml:space="preserve"> артикуляционной гимнастики необходимо соблюдать определенную последовательность — идти от простых упражнений к более сложным. Проводить гимнастику надо эмоционально, в игровой форме.</w:t>
      </w:r>
    </w:p>
    <w:p w:rsidR="00EE20CC" w:rsidRPr="00D27E5C" w:rsidRDefault="00EE20CC" w:rsidP="00EE20CC">
      <w:pPr>
        <w:pStyle w:val="4"/>
        <w:shd w:val="clear" w:color="auto" w:fill="auto"/>
        <w:spacing w:before="0"/>
        <w:ind w:left="140" w:right="40" w:hanging="140"/>
        <w:rPr>
          <w:sz w:val="24"/>
          <w:szCs w:val="24"/>
        </w:rPr>
      </w:pPr>
      <w:r w:rsidRPr="00D27E5C">
        <w:rPr>
          <w:rStyle w:val="21"/>
          <w:sz w:val="24"/>
          <w:szCs w:val="24"/>
        </w:rPr>
        <w:t>В любом упражнении все движения органов артикуляционного аппарата осуществляются последовательно, с паузами перед каждым новым движением, чтобы взрослый мог контроли</w:t>
      </w:r>
      <w:r w:rsidRPr="00D27E5C">
        <w:rPr>
          <w:rStyle w:val="21"/>
          <w:sz w:val="24"/>
          <w:szCs w:val="24"/>
        </w:rPr>
        <w:softHyphen/>
        <w:t>ровать качество движения, а ребенок — ощущать, осознавать, контролировать и запоминать свои действия. Сначала упражнения выполняются в медленном темпе перед зеркалом, т. е. для достижения конечного результата используется зрительный самоконтроль.</w:t>
      </w:r>
    </w:p>
    <w:p w:rsidR="00EE20CC" w:rsidRPr="00D27E5C" w:rsidRDefault="00EE20CC" w:rsidP="00EE20CC">
      <w:pPr>
        <w:pStyle w:val="4"/>
        <w:shd w:val="clear" w:color="auto" w:fill="auto"/>
        <w:spacing w:before="0" w:line="252" w:lineRule="exact"/>
        <w:ind w:left="140" w:right="40" w:hanging="140"/>
        <w:rPr>
          <w:sz w:val="24"/>
          <w:szCs w:val="24"/>
        </w:rPr>
      </w:pPr>
      <w:r w:rsidRPr="00D27E5C">
        <w:rPr>
          <w:rStyle w:val="21"/>
          <w:sz w:val="24"/>
          <w:szCs w:val="24"/>
        </w:rPr>
        <w:t>После того как ребенок научится выполнять движения, зеркало убирают, и функции контроля берут на себя собственные кинестетические ощущения ребенка (ощущения движения и положения органов артикуляционного аппарата). С помощью наводящих вопросов взрослого ребенок определяет, что делает его язык (губы), где он находится, какой он (широкий, узкий) и т. д. Это дает детям возможность делать свои первые «открытия», вызывает интерес к упражнениям, повышает их эффективность.</w:t>
      </w:r>
    </w:p>
    <w:p w:rsidR="00EE20CC" w:rsidRPr="00D27E5C" w:rsidRDefault="00EE20CC" w:rsidP="00EE20CC">
      <w:pPr>
        <w:pStyle w:val="4"/>
        <w:shd w:val="clear" w:color="auto" w:fill="auto"/>
        <w:spacing w:before="0" w:line="228" w:lineRule="exact"/>
        <w:ind w:left="20" w:right="40" w:firstLine="120"/>
        <w:rPr>
          <w:sz w:val="24"/>
          <w:szCs w:val="24"/>
        </w:rPr>
      </w:pPr>
      <w:r w:rsidRPr="00D27E5C">
        <w:rPr>
          <w:rStyle w:val="21"/>
          <w:sz w:val="24"/>
          <w:szCs w:val="24"/>
        </w:rPr>
        <w:t>Упражнения перед зеркалом родители выполняют вместе с ребенком. Для этого он должен уметь показать правильную артикуляцию и ощущать положения и движения органов своего ар</w:t>
      </w:r>
      <w:r w:rsidRPr="00D27E5C">
        <w:rPr>
          <w:rStyle w:val="21"/>
          <w:sz w:val="24"/>
          <w:szCs w:val="24"/>
        </w:rPr>
        <w:softHyphen/>
        <w:t>тикуляционного аппарата без зрительного контроля, что требует определенного навыка и достигается путем тренировки.</w:t>
      </w:r>
    </w:p>
    <w:p w:rsidR="00BD0348" w:rsidRDefault="00BD0348"/>
    <w:p w:rsidR="00EE20CC" w:rsidRDefault="00EE20CC">
      <w:r>
        <w:t>Литература:</w:t>
      </w:r>
    </w:p>
    <w:p w:rsidR="00EE20CC" w:rsidRDefault="00EE20CC" w:rsidP="00237CD9">
      <w:pPr>
        <w:pStyle w:val="a6"/>
      </w:pPr>
      <w:r>
        <w:t xml:space="preserve">1. Буденная Т.В. </w:t>
      </w:r>
      <w:r w:rsidR="00237CD9">
        <w:t>Логопедическая гимнастика. - С-ПТ., 2003.</w:t>
      </w:r>
    </w:p>
    <w:p w:rsidR="00237CD9" w:rsidRDefault="00237CD9" w:rsidP="00237CD9">
      <w:pPr>
        <w:pStyle w:val="a6"/>
      </w:pPr>
      <w:r>
        <w:t>2. Фомичева М.Ф.Воспитание у детей правильного произношения. - М., 1989.</w:t>
      </w:r>
    </w:p>
    <w:p w:rsidR="00237CD9" w:rsidRDefault="00237CD9" w:rsidP="00237CD9">
      <w:pPr>
        <w:pStyle w:val="a6"/>
      </w:pPr>
      <w:r>
        <w:t>3.Хватцев М.Е. Логопедия. - М., 1959.</w:t>
      </w:r>
    </w:p>
    <w:sectPr w:rsidR="00237CD9" w:rsidSect="00EE20CC">
      <w:headerReference w:type="even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B" w:rsidRDefault="00E725EF">
    <w:pPr>
      <w:rPr>
        <w:sz w:val="2"/>
        <w:szCs w:val="2"/>
      </w:rPr>
    </w:pPr>
    <w:r w:rsidRPr="007D7DF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.35pt;margin-top:108.05pt;width:142.2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D7DFB" w:rsidRDefault="00E725EF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Профиль артикуляционного аппарата.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E20CC"/>
    <w:rsid w:val="00237CD9"/>
    <w:rsid w:val="004C10F8"/>
    <w:rsid w:val="00835EA5"/>
    <w:rsid w:val="00BD0348"/>
    <w:rsid w:val="00E725EF"/>
    <w:rsid w:val="00E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E2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EE20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EE20CC"/>
    <w:rPr>
      <w:rFonts w:eastAsia="Times New Roman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rsid w:val="00EE2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E20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5pt">
    <w:name w:val="Основной текст + 10;5 pt;Полужирный;Курсив"/>
    <w:basedOn w:val="a3"/>
    <w:rsid w:val="00EE20CC"/>
    <w:rPr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EE20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3"/>
    <w:rsid w:val="00EE20C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EE20CC"/>
    <w:pPr>
      <w:widowControl w:val="0"/>
      <w:shd w:val="clear" w:color="auto" w:fill="FFFFFF"/>
      <w:spacing w:before="300" w:after="0" w:line="230" w:lineRule="exact"/>
      <w:ind w:firstLine="200"/>
      <w:jc w:val="both"/>
    </w:pPr>
    <w:rPr>
      <w:rFonts w:eastAsia="Times New Roman"/>
      <w:sz w:val="22"/>
      <w:szCs w:val="22"/>
    </w:rPr>
  </w:style>
  <w:style w:type="character" w:customStyle="1" w:styleId="a4">
    <w:name w:val="Колонтитул_"/>
    <w:basedOn w:val="a0"/>
    <w:rsid w:val="00EE2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EE20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EE20C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E20CC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2"/>
    <w:rsid w:val="00EE20C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E20CC"/>
    <w:pPr>
      <w:widowControl w:val="0"/>
      <w:shd w:val="clear" w:color="auto" w:fill="FFFFFF"/>
      <w:spacing w:after="0" w:line="235" w:lineRule="exact"/>
      <w:ind w:firstLine="320"/>
    </w:pPr>
    <w:rPr>
      <w:rFonts w:eastAsia="Times New Roman"/>
      <w:b/>
      <w:bCs/>
      <w:i/>
      <w:iCs/>
      <w:sz w:val="21"/>
      <w:szCs w:val="21"/>
    </w:rPr>
  </w:style>
  <w:style w:type="paragraph" w:styleId="a6">
    <w:name w:val="No Spacing"/>
    <w:uiPriority w:val="1"/>
    <w:qFormat/>
    <w:rsid w:val="00237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2013-11-25T13:45:00Z</dcterms:created>
  <dcterms:modified xsi:type="dcterms:W3CDTF">2013-11-25T14:06:00Z</dcterms:modified>
</cp:coreProperties>
</file>