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1BF" w:rsidRPr="00962F94" w:rsidRDefault="00962F94" w:rsidP="00962F94">
      <w:pPr>
        <w:jc w:val="center"/>
        <w:rPr>
          <w:sz w:val="52"/>
          <w:szCs w:val="52"/>
        </w:rPr>
      </w:pPr>
      <w:r w:rsidRPr="00962F94">
        <w:rPr>
          <w:sz w:val="52"/>
          <w:szCs w:val="52"/>
        </w:rPr>
        <w:t>«Игра в жизни вашего ребенка»</w:t>
      </w:r>
    </w:p>
    <w:p w:rsidR="005018DE" w:rsidRDefault="005018DE" w:rsidP="00962F94">
      <w:pPr>
        <w:ind w:firstLine="708"/>
      </w:pPr>
      <w:r>
        <w:t>Игра- ведущая деятельность младшего дошкольника, в которой формируется его личность. В игре ребенка отражаются различные события, полученные им в детском саду и семье, при общении с разными людьми. Игра позволяет малышу ознакомиться со многими свойствами и качествами окружающих его предметов; подражать взрослым членам семьи в поступках</w:t>
      </w:r>
      <w:r w:rsidR="00A522E7">
        <w:t>, речи, мимике, жестах и трудовых действиях. Играя, малыш как бы ставит себя в положение того взрослого, которому подражает. В роли взрослого он пытается осуществить его деятельность и поведение. Многократно повторяя один и тот же немудреный сюжет (например кормление куклы), ребенок закрепляет формы поведения и отношений между близкими, приобретает первые трудовые навыки. В игровой роли он подражает не только действиям, но и отношениям, чувствам, переживаниям взрослых. Без такого переживания невозможно сформировать</w:t>
      </w:r>
      <w:r w:rsidR="00D81784">
        <w:t xml:space="preserve"> нравственные понятия.</w:t>
      </w:r>
    </w:p>
    <w:p w:rsidR="00D81784" w:rsidRDefault="00D81784" w:rsidP="00962F94">
      <w:pPr>
        <w:ind w:firstLine="708"/>
      </w:pPr>
      <w:r>
        <w:t xml:space="preserve">Дошкольный период включает в три следующие друг за другом стадии психического развития: </w:t>
      </w:r>
    </w:p>
    <w:p w:rsidR="00D81784" w:rsidRDefault="00962F94">
      <w:r>
        <w:t xml:space="preserve">- </w:t>
      </w:r>
      <w:r w:rsidR="00A206B8">
        <w:t>м</w:t>
      </w:r>
      <w:r w:rsidR="00D81784">
        <w:t>ладенчество,</w:t>
      </w:r>
    </w:p>
    <w:p w:rsidR="00D81784" w:rsidRDefault="00962F94">
      <w:r>
        <w:t xml:space="preserve">- </w:t>
      </w:r>
      <w:r w:rsidR="00A206B8">
        <w:t>р</w:t>
      </w:r>
      <w:r w:rsidR="00D81784">
        <w:t>аннее детство,</w:t>
      </w:r>
    </w:p>
    <w:p w:rsidR="00D81784" w:rsidRDefault="00962F94">
      <w:r>
        <w:t xml:space="preserve">- </w:t>
      </w:r>
      <w:r w:rsidR="00A206B8">
        <w:t>д</w:t>
      </w:r>
      <w:bookmarkStart w:id="0" w:name="_GoBack"/>
      <w:bookmarkEnd w:id="0"/>
      <w:r w:rsidR="00D81784">
        <w:t>ошкольное детство.</w:t>
      </w:r>
    </w:p>
    <w:p w:rsidR="00D81784" w:rsidRDefault="00D81784" w:rsidP="00962F94">
      <w:pPr>
        <w:ind w:firstLine="708"/>
      </w:pPr>
      <w:r>
        <w:t xml:space="preserve">Ведущим видом деятельности в младенческий период является эмоциональное общение со взрослыми. </w:t>
      </w:r>
    </w:p>
    <w:p w:rsidR="00D81784" w:rsidRDefault="00D81784" w:rsidP="00962F94">
      <w:pPr>
        <w:ind w:firstLine="708"/>
      </w:pPr>
      <w:r>
        <w:t>В период раннего детства-предметная деятельность.</w:t>
      </w:r>
    </w:p>
    <w:p w:rsidR="00D81784" w:rsidRDefault="00D81784" w:rsidP="00962F94">
      <w:pPr>
        <w:ind w:firstLine="708"/>
      </w:pPr>
      <w:r>
        <w:t>Дошкольного детства-игра.</w:t>
      </w:r>
    </w:p>
    <w:p w:rsidR="00D81784" w:rsidRDefault="00D81784" w:rsidP="00962F94">
      <w:pPr>
        <w:ind w:firstLine="708"/>
      </w:pPr>
      <w:r>
        <w:t>На каждом предыдущем этапе развития ребенка складываются предпосылки для возникновения и совершенствования следующих, более сложных видов деятельности. Признаком перехода от одной стадии к другой является</w:t>
      </w:r>
      <w:r w:rsidR="003C6CE5">
        <w:t xml:space="preserve"> не паспортный возраст, хотя определенная связь с возрастом существует, а изменение типа ведущей деятельности. Ведущим видом деятельности в период дошкольного детства является-игра.</w:t>
      </w:r>
    </w:p>
    <w:p w:rsidR="00962F94" w:rsidRDefault="003C6CE5" w:rsidP="00962F94">
      <w:pPr>
        <w:ind w:firstLine="708"/>
      </w:pPr>
      <w:r>
        <w:t xml:space="preserve">Существует целый ряд игр: </w:t>
      </w:r>
    </w:p>
    <w:p w:rsidR="003C6CE5" w:rsidRDefault="00962F94" w:rsidP="00962F94">
      <w:r>
        <w:t xml:space="preserve">- </w:t>
      </w:r>
      <w:r w:rsidR="003C6CE5">
        <w:t>дидактические,</w:t>
      </w:r>
    </w:p>
    <w:p w:rsidR="003C6CE5" w:rsidRDefault="00962F94">
      <w:r>
        <w:t>- п</w:t>
      </w:r>
      <w:r w:rsidR="003C6CE5">
        <w:t>одвижные,</w:t>
      </w:r>
    </w:p>
    <w:p w:rsidR="003C6CE5" w:rsidRDefault="00962F94">
      <w:r>
        <w:t>- и</w:t>
      </w:r>
      <w:r w:rsidR="003C6CE5">
        <w:t>гры-драматизации,</w:t>
      </w:r>
    </w:p>
    <w:p w:rsidR="003C6CE5" w:rsidRDefault="00962F94">
      <w:r>
        <w:t>- с</w:t>
      </w:r>
      <w:r w:rsidR="003C6CE5">
        <w:t>троительно-конструктивные,</w:t>
      </w:r>
    </w:p>
    <w:p w:rsidR="003C6CE5" w:rsidRDefault="00962F94">
      <w:r>
        <w:t>- м</w:t>
      </w:r>
      <w:r w:rsidR="003C6CE5">
        <w:t>узыкальные игры,</w:t>
      </w:r>
    </w:p>
    <w:p w:rsidR="003C6CE5" w:rsidRDefault="00962F94">
      <w:r>
        <w:t>- т</w:t>
      </w:r>
      <w:r w:rsidR="003C6CE5">
        <w:t>ворческие сюжетно-ролевые.</w:t>
      </w:r>
    </w:p>
    <w:p w:rsidR="003C6CE5" w:rsidRDefault="003C6CE5" w:rsidP="00962F94">
      <w:pPr>
        <w:ind w:firstLine="708"/>
      </w:pPr>
      <w:r>
        <w:t>В современном понимании игра это «форма деятельности в ситуациях, направленных на воссоздание и усвоение общественного</w:t>
      </w:r>
      <w:r w:rsidR="00FD5C34">
        <w:t xml:space="preserve"> опыта, фиксированного в социально закрепленных способах осуществления предметных действий, в приделах культуры и науки.</w:t>
      </w:r>
    </w:p>
    <w:p w:rsidR="00FD5C34" w:rsidRDefault="00FD5C34" w:rsidP="00962F94">
      <w:pPr>
        <w:ind w:firstLine="708"/>
      </w:pPr>
      <w:r>
        <w:t>Игра как деятельность представляет собой сложное образование, в которое входят следующие компоненты:</w:t>
      </w:r>
    </w:p>
    <w:p w:rsidR="00FD5C34" w:rsidRDefault="00962F94">
      <w:r>
        <w:lastRenderedPageBreak/>
        <w:t>- ц</w:t>
      </w:r>
      <w:r w:rsidR="00FD5C34">
        <w:t>елевой,</w:t>
      </w:r>
    </w:p>
    <w:p w:rsidR="00FD5C34" w:rsidRDefault="00962F94">
      <w:r>
        <w:t xml:space="preserve">- </w:t>
      </w:r>
      <w:proofErr w:type="spellStart"/>
      <w:r>
        <w:t>п</w:t>
      </w:r>
      <w:r w:rsidR="00FD5C34">
        <w:t>отребительно</w:t>
      </w:r>
      <w:proofErr w:type="spellEnd"/>
      <w:r w:rsidR="00FD5C34">
        <w:t>-мотивационный,</w:t>
      </w:r>
    </w:p>
    <w:p w:rsidR="00FD5C34" w:rsidRDefault="00962F94">
      <w:r>
        <w:t>- с</w:t>
      </w:r>
      <w:r w:rsidR="00FD5C34">
        <w:t>одержательный,</w:t>
      </w:r>
    </w:p>
    <w:p w:rsidR="00FD5C34" w:rsidRDefault="00962F94">
      <w:r>
        <w:t>- о</w:t>
      </w:r>
      <w:r w:rsidR="00FD5C34">
        <w:t>перационный,</w:t>
      </w:r>
    </w:p>
    <w:p w:rsidR="00FD5C34" w:rsidRDefault="00962F94">
      <w:r>
        <w:t>- р</w:t>
      </w:r>
      <w:r w:rsidR="00FD5C34">
        <w:t>езультативный.</w:t>
      </w:r>
    </w:p>
    <w:p w:rsidR="00FD5C34" w:rsidRDefault="00FD5C34" w:rsidP="00962F94">
      <w:pPr>
        <w:ind w:firstLine="708"/>
      </w:pPr>
      <w:r>
        <w:t>Любая игра протекает, как осмысленная, целенаправленная деятельность, в ходе которой ребенок реализует значимую для себя цель</w:t>
      </w:r>
      <w:r w:rsidR="00E01B72">
        <w:t xml:space="preserve"> </w:t>
      </w:r>
      <w:r>
        <w:t>(приготовить обед кукле-дочке, вылечить мишку и т. п.)</w:t>
      </w:r>
      <w:r w:rsidR="00E01B72">
        <w:t xml:space="preserve"> При этом цели не являются постоянными и по мере развития ребенка они изменяются, перестают быть подражательны</w:t>
      </w:r>
      <w:r w:rsidR="00732E1D">
        <w:t>ми и становятся более глубоко мо</w:t>
      </w:r>
      <w:r w:rsidR="00E01B72">
        <w:t>тевированными.</w:t>
      </w:r>
    </w:p>
    <w:p w:rsidR="00E01B72" w:rsidRDefault="00E01B72" w:rsidP="00962F94">
      <w:pPr>
        <w:ind w:firstLine="708"/>
      </w:pPr>
      <w:r>
        <w:t>Все происходит в том случае, если игры младшего дошкольника находятся под наблюдением взрослого. Если не руководить игрой малыша с ранних лет, то и у четырехлетнего ребенка будет отсутствовать умение играть как самостоятельно, так и с партнером.</w:t>
      </w:r>
      <w:r w:rsidR="00A40D29">
        <w:t xml:space="preserve"> Игры таких детей часто сводятся к бесцельному катанию машинки или укачиванию куклы. Не находя игрушкам другого применения, дети быстро бросают игру, требуют новых игрушек. В младшем дошкольном возрасте игра становится в том случае средством развития и воспитания,</w:t>
      </w:r>
      <w:r>
        <w:t xml:space="preserve"> </w:t>
      </w:r>
      <w:r w:rsidR="00A40D29">
        <w:t>если построена на содержательном общении взрослых (родителей, бабушки и т. д.) с ребенком.</w:t>
      </w:r>
    </w:p>
    <w:p w:rsidR="00A40D29" w:rsidRDefault="00A40D29" w:rsidP="00962F94">
      <w:pPr>
        <w:ind w:firstLine="708"/>
      </w:pPr>
      <w:r>
        <w:t>В играх с близкими, а затем и в самостоятельной игре ребенка реализуются его нравственный опыт, накопленный в детском саду и семье.</w:t>
      </w:r>
    </w:p>
    <w:p w:rsidR="005F0F68" w:rsidRDefault="007C3E2A" w:rsidP="00962F94">
      <w:pPr>
        <w:ind w:firstLine="708"/>
      </w:pPr>
      <w:r>
        <w:t xml:space="preserve">Для развертывания игры, воспроизведении системы действий и отношений людей ребенок должен овладеть необходимыми знаниями, которые он применяет в процессе игры. Вместе с тем </w:t>
      </w:r>
      <w:r w:rsidR="00732E1D">
        <w:t>игра является средством их обога</w:t>
      </w:r>
      <w:r>
        <w:t>щения и уточнения, создает условия для упражнений в способах поведения в определенных жизненных ситуациях. Она способствует формированию произвольности в поведении, учит ребенка соблюдать определенные ролевые правила поведения, подчинять свои желания и интересы требованиям роли. (Так, если ты больной, то должен выполнять все рекомендации врача).</w:t>
      </w:r>
    </w:p>
    <w:p w:rsidR="007C3E2A" w:rsidRDefault="007C3E2A" w:rsidP="00962F94">
      <w:pPr>
        <w:ind w:firstLine="708"/>
      </w:pPr>
      <w:r>
        <w:t>Несмотря на то, что игра по своему характеру отражательная деятельность, в ее процессе происходит творческое отражение ребенком д</w:t>
      </w:r>
      <w:r w:rsidR="00204F83">
        <w:t>ействительности. В играх детей самым удивительным образом переплетается реальность и вымысел и, чем больше таких возможностей в игре, тем игра становится более интересной и привлекательной, доставляет ребенку большое удовольствие.</w:t>
      </w:r>
    </w:p>
    <w:p w:rsidR="00204F83" w:rsidRDefault="00204F83" w:rsidP="00962F94">
      <w:pPr>
        <w:ind w:firstLine="708"/>
      </w:pPr>
      <w:r>
        <w:t>Основным результатом игры ребенка является удовлетворенность, радость и удовольствие, полученные от самого процесса игры. Наряду с этим существует и второй, скрытый от ребенка результат-эт</w:t>
      </w:r>
      <w:r w:rsidR="00732E1D">
        <w:t>о обога</w:t>
      </w:r>
      <w:r>
        <w:t>щение и закрепление представлений детей о жизни, а так же формирующиеся творческие отношения между детьми, система личных качеств, разнообразные познавательные интересы и умственные способности.</w:t>
      </w:r>
    </w:p>
    <w:p w:rsidR="00204F83" w:rsidRDefault="00204F83"/>
    <w:p w:rsidR="00FD5C34" w:rsidRDefault="00FD5C34"/>
    <w:sectPr w:rsidR="00FD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41"/>
    <w:rsid w:val="00204F83"/>
    <w:rsid w:val="0023399D"/>
    <w:rsid w:val="003C6CE5"/>
    <w:rsid w:val="005018DE"/>
    <w:rsid w:val="005F0F68"/>
    <w:rsid w:val="006751BF"/>
    <w:rsid w:val="00732E1D"/>
    <w:rsid w:val="007C3E2A"/>
    <w:rsid w:val="008102AE"/>
    <w:rsid w:val="00822341"/>
    <w:rsid w:val="00962F94"/>
    <w:rsid w:val="00A206B8"/>
    <w:rsid w:val="00A40D29"/>
    <w:rsid w:val="00A522E7"/>
    <w:rsid w:val="00D81784"/>
    <w:rsid w:val="00E01B72"/>
    <w:rsid w:val="00FD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D2CC2-4E0A-492C-A02D-CD6861A9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2014-03-24T16:09:00Z</dcterms:created>
  <dcterms:modified xsi:type="dcterms:W3CDTF">2014-03-31T14:05:00Z</dcterms:modified>
</cp:coreProperties>
</file>