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78D" w:rsidRDefault="0021178D" w:rsidP="0021178D">
      <w:pPr>
        <w:pStyle w:val="p2"/>
        <w:shd w:val="clear" w:color="auto" w:fill="FFFFFF"/>
        <w:jc w:val="center"/>
        <w:rPr>
          <w:color w:val="000000"/>
          <w:sz w:val="32"/>
          <w:szCs w:val="32"/>
        </w:rPr>
      </w:pPr>
      <w:r>
        <w:rPr>
          <w:rStyle w:val="s1"/>
          <w:b/>
          <w:bCs/>
          <w:color w:val="000000"/>
          <w:sz w:val="32"/>
          <w:szCs w:val="32"/>
          <w:u w:val="single"/>
        </w:rPr>
        <w:t>«Праздник в семье»</w:t>
      </w:r>
    </w:p>
    <w:p w:rsidR="0021178D" w:rsidRDefault="0021178D" w:rsidP="0021178D">
      <w:pPr>
        <w:pStyle w:val="p4"/>
        <w:shd w:val="clear" w:color="auto" w:fill="FFFFFF"/>
        <w:jc w:val="both"/>
        <w:rPr>
          <w:color w:val="000000"/>
        </w:rPr>
      </w:pPr>
      <w:r>
        <w:rPr>
          <w:color w:val="000000"/>
        </w:rPr>
        <w:t>Каждый взрослый приводит в свою жизнь впечатления детства. От того каким оно было – это Начало Всех Начал – зависит наша сегодняшняя жизнь. Поэтому сегодня наша беседа посвящена праздникам в семье.</w:t>
      </w:r>
    </w:p>
    <w:p w:rsidR="0021178D" w:rsidRDefault="0021178D" w:rsidP="0021178D">
      <w:pPr>
        <w:pStyle w:val="p4"/>
        <w:shd w:val="clear" w:color="auto" w:fill="FFFFFF"/>
        <w:jc w:val="both"/>
        <w:rPr>
          <w:color w:val="000000"/>
        </w:rPr>
      </w:pPr>
      <w:r>
        <w:rPr>
          <w:color w:val="000000"/>
        </w:rPr>
        <w:t>Праздник – это особое состояние души, эмоциональный радостный подъём, вызванный переживаниями какого-то события. Ребёнку для полноценного развития праздник необходим как воздух. Тускло и серо было бы детство, если из него выбросить праздники. Ведь ребёнок считает дни от праздника до праздника. Семейные праздники содержат богатые возможности для умственного воспитания ребёнка, развития всех его дарований. Загадки, занимательные, викторины, лото, другие познавательные игры – непременные атрибуты детских праздников, хорошие помощники в интеллектуальном развитии.</w:t>
      </w:r>
    </w:p>
    <w:p w:rsidR="0021178D" w:rsidRDefault="0021178D" w:rsidP="0021178D">
      <w:pPr>
        <w:pStyle w:val="p4"/>
        <w:shd w:val="clear" w:color="auto" w:fill="FFFFFF"/>
        <w:jc w:val="both"/>
        <w:rPr>
          <w:color w:val="000000"/>
        </w:rPr>
      </w:pPr>
      <w:r>
        <w:rPr>
          <w:color w:val="000000"/>
        </w:rPr>
        <w:t>В доме праздник – нужно подготовить, украсить дом, всё вычистить – так входит труд в жизнь ребёнка. Когда мы рисуем, поём, читаем стихи, танцуем, разыгрываем сценки, украшаем дом, наряжаемся, гримируемся, слушаем музыку, то воспитываемся эстетически. А весёлые, подвижные игры, где ловкость, сила мышц, сообразительность сливаются воедино, способствуют здоровому росту?! Как же начать подготовку к празднику?</w:t>
      </w:r>
    </w:p>
    <w:p w:rsidR="0021178D" w:rsidRDefault="0021178D" w:rsidP="0021178D">
      <w:pPr>
        <w:pStyle w:val="p4"/>
        <w:shd w:val="clear" w:color="auto" w:fill="FFFFFF"/>
        <w:jc w:val="both"/>
        <w:rPr>
          <w:color w:val="000000"/>
        </w:rPr>
      </w:pPr>
      <w:r>
        <w:rPr>
          <w:color w:val="000000"/>
        </w:rPr>
        <w:t>Собраться семейным кругом и создать план праздника. Вместе думать и придумывать – большая радость. Подготовительная работа выполняется коллективно, каждый делает по дому то, что отвечает его интересам и способностям. И тут большую роль играет взаимопомощь и забота о хорошем настроении каждого. Важно, чтобы в этих заботах и делах по подготовке к празднику у ребёнка не угасло прекрасное настроение. К празднику идут в 3-х направлениях:</w:t>
      </w:r>
    </w:p>
    <w:p w:rsidR="0021178D" w:rsidRDefault="0021178D" w:rsidP="0021178D">
      <w:pPr>
        <w:pStyle w:val="p5"/>
        <w:shd w:val="clear" w:color="auto" w:fill="FFFFFF"/>
        <w:ind w:left="720" w:hanging="360"/>
        <w:jc w:val="both"/>
        <w:rPr>
          <w:color w:val="000000"/>
        </w:rPr>
      </w:pPr>
      <w:r>
        <w:rPr>
          <w:rStyle w:val="s2"/>
          <w:color w:val="000000"/>
        </w:rPr>
        <w:sym w:font="Symbol" w:char="F0B7"/>
      </w:r>
      <w:r>
        <w:rPr>
          <w:rStyle w:val="s2"/>
          <w:color w:val="000000"/>
        </w:rPr>
        <w:t>​ </w:t>
      </w:r>
      <w:r>
        <w:rPr>
          <w:color w:val="000000"/>
        </w:rPr>
        <w:t>Создание и поддержание праздничного настроения.</w:t>
      </w:r>
    </w:p>
    <w:p w:rsidR="0021178D" w:rsidRDefault="0021178D" w:rsidP="0021178D">
      <w:pPr>
        <w:pStyle w:val="p5"/>
        <w:shd w:val="clear" w:color="auto" w:fill="FFFFFF"/>
        <w:ind w:left="720" w:hanging="360"/>
        <w:jc w:val="both"/>
        <w:rPr>
          <w:color w:val="000000"/>
        </w:rPr>
      </w:pPr>
      <w:r>
        <w:rPr>
          <w:rStyle w:val="s2"/>
          <w:color w:val="000000"/>
        </w:rPr>
        <w:sym w:font="Symbol" w:char="F0B7"/>
      </w:r>
      <w:r>
        <w:rPr>
          <w:rStyle w:val="s2"/>
          <w:color w:val="000000"/>
        </w:rPr>
        <w:t>​ </w:t>
      </w:r>
      <w:r>
        <w:rPr>
          <w:color w:val="000000"/>
        </w:rPr>
        <w:t>Обеспечение простора детям для праздничного действия, причём действия самостоятельного, активного, разнообразного.</w:t>
      </w:r>
    </w:p>
    <w:p w:rsidR="0021178D" w:rsidRDefault="0021178D" w:rsidP="0021178D">
      <w:pPr>
        <w:pStyle w:val="p5"/>
        <w:shd w:val="clear" w:color="auto" w:fill="FFFFFF"/>
        <w:ind w:left="720" w:hanging="360"/>
        <w:jc w:val="both"/>
        <w:rPr>
          <w:color w:val="000000"/>
        </w:rPr>
      </w:pPr>
      <w:r>
        <w:rPr>
          <w:rStyle w:val="s2"/>
          <w:color w:val="000000"/>
        </w:rPr>
        <w:sym w:font="Symbol" w:char="F0B7"/>
      </w:r>
      <w:r>
        <w:rPr>
          <w:rStyle w:val="s2"/>
          <w:color w:val="000000"/>
        </w:rPr>
        <w:t>​ </w:t>
      </w:r>
      <w:r>
        <w:rPr>
          <w:color w:val="000000"/>
        </w:rPr>
        <w:t>Предоставление детям возможности для состязательно – игрового общения.</w:t>
      </w:r>
    </w:p>
    <w:p w:rsidR="0021178D" w:rsidRDefault="0021178D" w:rsidP="0021178D">
      <w:pPr>
        <w:pStyle w:val="p4"/>
        <w:shd w:val="clear" w:color="auto" w:fill="FFFFFF"/>
        <w:jc w:val="both"/>
        <w:rPr>
          <w:color w:val="000000"/>
        </w:rPr>
      </w:pPr>
      <w:r>
        <w:rPr>
          <w:color w:val="000000"/>
        </w:rPr>
        <w:t>Изобилие света, многоцветность красок, необычность обстановки, богатство музыкальных ритмов и звуков, запах и вкус праздничного пирога, и ощущение домашнего тепла разбудят в детях каждое из 5-ти чувств. И тогда праздник удастся на славу. Он надолго запомнится Вашим детям.</w:t>
      </w:r>
    </w:p>
    <w:p w:rsidR="0021178D" w:rsidRDefault="0021178D" w:rsidP="0021178D">
      <w:pPr>
        <w:pStyle w:val="p4"/>
        <w:shd w:val="clear" w:color="auto" w:fill="FFFFFF"/>
        <w:jc w:val="both"/>
        <w:rPr>
          <w:color w:val="000000"/>
        </w:rPr>
      </w:pPr>
      <w:r>
        <w:rPr>
          <w:color w:val="000000"/>
        </w:rPr>
        <w:t>Ну, а сейчас поиграем, покажем фокусы, игры, которые Вы можете показать детям. Дадим интересные советы, как украсить дом.</w:t>
      </w:r>
    </w:p>
    <w:p w:rsidR="0021178D" w:rsidRDefault="0021178D" w:rsidP="0021178D">
      <w:pPr>
        <w:pStyle w:val="p4"/>
        <w:shd w:val="clear" w:color="auto" w:fill="FFFFFF"/>
        <w:jc w:val="both"/>
        <w:rPr>
          <w:color w:val="000000"/>
        </w:rPr>
      </w:pPr>
      <w:r>
        <w:rPr>
          <w:rStyle w:val="s3"/>
          <w:b/>
          <w:bCs/>
          <w:i/>
          <w:iCs/>
          <w:color w:val="000000"/>
          <w:u w:val="single"/>
        </w:rPr>
        <w:t>«Чудо-зеркало»:</w:t>
      </w:r>
    </w:p>
    <w:p w:rsidR="0021178D" w:rsidRDefault="0021178D" w:rsidP="0021178D">
      <w:pPr>
        <w:pStyle w:val="p4"/>
        <w:shd w:val="clear" w:color="auto" w:fill="FFFFFF"/>
        <w:jc w:val="both"/>
        <w:rPr>
          <w:color w:val="000000"/>
        </w:rPr>
      </w:pPr>
      <w:r>
        <w:rPr>
          <w:color w:val="000000"/>
        </w:rPr>
        <w:t>В любом доме, обычно в прихожей, есть зеркало. И гости подходят к нему, чтобы убедиться, всё ли у них в порядке. Немного фантазии и гостей ждёт первый сюрприз. Взглянув в необычное зеркало, они увидят себя в костюме космонавта или одного из любимых героев.</w:t>
      </w:r>
    </w:p>
    <w:p w:rsidR="0021178D" w:rsidRDefault="0021178D" w:rsidP="0021178D">
      <w:pPr>
        <w:pStyle w:val="p4"/>
        <w:shd w:val="clear" w:color="auto" w:fill="FFFFFF"/>
        <w:jc w:val="both"/>
        <w:rPr>
          <w:color w:val="000000"/>
        </w:rPr>
      </w:pPr>
      <w:r>
        <w:rPr>
          <w:color w:val="000000"/>
        </w:rPr>
        <w:t xml:space="preserve">Делается это просто: всё зеркало закрывают бумажной картинкой, в которой вырезан овал для лица. Приятно посмотреть на себя в зеркало – оконце, украшенное затейливым </w:t>
      </w:r>
      <w:r>
        <w:rPr>
          <w:color w:val="000000"/>
        </w:rPr>
        <w:lastRenderedPageBreak/>
        <w:t>наличником, да ещё с надписью «Я радо за Вас, сегодня Вы очень красивы». Наличник делают из бумаги и картона. Более праздничное украшение для праздничного зеркала – рама из бумажной гирлянды.</w:t>
      </w:r>
    </w:p>
    <w:p w:rsidR="0021178D" w:rsidRDefault="0021178D" w:rsidP="0021178D">
      <w:pPr>
        <w:pStyle w:val="p4"/>
        <w:shd w:val="clear" w:color="auto" w:fill="FFFFFF"/>
        <w:jc w:val="both"/>
        <w:rPr>
          <w:color w:val="000000"/>
        </w:rPr>
      </w:pPr>
      <w:r>
        <w:rPr>
          <w:rStyle w:val="s3"/>
          <w:b/>
          <w:bCs/>
          <w:i/>
          <w:iCs/>
          <w:color w:val="000000"/>
          <w:u w:val="single"/>
        </w:rPr>
        <w:t>«Буквы на нитке»:</w:t>
      </w:r>
    </w:p>
    <w:p w:rsidR="0021178D" w:rsidRDefault="0021178D" w:rsidP="0021178D">
      <w:pPr>
        <w:pStyle w:val="p4"/>
        <w:shd w:val="clear" w:color="auto" w:fill="FFFFFF"/>
        <w:jc w:val="both"/>
        <w:rPr>
          <w:color w:val="000000"/>
        </w:rPr>
      </w:pPr>
      <w:r>
        <w:rPr>
          <w:color w:val="000000"/>
        </w:rPr>
        <w:t>Буквы изготовляют, вырезая из плотной цветной бумаги; нитку или леску протягивают так, чтобы она была незаметна. Тогда буквы кажутся висячими в воздухе. Тексты из этих букв незаметно меняют, удивляя гостей неожиданными экспромтами. Чем остроумнее будут тексты, тем больше весёлых минут доставят они всем.</w:t>
      </w:r>
    </w:p>
    <w:p w:rsidR="0021178D" w:rsidRDefault="0021178D" w:rsidP="0021178D">
      <w:pPr>
        <w:pStyle w:val="p4"/>
        <w:shd w:val="clear" w:color="auto" w:fill="FFFFFF"/>
        <w:jc w:val="both"/>
        <w:rPr>
          <w:color w:val="000000"/>
        </w:rPr>
      </w:pPr>
      <w:r>
        <w:rPr>
          <w:rStyle w:val="s3"/>
          <w:b/>
          <w:bCs/>
          <w:i/>
          <w:iCs/>
          <w:color w:val="000000"/>
          <w:u w:val="single"/>
        </w:rPr>
        <w:t>«Секреты потолка»:</w:t>
      </w:r>
    </w:p>
    <w:p w:rsidR="0021178D" w:rsidRDefault="0021178D" w:rsidP="0021178D">
      <w:pPr>
        <w:pStyle w:val="p4"/>
        <w:shd w:val="clear" w:color="auto" w:fill="FFFFFF"/>
        <w:jc w:val="both"/>
        <w:rPr>
          <w:color w:val="000000"/>
        </w:rPr>
      </w:pPr>
      <w:r>
        <w:rPr>
          <w:color w:val="000000"/>
        </w:rPr>
        <w:t>Под потолком висят украшения. Подвесить их можно на протянутых через всю комнату лесках, на люстре. Размеры украшений по Вашему желанию. Форма любая: круглая, квадратная, ромбовидная и т.д.</w:t>
      </w:r>
    </w:p>
    <w:p w:rsidR="0021178D" w:rsidRDefault="0021178D" w:rsidP="0021178D">
      <w:pPr>
        <w:pStyle w:val="p4"/>
        <w:shd w:val="clear" w:color="auto" w:fill="FFFFFF"/>
        <w:jc w:val="both"/>
        <w:rPr>
          <w:color w:val="000000"/>
        </w:rPr>
      </w:pPr>
      <w:r>
        <w:rPr>
          <w:color w:val="000000"/>
        </w:rPr>
        <w:t>Бортик украшения из картона, донышко – из очень тонкой бумаги. Всё раскрашено красивыми узорами. На тонких донышках лежат предельно лёгкие сюрпризы и сувениры: осенние бумажные листья, снежинки, яркие стилизованные цветы с поздравлениями и пожеланиями. Можно также положить заклеенные конвертики с вложенными в них весёлыми пожеланиями, афоризмами, предсказаниями, названиями выигрышей домашней лотереи – это зависит и от самого праздника, и от возраста детей и гостей. В подходящий момент ответственный за «секреты потолка» стреляет пневматическим игрушечным пистолетом в донышко украшения, оно разрывается, и сувениры падают в руки гостей.</w:t>
      </w:r>
    </w:p>
    <w:p w:rsidR="0021178D" w:rsidRDefault="0021178D" w:rsidP="0021178D">
      <w:pPr>
        <w:pStyle w:val="p6"/>
        <w:shd w:val="clear" w:color="auto" w:fill="FFFFFF"/>
        <w:jc w:val="center"/>
        <w:rPr>
          <w:color w:val="000000"/>
        </w:rPr>
      </w:pPr>
      <w:r>
        <w:rPr>
          <w:rStyle w:val="s3"/>
          <w:b/>
          <w:bCs/>
          <w:i/>
          <w:iCs/>
          <w:color w:val="000000"/>
          <w:u w:val="single"/>
        </w:rPr>
        <w:t>Игры:</w:t>
      </w:r>
    </w:p>
    <w:p w:rsidR="0021178D" w:rsidRDefault="0021178D" w:rsidP="0021178D">
      <w:pPr>
        <w:pStyle w:val="p5"/>
        <w:shd w:val="clear" w:color="auto" w:fill="FFFFFF"/>
        <w:ind w:left="720" w:hanging="360"/>
        <w:jc w:val="both"/>
        <w:rPr>
          <w:color w:val="000000"/>
        </w:rPr>
      </w:pPr>
      <w:r>
        <w:rPr>
          <w:rStyle w:val="s2"/>
          <w:color w:val="000000"/>
        </w:rPr>
        <w:sym w:font="Symbol" w:char="F0B7"/>
      </w:r>
      <w:r>
        <w:rPr>
          <w:rStyle w:val="s2"/>
          <w:color w:val="000000"/>
        </w:rPr>
        <w:t>​ </w:t>
      </w:r>
      <w:r>
        <w:rPr>
          <w:color w:val="000000"/>
        </w:rPr>
        <w:t>«</w:t>
      </w:r>
      <w:r>
        <w:rPr>
          <w:rStyle w:val="s3"/>
          <w:b/>
          <w:bCs/>
          <w:i/>
          <w:iCs/>
          <w:color w:val="000000"/>
          <w:u w:val="single"/>
        </w:rPr>
        <w:t>Вежливые жмурки</w:t>
      </w:r>
      <w:r>
        <w:rPr>
          <w:color w:val="000000"/>
        </w:rPr>
        <w:t>»:</w:t>
      </w:r>
    </w:p>
    <w:p w:rsidR="0021178D" w:rsidRDefault="0021178D" w:rsidP="0021178D">
      <w:pPr>
        <w:pStyle w:val="p8"/>
        <w:shd w:val="clear" w:color="auto" w:fill="FFFFFF"/>
        <w:ind w:left="360"/>
        <w:jc w:val="both"/>
        <w:rPr>
          <w:color w:val="000000"/>
        </w:rPr>
      </w:pPr>
      <w:r>
        <w:rPr>
          <w:color w:val="000000"/>
        </w:rPr>
        <w:t>Считалкой выбирается водящий. Ему завязывают глаза. Он ловит остальных игроков, бегающих в не очень большой комнате. Тот, кого он поймает, становится помощником водящего. Ему тоже завязывают глаза и т.д., пока не будут пойманы все игроки. Тот, кого поймают последним, водит в следующий раз.</w:t>
      </w:r>
    </w:p>
    <w:p w:rsidR="0021178D" w:rsidRDefault="0021178D" w:rsidP="0021178D">
      <w:pPr>
        <w:pStyle w:val="p5"/>
        <w:shd w:val="clear" w:color="auto" w:fill="FFFFFF"/>
        <w:ind w:left="720" w:hanging="360"/>
        <w:jc w:val="both"/>
        <w:rPr>
          <w:color w:val="000000"/>
        </w:rPr>
      </w:pPr>
      <w:r>
        <w:rPr>
          <w:rStyle w:val="s2"/>
          <w:color w:val="000000"/>
        </w:rPr>
        <w:sym w:font="Symbol" w:char="F0B7"/>
      </w:r>
      <w:r>
        <w:rPr>
          <w:rStyle w:val="s2"/>
          <w:color w:val="000000"/>
        </w:rPr>
        <w:t>​ </w:t>
      </w:r>
      <w:r>
        <w:rPr>
          <w:rStyle w:val="s3"/>
          <w:b/>
          <w:bCs/>
          <w:i/>
          <w:iCs/>
          <w:color w:val="000000"/>
          <w:u w:val="single"/>
        </w:rPr>
        <w:t>«Вежливые прятки»:</w:t>
      </w:r>
    </w:p>
    <w:p w:rsidR="0021178D" w:rsidRDefault="0021178D" w:rsidP="0021178D">
      <w:pPr>
        <w:pStyle w:val="p8"/>
        <w:shd w:val="clear" w:color="auto" w:fill="FFFFFF"/>
        <w:ind w:left="360"/>
        <w:jc w:val="both"/>
        <w:rPr>
          <w:color w:val="000000"/>
        </w:rPr>
      </w:pPr>
      <w:r>
        <w:rPr>
          <w:color w:val="000000"/>
        </w:rPr>
        <w:t>Считалкой выбирается водящий. Он, закрыв глаза, считает до 10. Остальные играющие в это время прячутся, но не слишком далеко. Так, чтобы водящий мог слышать их голоса. Как только водящий громко произнесёт: «Десять», каждый из спрятавшихся игроков кричит в ответ какое-нибудь вежливое слово. Водящий по голосу должен узнать спрятавшихся и назвать, кто и где находится. Если не узнает с первого раза, то может дважды прокричать «Десять». Если водящий всё-таки не узнал кого-нибудь, он водит второй раз. А если узнал все голоса, водит тот, кого узнали первым.</w:t>
      </w:r>
    </w:p>
    <w:p w:rsidR="0021178D" w:rsidRDefault="0021178D" w:rsidP="0021178D">
      <w:pPr>
        <w:pStyle w:val="p9"/>
        <w:shd w:val="clear" w:color="auto" w:fill="FFFFFF"/>
        <w:ind w:left="360" w:hanging="360"/>
        <w:jc w:val="both"/>
        <w:rPr>
          <w:color w:val="000000"/>
        </w:rPr>
      </w:pPr>
      <w:r>
        <w:rPr>
          <w:rStyle w:val="s4"/>
          <w:color w:val="000000"/>
        </w:rPr>
        <w:sym w:font="Symbol" w:char="F0B7"/>
      </w:r>
      <w:r>
        <w:rPr>
          <w:rStyle w:val="s4"/>
          <w:color w:val="000000"/>
        </w:rPr>
        <w:t>​ </w:t>
      </w:r>
      <w:r>
        <w:rPr>
          <w:rStyle w:val="s3"/>
          <w:b/>
          <w:bCs/>
          <w:i/>
          <w:iCs/>
          <w:color w:val="000000"/>
          <w:u w:val="single"/>
        </w:rPr>
        <w:t>«Ну-ка, попади»:</w:t>
      </w:r>
    </w:p>
    <w:p w:rsidR="0021178D" w:rsidRDefault="0021178D" w:rsidP="0021178D">
      <w:pPr>
        <w:pStyle w:val="p8"/>
        <w:shd w:val="clear" w:color="auto" w:fill="FFFFFF"/>
        <w:ind w:left="360"/>
        <w:jc w:val="both"/>
        <w:rPr>
          <w:color w:val="000000"/>
        </w:rPr>
      </w:pPr>
      <w:r>
        <w:rPr>
          <w:color w:val="000000"/>
        </w:rPr>
        <w:t>На пол ставят полиэтиленовую тарелку или алюминиевую миску. Каждый игрок должен забросить в неё 3 шарика от настольного тенниса в 5-ти шагах от тарелки. Победителя награждают.</w:t>
      </w:r>
    </w:p>
    <w:p w:rsidR="0021178D" w:rsidRDefault="0021178D" w:rsidP="0021178D">
      <w:pPr>
        <w:pStyle w:val="p10"/>
        <w:shd w:val="clear" w:color="auto" w:fill="FFFFFF"/>
        <w:ind w:left="360"/>
        <w:jc w:val="center"/>
        <w:rPr>
          <w:color w:val="000000"/>
        </w:rPr>
      </w:pPr>
      <w:r>
        <w:rPr>
          <w:rStyle w:val="s3"/>
          <w:b/>
          <w:bCs/>
          <w:i/>
          <w:iCs/>
          <w:color w:val="000000"/>
          <w:u w:val="single"/>
        </w:rPr>
        <w:lastRenderedPageBreak/>
        <w:t>Фокусы:</w:t>
      </w:r>
    </w:p>
    <w:p w:rsidR="0021178D" w:rsidRDefault="0021178D" w:rsidP="0021178D">
      <w:pPr>
        <w:pStyle w:val="p5"/>
        <w:shd w:val="clear" w:color="auto" w:fill="FFFFFF"/>
        <w:ind w:left="720" w:hanging="360"/>
        <w:jc w:val="both"/>
        <w:rPr>
          <w:color w:val="000000"/>
        </w:rPr>
      </w:pPr>
      <w:r>
        <w:rPr>
          <w:rStyle w:val="s2"/>
          <w:color w:val="000000"/>
        </w:rPr>
        <w:sym w:font="Symbol" w:char="F0B7"/>
      </w:r>
      <w:r>
        <w:rPr>
          <w:rStyle w:val="s2"/>
          <w:color w:val="000000"/>
        </w:rPr>
        <w:t>​ </w:t>
      </w:r>
      <w:r>
        <w:rPr>
          <w:rStyle w:val="s3"/>
          <w:b/>
          <w:bCs/>
          <w:i/>
          <w:iCs/>
          <w:color w:val="000000"/>
          <w:u w:val="single"/>
        </w:rPr>
        <w:t>«Бесконечная нитка»:</w:t>
      </w:r>
    </w:p>
    <w:p w:rsidR="0021178D" w:rsidRDefault="0021178D" w:rsidP="0021178D">
      <w:pPr>
        <w:pStyle w:val="p8"/>
        <w:shd w:val="clear" w:color="auto" w:fill="FFFFFF"/>
        <w:ind w:left="360"/>
        <w:jc w:val="both"/>
        <w:rPr>
          <w:color w:val="000000"/>
        </w:rPr>
      </w:pPr>
      <w:r>
        <w:rPr>
          <w:color w:val="000000"/>
        </w:rPr>
        <w:t>Фокусник замечает на своём пиджаке белую соринку. Он пытается её стряхнуть, но тщетно. Тогда он пытается снять соринку кончиками пальцев. И вдруг за соринкой потянулась нитка…и ей нет конца. Катушку ниток кладут во внутренний карман пиджака. Иголкой продёргивают нитку сквозь матерчатую ткань пиджака наружу.</w:t>
      </w:r>
    </w:p>
    <w:p w:rsidR="0021178D" w:rsidRDefault="0021178D" w:rsidP="0021178D">
      <w:pPr>
        <w:pStyle w:val="p5"/>
        <w:shd w:val="clear" w:color="auto" w:fill="FFFFFF"/>
        <w:ind w:left="720" w:hanging="360"/>
        <w:jc w:val="both"/>
        <w:rPr>
          <w:color w:val="000000"/>
        </w:rPr>
      </w:pPr>
      <w:r>
        <w:rPr>
          <w:rStyle w:val="s2"/>
          <w:color w:val="000000"/>
        </w:rPr>
        <w:sym w:font="Symbol" w:char="F0B7"/>
      </w:r>
      <w:r>
        <w:rPr>
          <w:rStyle w:val="s2"/>
          <w:color w:val="000000"/>
        </w:rPr>
        <w:t>​ </w:t>
      </w:r>
      <w:r>
        <w:rPr>
          <w:rStyle w:val="s3"/>
          <w:b/>
          <w:bCs/>
          <w:i/>
          <w:iCs/>
          <w:color w:val="000000"/>
          <w:u w:val="single"/>
        </w:rPr>
        <w:t>«Превращение молока в чернила»:</w:t>
      </w:r>
    </w:p>
    <w:p w:rsidR="0021178D" w:rsidRDefault="0021178D" w:rsidP="0021178D">
      <w:pPr>
        <w:pStyle w:val="p8"/>
        <w:shd w:val="clear" w:color="auto" w:fill="FFFFFF"/>
        <w:ind w:left="360"/>
        <w:jc w:val="both"/>
        <w:rPr>
          <w:color w:val="000000"/>
        </w:rPr>
      </w:pPr>
      <w:r>
        <w:rPr>
          <w:color w:val="000000"/>
        </w:rPr>
        <w:t>В одном стакане «молоко» (взболтанный в воде картофельный крахмал), а в другом – «чай» (несколько капель йода в пол стакане воды). Жидкость из одного стакана выливают в другой и получаются чернила.</w:t>
      </w:r>
    </w:p>
    <w:p w:rsidR="00836880" w:rsidRDefault="00836880"/>
    <w:sectPr w:rsidR="00836880" w:rsidSect="008368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21178D"/>
    <w:rsid w:val="0021178D"/>
    <w:rsid w:val="006F261E"/>
    <w:rsid w:val="008368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8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2117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1178D"/>
  </w:style>
  <w:style w:type="paragraph" w:customStyle="1" w:styleId="p4">
    <w:name w:val="p4"/>
    <w:basedOn w:val="a"/>
    <w:rsid w:val="002117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2117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1178D"/>
  </w:style>
  <w:style w:type="character" w:customStyle="1" w:styleId="s3">
    <w:name w:val="s3"/>
    <w:basedOn w:val="a0"/>
    <w:rsid w:val="0021178D"/>
  </w:style>
  <w:style w:type="paragraph" w:customStyle="1" w:styleId="p6">
    <w:name w:val="p6"/>
    <w:basedOn w:val="a"/>
    <w:rsid w:val="002117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2117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2117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21178D"/>
  </w:style>
  <w:style w:type="paragraph" w:customStyle="1" w:styleId="p10">
    <w:name w:val="p10"/>
    <w:basedOn w:val="a"/>
    <w:rsid w:val="002117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24432924">
      <w:bodyDiv w:val="1"/>
      <w:marLeft w:val="0"/>
      <w:marRight w:val="0"/>
      <w:marTop w:val="0"/>
      <w:marBottom w:val="0"/>
      <w:divBdr>
        <w:top w:val="none" w:sz="0" w:space="0" w:color="auto"/>
        <w:left w:val="none" w:sz="0" w:space="0" w:color="auto"/>
        <w:bottom w:val="none" w:sz="0" w:space="0" w:color="auto"/>
        <w:right w:val="none" w:sz="0" w:space="0" w:color="auto"/>
      </w:divBdr>
      <w:divsChild>
        <w:div w:id="1161509891">
          <w:marLeft w:val="501"/>
          <w:marRight w:val="501"/>
          <w:marTop w:val="188"/>
          <w:marBottom w:val="188"/>
          <w:divBdr>
            <w:top w:val="none" w:sz="0" w:space="0" w:color="auto"/>
            <w:left w:val="none" w:sz="0" w:space="0" w:color="auto"/>
            <w:bottom w:val="none" w:sz="0" w:space="0" w:color="auto"/>
            <w:right w:val="none" w:sz="0" w:space="0" w:color="auto"/>
          </w:divBdr>
          <w:divsChild>
            <w:div w:id="1696494261">
              <w:marLeft w:val="0"/>
              <w:marRight w:val="0"/>
              <w:marTop w:val="0"/>
              <w:marBottom w:val="0"/>
              <w:divBdr>
                <w:top w:val="none" w:sz="0" w:space="0" w:color="auto"/>
                <w:left w:val="none" w:sz="0" w:space="0" w:color="auto"/>
                <w:bottom w:val="none" w:sz="0" w:space="0" w:color="auto"/>
                <w:right w:val="none" w:sz="0" w:space="0" w:color="auto"/>
              </w:divBdr>
              <w:divsChild>
                <w:div w:id="251403212">
                  <w:marLeft w:val="1701"/>
                  <w:marRight w:val="850"/>
                  <w:marTop w:val="1133"/>
                  <w:marBottom w:val="1133"/>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4884</Characters>
  <Application>Microsoft Office Word</Application>
  <DocSecurity>0</DocSecurity>
  <Lines>40</Lines>
  <Paragraphs>11</Paragraphs>
  <ScaleCrop>false</ScaleCrop>
  <Company>DG Win&amp;Soft</Company>
  <LinksUpToDate>false</LinksUpToDate>
  <CharactersWithSpaces>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Дима</cp:lastModifiedBy>
  <cp:revision>1</cp:revision>
  <dcterms:created xsi:type="dcterms:W3CDTF">2013-08-01T11:13:00Z</dcterms:created>
  <dcterms:modified xsi:type="dcterms:W3CDTF">2013-08-01T11:13:00Z</dcterms:modified>
</cp:coreProperties>
</file>