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ahoma" w:eastAsia="Times New Roman" w:hAnsi="Tahoma" w:cs="Tahoma"/>
          <w:b/>
          <w:color w:val="373737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373737"/>
          <w:sz w:val="28"/>
          <w:szCs w:val="28"/>
          <w:lang w:eastAsia="ru-RU"/>
        </w:rPr>
        <w:t>Консультация для педагогов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ahoma" w:eastAsia="Times New Roman" w:hAnsi="Tahoma" w:cs="Tahoma"/>
          <w:b/>
          <w:color w:val="373737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373737"/>
          <w:sz w:val="28"/>
          <w:szCs w:val="28"/>
          <w:lang w:eastAsia="ru-RU"/>
        </w:rPr>
        <w:t>«Развитие навыков общения дошкольников»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наш век бурного развития информационных технологий педагоги и родители озадачены тем, что социальное развитие детей дошкольного возраста не соответствует 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нормам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большинство дошкольников не умеют  общаться. Современные дети затрудняются вежливо обратиться с просьбой и правильно ответить на обращение к ним, не способны сопереживать или симпатизировать,  или совсем отказываются от общения.  Современные дети, замыкаясь на компьютерных играх и просмотре телевизионных передач, мало общаются не только с родителями, но и со сверстниками.  Способность оптимально общаться с окружающими — залог успеха человека во всех сферах жизни.  Необходимость раннего формирования положительного опыта общения детей обусловлена тем, что его отсутствие приводит к стихийному возникновению у них негативных форм поведения, к ненужным конфликтам. Дети стремятся, но часто не умеют вступать в контакт, выбирать уместные способы общения со сверстниками, проявлять вежливое, доброжелательное отношение к ним, слушать партнёра.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преодоления этих трудностей в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-образовательной работе с дошкольниками необходимо уделить внимание развитию межличностного общения ребёнка со сверстниками, взрослыми людьми. Каждый человек должен уметь слушать другого, воспринимать и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Как же можно развивать основные умения общаться. 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Используя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специальные игры и упражнения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Эти упражнения делятся на 6 групп: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1. "Я и мое тело".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Эти упражнения направлены на преодоление замкнутости, пассивности, скованности детей, а также двигательное раскрепощение. Это важно, т.к. только физически свободно чувствующий себя ребенок спокоен и свободен.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Чем меньше мышечных зажимов на теле человека, тем здоровее, свободнее и благополучнее он себя ощущает. Это упражнения развивающие пластику, гибкость, легкость тела, снимающие мышечные зажимы, стимулирующие двигательное и эмоциональное самовыражение. Сюда же входят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ролевые игры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(двигательное изображение какой-либо роли: "походи как старик, лев, как котенок, как медведь").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Сочинение рассказа, в котором ребенок испытывает сильное чувство (например, "гнев" с последующим отображением этого чувства в движениях).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2. "Я и мой язык".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Игры и упражнения направленные на развитие языка жестов, мимики и пантомимики, на понимание того, что кроме речевых существуют и другие средства общения (беседа "Как можно общаться без слов?", "Через стекло", "Расскажи стихи без слов", "Испорченный телефон", беседа "Зачем нужна речь?").</w:t>
      </w:r>
      <w:proofErr w:type="gramEnd"/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3. "Я и мои эмоции".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Игры и упражнения на знакомство с эмоциями человека, осознание своих эмоция, а также на распознание эмоциональных реакций других людей и развитие умения адекватно выражать свои эмоции. ("Пиктограммы", "Рисуем эмоции пальцами", "Дневник настроений", беседы об эмоциях).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4. "Я и Я".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Развитие внимания ребенка к самому себе, своим чувствам, переживаниям.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("Психологический автопортрет" (младший школьный возраст) "За что меня можно любить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 что меня можно ругать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?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", "Кто я?" для описания используются характеристики, черты, интересы и чувства, начинающиеся с местоимения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"Я").</w:t>
      </w:r>
      <w:proofErr w:type="gramEnd"/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5. "Я и моя семья".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Осознание отношений внутри семьи, формирование теплого отношения к ее членам, осознание себя как полноправного, принимаемого и любимого другими члена семьи. (Рассматривание фотоальбома; беседа "Что значит любить родителей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?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"; разыгрывание ситуаций; рисунок "Семьи").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6. "Я и другие".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Игры, направленные на развитие у детей навыков совместной деятельности, чувства общности, понимания индивидуальных особенностей других людей, формирование внимательного, доброжелательного отношения к людям и друг к другу.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(Коллективное рисование, беседы "Кого мы называем добрым (честным, вежливым и т.п.)", проигрывание ситуаций).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Обучать детей общению можно только в тесном взаимодействии между собой, активно включая их в познавательную или игровую деятельность. Ребенка нужно научить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задавать вопросы, активно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высказывать свое мнение по тем или иным темам, устанавливать доверительные отношения, бесконфликтно спорить, поддерживать беседу. Одним из способов обучения детей общению, великолепно справляющейся со всеми этими задачами, являются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театрализованные игры.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 время игры в спектакле дети ведут себя смело, активно,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незакомплексованно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Такое творческое состояние можно ненавязчиво использовать как мощное средство для развития речи и коммуникативных навыков. Сказочные персонажи взаимодействуют, общаются, спорят, не соглашаются или уступают, грустят или веселятся, и через перевоплощение в образ героя сказки ребенок получает и запоминает все эти приемы взаимодействия с окружением, присваивая себе все характерные черты полюбившегося персонажа. Самостоятельное разыгрывание ролей помогает ребенку постигать нравственно-этическую подоплеку поведения персонажей, потому что он получает от взрослого положительную или отрицательную оценку качествам и действиям героев сказки. Такая оценка взрослых формирует у дошкольника навык этичного поведения и подталкивает его делать выбор в пользу нравственных поступков.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 xml:space="preserve">Зная особенности общения ребенка </w:t>
      </w:r>
      <w:proofErr w:type="gramStart"/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 xml:space="preserve"> взрослыми и детьми воспитателю необходимо создать в группе детского са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softHyphen/>
        <w:t>да обстановку, обеспечивающую каждому ребенку психологи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softHyphen/>
        <w:t>ческий комфорт и эмоциональную защищенность, окружить де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softHyphen/>
        <w:t>тей заботой, вниманием, дать почувствовать каждому малышу его значимость для окружающих людей.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 xml:space="preserve">Возможность активного взаимодействия со средой, с миром людей и окружающих предметов во многом зависит </w:t>
      </w:r>
      <w:r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  <w:lang w:eastAsia="ru-RU"/>
        </w:rPr>
        <w:t>от стиля общения взрослого с ребенком. </w:t>
      </w:r>
      <w:r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Наиболее приемлема и эффек</w:t>
      </w:r>
      <w:r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softHyphen/>
        <w:t xml:space="preserve">тивна </w:t>
      </w:r>
      <w:r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eastAsia="ru-RU"/>
        </w:rPr>
        <w:t>«демократическая»</w:t>
      </w:r>
      <w:r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форма взаимодействия, для которой характерно проявление уважения, доверия к ребенку, стремле</w:t>
      </w:r>
      <w:r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softHyphen/>
        <w:t>ние  избежать  необоснованных ограничений  и запретов.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Установление благоприятного психологического климата, ат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softHyphen/>
        <w:t>мосферы доверия, внимания к нуждам, интересам детей позво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softHyphen/>
        <w:t>лят развить в них такие ценные качества, как стремление </w:t>
      </w:r>
      <w:r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eastAsia="ru-RU"/>
        </w:rPr>
        <w:t xml:space="preserve">к творчеству, инициативность, осознание собственной значимости,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lang w:eastAsia="ru-RU"/>
        </w:rPr>
        <w:t>.</w:t>
      </w:r>
    </w:p>
    <w:p w:rsidR="00DF44BF" w:rsidRDefault="00DF44BF" w:rsidP="00DF44B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Развитие коммуникативных способностей дошкольников невозможно без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тесного взаимодействия с их родителями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Активное участие родителей в мероприятиях детского сада,  дают им возможность вносить свою помощь в подготовке праздников, проникаться интересами работы детского сада, активно взаимодействовать с воспитателями своих детей, знакомиться с методикой воспитания, обогащать свой опыт. Родители получают возможность взглянуть на своего ребенка вне стен дома в других условиях, это заставляет их пересматривать стиль своего общения с ним и обновлять воспитательные приемы. </w:t>
      </w:r>
    </w:p>
    <w:p w:rsidR="003F1C3F" w:rsidRDefault="003F1C3F">
      <w:bookmarkStart w:id="0" w:name="_GoBack"/>
      <w:bookmarkEnd w:id="0"/>
    </w:p>
    <w:sectPr w:rsidR="003F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3D"/>
    <w:rsid w:val="003F1C3F"/>
    <w:rsid w:val="00774D3D"/>
    <w:rsid w:val="00D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5696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2015-04-30T17:54:00Z</dcterms:created>
  <dcterms:modified xsi:type="dcterms:W3CDTF">2015-04-30T17:54:00Z</dcterms:modified>
</cp:coreProperties>
</file>