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</w:p>
    <w:p w:rsid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FF0000"/>
          <w:sz w:val="36"/>
          <w:szCs w:val="36"/>
        </w:rPr>
      </w:pPr>
      <w:r w:rsidRPr="006E4325">
        <w:rPr>
          <w:color w:val="FF0000"/>
          <w:sz w:val="36"/>
          <w:szCs w:val="36"/>
        </w:rPr>
        <w:t>Консультация для родителей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FF0000"/>
          <w:sz w:val="36"/>
          <w:szCs w:val="36"/>
        </w:rPr>
      </w:pPr>
      <w:r w:rsidRPr="006E4325">
        <w:rPr>
          <w:color w:val="FF0000"/>
          <w:sz w:val="36"/>
          <w:szCs w:val="36"/>
        </w:rPr>
        <w:t>"Воспитание сенсорной культуры ребенка"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>Сенсорное развитие ребенка – развитие его воспитания и формирование представлений о внешних свойствах предметов: их форме, цвете, величине, положении пространстве, а также запахи, вкусе и т. п.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>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>С восприятия предметов и явлений окружающего мира начинается познания. В детском саду ребенок обучается: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свойствам предметов, их учета и использования. Готовность ребенка к школьному обучению в значительной мере зависит то его сенсорного развития.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>Ребенок в жизни сталкивается с многообразием форм, красок и других свойств предметов, в частности игрушек и предметов домашнего обихода. Знакомиться с произведение искусства – музыкой, живописью, скульптурой.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 xml:space="preserve">Усвоение ребенком происходит стихийно, без разумного педагогического руководства взрослых. Оно нередко оказывается поверхностным, неполноценным. Здесь - то и приходит на помощь сенсорное воспитание – </w:t>
      </w:r>
      <w:r w:rsidRPr="006E4325">
        <w:rPr>
          <w:color w:val="000000" w:themeColor="text1"/>
          <w:sz w:val="36"/>
          <w:szCs w:val="36"/>
        </w:rPr>
        <w:lastRenderedPageBreak/>
        <w:t xml:space="preserve">последовательное планомерное ознакомление ребенка с сенсорной культурой человечества. Большое значение в сенсорном воспитание имеет формирование у детей представлений о сенсорных эталонах – общепринятых образцах внешних свойств предметов. В качестве сенсорных эталонов цвета выступают семь цветов спектра и их оттенки по светлоте и насыщенности, в качестве эталонов формы – геометрические фигуры, величины – метрические система мер. Свои виды эталонов имеются в слуховом восприятии (это фонемы родного языка, </w:t>
      </w:r>
      <w:proofErr w:type="spellStart"/>
      <w:r w:rsidRPr="006E4325">
        <w:rPr>
          <w:color w:val="000000" w:themeColor="text1"/>
          <w:sz w:val="36"/>
          <w:szCs w:val="36"/>
        </w:rPr>
        <w:t>звуковысотные</w:t>
      </w:r>
      <w:proofErr w:type="spellEnd"/>
      <w:r w:rsidRPr="006E4325">
        <w:rPr>
          <w:color w:val="000000" w:themeColor="text1"/>
          <w:sz w:val="36"/>
          <w:szCs w:val="36"/>
        </w:rPr>
        <w:t xml:space="preserve"> отношения, свои – во вкусовом, обонятельное восприятии.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>В каждом возрасте перед сенсорным воспитанием стоят свои задачи. Формируется определенное звено сенсорной культуры. Можно выделить основный задачи в сенсорном воспитании детей от рождения до шести лет.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>На первом году жизни это обогащение ребенка впечатлениями. Следует создать для малыша условия, чтобы он мог следит за движущимися яркими игрушками, хватать предметы разной формы и величины.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>На втором – третьем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цвета, формы и об отношении между двумя предметами по величине.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>Начиная с четвертого года жизни у детей формируют сенсорные эталоны: устойчивые, закрепленные в речи представления о цветах, геометрических фигурах и отношениях по величине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lastRenderedPageBreak/>
        <w:t>Одновременно с формированием эталонов необходимо учить детей способом обследования предметов их группировке по цвету и форме вокруг образцов эталонов, последовательному осмотру и описанию формы, выполнению все более сложных глазомерных действий.</w:t>
      </w:r>
    </w:p>
    <w:p w:rsidR="006E4325" w:rsidRPr="006E4325" w:rsidRDefault="006E4325" w:rsidP="006E4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6E4325">
        <w:rPr>
          <w:color w:val="000000" w:themeColor="text1"/>
          <w:sz w:val="36"/>
          <w:szCs w:val="36"/>
        </w:rPr>
        <w:t>Наконец, в качестве особой задачи выступает необходимость развивать у детей аналитическое восприятие: умение разбираться в сочетаниях цветов, расчленять форму предметов, выделять отдельные измерения величины.</w:t>
      </w:r>
    </w:p>
    <w:p w:rsidR="00767946" w:rsidRPr="006E4325" w:rsidRDefault="00767946">
      <w:pPr>
        <w:rPr>
          <w:color w:val="000000" w:themeColor="text1"/>
          <w:sz w:val="36"/>
          <w:szCs w:val="36"/>
        </w:rPr>
      </w:pPr>
    </w:p>
    <w:sectPr w:rsidR="00767946" w:rsidRPr="006E4325" w:rsidSect="0076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4325"/>
    <w:rsid w:val="006E4325"/>
    <w:rsid w:val="00767946"/>
    <w:rsid w:val="008F4949"/>
    <w:rsid w:val="00B2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32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2014-03-30T18:40:00Z</dcterms:created>
  <dcterms:modified xsi:type="dcterms:W3CDTF">2014-03-30T18:42:00Z</dcterms:modified>
</cp:coreProperties>
</file>