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МБДОУ «Детский сад №153»</w:t>
      </w: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Исследовательский проект для детей старшего дошкольного возраста                               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1"/>
        <w:rPr>
          <w:rFonts w:eastAsiaTheme="minorHAnsi"/>
          <w:sz w:val="32"/>
          <w:szCs w:val="32"/>
        </w:rPr>
      </w:pPr>
      <w:r>
        <w:rPr>
          <w:sz w:val="28"/>
        </w:rPr>
        <w:t xml:space="preserve">                                        </w:t>
      </w:r>
      <w:r>
        <w:rPr>
          <w:sz w:val="32"/>
          <w:szCs w:val="32"/>
        </w:rPr>
        <w:t>«Воздух вокруг нас»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Воспитатель: Фадеева Л.А.                                                  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Барнаул 2014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Исследовательский проект для детей старшего дошкольного возраста 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28"/>
        </w:rPr>
        <w:t>«Воздух вокруг нас»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 экспериментально-исследовательский, краткосрочный</w:t>
      </w:r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.                </w:t>
      </w:r>
      <w:r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Сроки реализации проекта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1 месяц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>
        <w:rPr>
          <w:rStyle w:val="10"/>
          <w:rFonts w:eastAsiaTheme="minorHAnsi"/>
          <w:sz w:val="28"/>
          <w:szCs w:val="28"/>
          <w:u w:val="single"/>
        </w:rPr>
        <w:t>Участники проекта</w:t>
      </w:r>
      <w:r>
        <w:rPr>
          <w:rStyle w:val="10"/>
          <w:rFonts w:eastAsiaTheme="minorHAnsi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 группы, воспитатели группы, родители.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Актуальность: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 движение самолетов. Дошкольник прожил на свете уже несколько лет и привык встречаться с воздухом везде.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научиться самостоятельно, изучать его свойства, узнавать то, о чем раньше не задумывался или не догадывался ребенку еще не по силу.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абстракции. А таким методом и является экспериментирование.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взрослых помочь детям сформировать у ребенка активное желание экспериментировать; создавать оптимальные условия для развития творческой, самостоятельной и совместной активности воспитанников через разнообразную экспериментальную, художественную деятельность.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раскрыть понятие «воздух», его свойства (прозрачен, невидим, не имеет запаха, с его помощью дышат люди, животные и растения, роль воздуха в жизни человека, животных и растений.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экспериментальной деятельности: углублять представления о живой и неживой природе. Учит самостоятельно проводить исследования, добиваться результатов, размышлять, отстаивать свое мнение, обобщать результаты опытов.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Задачи: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детей проводить элементарные опыты с воздухом; исследовать его свойства, устанавливать связи, изменения;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познание детей по теме «Воздух» через самостоятельный поиск;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ознакомить с экологическими проблемами воздуха;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 детей навыки сотрудничества через вовлечение в различные виды деятельности с детьми и взрослыми;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культуру общения, активизировать речевую деятельность детей.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развивать творческую активность в создании художественных образов с использованием свойств воздуха.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развивать познавательную активность, творческие способности, воображение, мышление, фантазию, коммуникативные навыки.</w:t>
      </w:r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                      Основные направления в работе: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детьми.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родителями.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сотрудниками.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Работа по усовершенствованию предметно-развивающей среды                               </w:t>
      </w:r>
      <w:r>
        <w:rPr>
          <w:rStyle w:val="10"/>
          <w:rFonts w:eastAsiaTheme="minorHAnsi"/>
          <w:sz w:val="28"/>
          <w:szCs w:val="28"/>
          <w:u w:val="single"/>
        </w:rPr>
        <w:t>Этапы реализации проекта: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Подготовительный этап: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Подбор иллюстративного материала по теме «Роль воздуха в жизни любого живого существа», «Что загрязняет воздух? ».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картотеки пословиц, изречений о здоровье.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Подбор художественной литературы.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Составление картотеки опытов с воздухом, сюжетно–ролевых игр.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-Создание в группе мини лаборатории, связанной с воздухом.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Основной этап: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Проведений занятий: «Что такое воздух? », «Чистый воздух, грязный воздух», ручной труд «Веер», рисование «Дерево под ветром», рисование с родителями «Не загрязняйте воздух».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Беседы: «Сила ветра. Его влияние на жизнь живых организмов», «Для чего растениям нужен воздух», «Почему движутся облака», «Значение леса в жизни человека и всего живого».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Наблюдения: «Где живет воздух? », «За ветром», «За деревьями в ветряную погоду», «Воздух нужен для жизни», «Чем пахнет воздух», «За облаками»;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опыты: с  полиэтиленовым пакетом, с воздушными шарами, с вертушками, с мыльными пузырями, , есть ли в воде воздух, с салфеткой и веером, холодный воздух-тёплый воздух.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Игры: «Воздух, вода, земля», «Летает, плавает, бегает», «Что будет если… », сюж-рол. игра «Будущие космонавты».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Style w:val="10"/>
          <w:rFonts w:eastAsiaTheme="minorHAnsi"/>
          <w:sz w:val="28"/>
          <w:szCs w:val="28"/>
          <w:u w:val="single"/>
        </w:rPr>
        <w:t>Заключительный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выставка рисунков с родителями «Не загрязняйте воздух», показ презентации «Хочу всё знать о воздухе».                                    Итоговое занятие :</w:t>
      </w:r>
      <w:r>
        <w:rPr>
          <w:rFonts w:ascii="Times New Roman" w:hAnsi="Times New Roman" w:cs="Times New Roman"/>
          <w:sz w:val="32"/>
          <w:szCs w:val="28"/>
        </w:rPr>
        <w:t xml:space="preserve"> «Воздух вокруг нас».                                                 </w:t>
      </w:r>
      <w:r>
        <w:rPr>
          <w:rStyle w:val="10"/>
          <w:rFonts w:eastAsiaTheme="minorHAnsi"/>
          <w:sz w:val="28"/>
          <w:szCs w:val="28"/>
          <w:u w:val="single"/>
        </w:rPr>
        <w:t>Ожидаемый результат:</w:t>
      </w:r>
      <w:r>
        <w:rPr>
          <w:rStyle w:val="a4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    </w:t>
      </w:r>
      <w:r>
        <w:rPr>
          <w:rStyle w:val="a4"/>
          <w:sz w:val="28"/>
          <w:szCs w:val="28"/>
          <w:bdr w:val="none" w:sz="0" w:space="0" w:color="auto" w:frame="1"/>
        </w:rPr>
        <w:t>Дети будут знать: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находится воздух.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Роль воздуха в жизни человека.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Роль воздуха в жизни животных.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Роль воздуха в жизни растений.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чего нужен воздух.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Свойства воздуха.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Способы очищения воздуха.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Правила юного исследователя.</w:t>
      </w:r>
    </w:p>
    <w:p w:rsidR="00624A96" w:rsidRDefault="00624A96" w:rsidP="00624A96">
      <w:pPr>
        <w:pStyle w:val="1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624A96" w:rsidRDefault="00624A96" w:rsidP="00624A96">
      <w:pPr>
        <w:pStyle w:val="1"/>
      </w:pPr>
      <w:r>
        <w:rPr>
          <w:rStyle w:val="a4"/>
          <w:sz w:val="28"/>
          <w:szCs w:val="28"/>
          <w:bdr w:val="none" w:sz="0" w:space="0" w:color="auto" w:frame="1"/>
        </w:rPr>
        <w:t>В результате реализации проекта дети будут уметь: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Выполнять действия по организации экспериментов с воздухом.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Задавать вопросы, искать ответы.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Видеть проблему по определенной теме.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Формулировать цель, планировать задачи.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Выдвигать гипотезы и проверять их.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Отбирать средства и материалы для самостоятельной деятельности.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Проводить посильные опыты и делать соответствующие выводы.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Оформлять результаты опытов в виде простейших схем, знаков, рисунков, описаний выводов.                                                                                                      </w:t>
      </w:r>
      <w:r>
        <w:rPr>
          <w:rStyle w:val="10"/>
          <w:rFonts w:eastAsiaTheme="minorHAnsi"/>
          <w:sz w:val="28"/>
          <w:szCs w:val="28"/>
          <w:u w:val="single"/>
        </w:rPr>
        <w:t>Механизм реализации проекта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Работа с детьми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(планируется и проводится в течение всего дня, через все виды деятельности) 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Занятия непосредственно образовательной деятельности (НОД) из образовательной области «Познание»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Экспериментальная деятельность дошкольников.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Поисково-исследовательская деятельность.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игр: дидактических, настольно-печатных, словесных, творческих, сюжетно-ролевых.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трудовой деятельности.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художественно-речевой деятельности.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изобразительной деятельности.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Рассматривание картин, иллюстраций.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прогулок.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Чтение художественных произведений.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Беседы.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Выставка детских рисунков.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Работа с родителями: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Анкетирование.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Оформление папок – передвижек, папок – раскладушек.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совместной деятельности: изготовление атрибутов, игр, домашние задания, участие в развлечении.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Подбор художественного слова, загадок.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Выставка рисунков.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Выставка иллюстраций, фотографий.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0"/>
          <w:rFonts w:eastAsiaTheme="minorHAnsi"/>
          <w:sz w:val="28"/>
          <w:szCs w:val="28"/>
          <w:u w:val="single"/>
        </w:rPr>
        <w:t>Представление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итоговое открытое занятие :</w:t>
      </w:r>
      <w:r>
        <w:rPr>
          <w:rFonts w:ascii="Times New Roman" w:hAnsi="Times New Roman" w:cs="Times New Roman"/>
          <w:sz w:val="32"/>
          <w:szCs w:val="28"/>
        </w:rPr>
        <w:t xml:space="preserve"> «Воздух вокруг нас».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Список использованной литературы: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Бурыкина М. Ю. Введение в мир неживой природы детей дошкольного возраста. Брянск 1995г.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Виноградова Н. Ф., Куликова Т. А. Дети, взрослые и мир вокруг. 1993год.</w:t>
      </w:r>
    </w:p>
    <w:p w:rsidR="00624A96" w:rsidRDefault="00624A96" w:rsidP="0062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Журнал дошкольное воспитание №3, 1999год. Стр. 23 -30.</w:t>
      </w:r>
    </w:p>
    <w:p w:rsidR="00B775A1" w:rsidRDefault="00B775A1"/>
    <w:sectPr w:rsidR="00B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24A96"/>
    <w:rsid w:val="00624A96"/>
    <w:rsid w:val="00B7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24A96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24A96"/>
  </w:style>
  <w:style w:type="character" w:styleId="a4">
    <w:name w:val="Strong"/>
    <w:basedOn w:val="a0"/>
    <w:uiPriority w:val="22"/>
    <w:qFormat/>
    <w:rsid w:val="00624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Иванович</dc:creator>
  <cp:keywords/>
  <dc:description/>
  <cp:lastModifiedBy>Иван Иванович</cp:lastModifiedBy>
  <cp:revision>3</cp:revision>
  <dcterms:created xsi:type="dcterms:W3CDTF">2015-05-03T12:30:00Z</dcterms:created>
  <dcterms:modified xsi:type="dcterms:W3CDTF">2015-05-03T12:30:00Z</dcterms:modified>
</cp:coreProperties>
</file>