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A321B5" w:rsidRDefault="00A321B5" w:rsidP="00A321B5">
      <w:pPr>
        <w:shd w:val="clear" w:color="auto" w:fill="F3F8E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A321B5" w:rsidRPr="00A321B5" w:rsidRDefault="00A321B5" w:rsidP="00A321B5">
      <w:pPr>
        <w:shd w:val="clear" w:color="auto" w:fill="F3F8E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321B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Моё мнение по вопросам:</w:t>
      </w:r>
    </w:p>
    <w:p w:rsidR="00976BA4" w:rsidRPr="004216AC" w:rsidRDefault="00976BA4" w:rsidP="004216AC">
      <w:pPr>
        <w:shd w:val="clear" w:color="auto" w:fill="F3F8ED"/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4216A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1. Какими профессионально значимыми качествами должен обладать современный учитель?</w:t>
      </w:r>
    </w:p>
    <w:p w:rsidR="00976BA4" w:rsidRPr="004216AC" w:rsidRDefault="00976BA4" w:rsidP="004216AC">
      <w:pPr>
        <w:shd w:val="clear" w:color="auto" w:fill="F3F8ED"/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4216A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2. Какие критерии оценки профессиональной компетентности учителя </w:t>
      </w:r>
      <w:r w:rsidR="00A321B5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являются</w:t>
      </w:r>
      <w:r w:rsidRPr="004216A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наиболее важными в условиях введения ФГОС ООО?</w:t>
      </w:r>
    </w:p>
    <w:p w:rsidR="00A321B5" w:rsidRDefault="00A321B5" w:rsidP="00A321B5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A321B5" w:rsidRPr="004216AC" w:rsidRDefault="00A321B5" w:rsidP="00A321B5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0302FA" wp14:editId="4E95FCF2">
            <wp:extent cx="1333500" cy="1400175"/>
            <wp:effectExtent l="19050" t="0" r="19050" b="485775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17" cy="14049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252FF0" w:rsidRPr="00A321B5" w:rsidRDefault="000334C4" w:rsidP="00A321B5">
      <w:pPr>
        <w:pStyle w:val="a3"/>
        <w:shd w:val="clear" w:color="auto" w:fill="F3F8ED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</w:pPr>
      <w:r w:rsidRPr="00A321B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</w:t>
      </w:r>
      <w:r w:rsidR="00B37283" w:rsidRPr="00A321B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рофессионально</w:t>
      </w:r>
      <w:r w:rsidRPr="00A321B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значимые качества, </w:t>
      </w:r>
      <w:r w:rsidRPr="00A321B5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которыми</w:t>
      </w:r>
      <w:r w:rsidR="00B37283" w:rsidRPr="00A321B5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 xml:space="preserve"> долж</w:t>
      </w:r>
      <w:r w:rsidRPr="00A321B5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ен обладать современный учитель, следующие:</w:t>
      </w:r>
    </w:p>
    <w:p w:rsidR="00FD6A03" w:rsidRPr="004216AC" w:rsidRDefault="00FD6A03" w:rsidP="004216A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A03" w:rsidRPr="004216AC" w:rsidRDefault="000334C4" w:rsidP="000334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D6A03" w:rsidRPr="004216AC">
        <w:rPr>
          <w:rFonts w:ascii="Times New Roman" w:hAnsi="Times New Roman" w:cs="Times New Roman"/>
          <w:sz w:val="24"/>
          <w:szCs w:val="24"/>
        </w:rPr>
        <w:t>то человек</w:t>
      </w:r>
      <w:r w:rsidR="00B22584" w:rsidRPr="004216AC">
        <w:rPr>
          <w:rFonts w:ascii="Times New Roman" w:hAnsi="Times New Roman" w:cs="Times New Roman"/>
          <w:sz w:val="24"/>
          <w:szCs w:val="24"/>
        </w:rPr>
        <w:t xml:space="preserve"> - «творец», проектировщик собственной профессиональной деятельности:</w:t>
      </w:r>
    </w:p>
    <w:p w:rsidR="00FD6A03" w:rsidRPr="004216AC" w:rsidRDefault="00FD6A0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16AC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216AC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творческих способностей школьников</w:t>
      </w:r>
    </w:p>
    <w:p w:rsidR="00FD6A03" w:rsidRPr="004216AC" w:rsidRDefault="00FD6A0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>развивать у учеников стремление к творческому восприятию знаний</w:t>
      </w:r>
    </w:p>
    <w:p w:rsidR="00B37283" w:rsidRPr="004216AC" w:rsidRDefault="00FD6A0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 xml:space="preserve">учить их самостоятельно мыслить, </w:t>
      </w:r>
      <w:r w:rsidR="00B37283" w:rsidRPr="004216AC">
        <w:rPr>
          <w:rFonts w:ascii="Times New Roman" w:hAnsi="Times New Roman" w:cs="Times New Roman"/>
          <w:sz w:val="24"/>
          <w:szCs w:val="24"/>
        </w:rPr>
        <w:t>самостоятельно формулировать вопросы для себя в процессе изучения материала, полнее реализовывать их потребности,</w:t>
      </w:r>
    </w:p>
    <w:p w:rsidR="00FD6A03" w:rsidRPr="004216AC" w:rsidRDefault="00FD6A0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 xml:space="preserve">должен сеять разумное, доброе, </w:t>
      </w:r>
      <w:proofErr w:type="gramStart"/>
      <w:r w:rsidRPr="004216AC">
        <w:rPr>
          <w:rFonts w:ascii="Times New Roman" w:hAnsi="Times New Roman" w:cs="Times New Roman"/>
          <w:sz w:val="24"/>
          <w:szCs w:val="24"/>
        </w:rPr>
        <w:t>вечное</w:t>
      </w:r>
      <w:proofErr w:type="gramEnd"/>
      <w:r w:rsidRPr="004216AC">
        <w:rPr>
          <w:rFonts w:ascii="Times New Roman" w:hAnsi="Times New Roman" w:cs="Times New Roman"/>
          <w:sz w:val="24"/>
          <w:szCs w:val="24"/>
        </w:rPr>
        <w:t>…но чтобы был «урожай»: образовательные  результаты, отвечающие новым запросам общества</w:t>
      </w:r>
    </w:p>
    <w:p w:rsidR="00FD6A03" w:rsidRPr="004216AC" w:rsidRDefault="00FD6A0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 xml:space="preserve">повышать мотивацию к изучению предметов, поощрять их индивидуальные склонности и дарования </w:t>
      </w:r>
    </w:p>
    <w:p w:rsidR="00FD6A03" w:rsidRPr="004216AC" w:rsidRDefault="00FD6A0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>девиз для современного учителя: </w:t>
      </w:r>
      <w:r w:rsidRPr="004216AC">
        <w:rPr>
          <w:rFonts w:ascii="Times New Roman" w:hAnsi="Times New Roman" w:cs="Times New Roman"/>
          <w:bCs/>
          <w:sz w:val="24"/>
          <w:szCs w:val="24"/>
        </w:rPr>
        <w:t>«Сила – в познании и деятельности!»</w:t>
      </w:r>
    </w:p>
    <w:p w:rsidR="00FD6A03" w:rsidRPr="004216AC" w:rsidRDefault="00FD6A0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 xml:space="preserve">должен уметь  выстраивать учебный процесс в современной </w:t>
      </w:r>
      <w:r w:rsidRPr="004216AC">
        <w:rPr>
          <w:rFonts w:ascii="Times New Roman" w:hAnsi="Times New Roman" w:cs="Times New Roman"/>
          <w:bCs/>
          <w:sz w:val="24"/>
          <w:szCs w:val="24"/>
        </w:rPr>
        <w:t>информационн</w:t>
      </w:r>
      <w:proofErr w:type="gramStart"/>
      <w:r w:rsidRPr="004216AC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4216AC">
        <w:rPr>
          <w:rFonts w:ascii="Times New Roman" w:hAnsi="Times New Roman" w:cs="Times New Roman"/>
          <w:bCs/>
          <w:sz w:val="24"/>
          <w:szCs w:val="24"/>
        </w:rPr>
        <w:t xml:space="preserve"> образовательной среде</w:t>
      </w:r>
    </w:p>
    <w:p w:rsidR="00FD6A03" w:rsidRPr="004216AC" w:rsidRDefault="00B22584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bCs/>
          <w:sz w:val="24"/>
          <w:szCs w:val="24"/>
        </w:rPr>
        <w:t xml:space="preserve">иметь </w:t>
      </w:r>
      <w:r w:rsidR="00FD6A03" w:rsidRPr="004216AC">
        <w:rPr>
          <w:rFonts w:ascii="Times New Roman" w:hAnsi="Times New Roman" w:cs="Times New Roman"/>
          <w:bCs/>
          <w:sz w:val="24"/>
          <w:szCs w:val="24"/>
        </w:rPr>
        <w:t>организаторские способности</w:t>
      </w:r>
    </w:p>
    <w:p w:rsidR="00B22584" w:rsidRPr="004216AC" w:rsidRDefault="00B22584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bCs/>
          <w:sz w:val="24"/>
          <w:szCs w:val="24"/>
        </w:rPr>
        <w:t>иметь высокую психолого-педагогическую компетентность, коммуникативные качества и учебно-методические навыки</w:t>
      </w:r>
    </w:p>
    <w:p w:rsidR="00FD6A03" w:rsidRPr="004216AC" w:rsidRDefault="00FD6A0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16AC">
        <w:rPr>
          <w:rFonts w:ascii="Times New Roman" w:hAnsi="Times New Roman" w:cs="Times New Roman"/>
          <w:bCs/>
          <w:sz w:val="24"/>
          <w:szCs w:val="24"/>
        </w:rPr>
        <w:t>способный</w:t>
      </w:r>
      <w:proofErr w:type="gramEnd"/>
      <w:r w:rsidRPr="004216AC">
        <w:rPr>
          <w:rFonts w:ascii="Times New Roman" w:hAnsi="Times New Roman" w:cs="Times New Roman"/>
          <w:bCs/>
          <w:sz w:val="24"/>
          <w:szCs w:val="24"/>
        </w:rPr>
        <w:t xml:space="preserve"> создавать и использовать авторские методики</w:t>
      </w:r>
      <w:r w:rsidR="00B22584" w:rsidRPr="004216AC">
        <w:rPr>
          <w:rFonts w:ascii="Times New Roman" w:hAnsi="Times New Roman" w:cs="Times New Roman"/>
          <w:bCs/>
          <w:sz w:val="24"/>
          <w:szCs w:val="24"/>
        </w:rPr>
        <w:t xml:space="preserve">, формировать  </w:t>
      </w:r>
      <w:proofErr w:type="spellStart"/>
      <w:r w:rsidR="00B22584" w:rsidRPr="004216AC">
        <w:rPr>
          <w:rFonts w:ascii="Times New Roman" w:hAnsi="Times New Roman" w:cs="Times New Roman"/>
          <w:bCs/>
          <w:sz w:val="24"/>
          <w:szCs w:val="24"/>
        </w:rPr>
        <w:t>общеучебные</w:t>
      </w:r>
      <w:proofErr w:type="spellEnd"/>
      <w:r w:rsidR="00B22584" w:rsidRPr="004216AC">
        <w:rPr>
          <w:rFonts w:ascii="Times New Roman" w:hAnsi="Times New Roman" w:cs="Times New Roman"/>
          <w:bCs/>
          <w:sz w:val="24"/>
          <w:szCs w:val="24"/>
        </w:rPr>
        <w:t xml:space="preserve">  умения</w:t>
      </w:r>
    </w:p>
    <w:p w:rsidR="00E85360" w:rsidRPr="004216AC" w:rsidRDefault="00E85360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>гуманный, следует чётким морально-этическим принципам, лично заинтересован в результатах своей деятельности, умеет образцово работать в коллективе, представить свой профессиональный опыт</w:t>
      </w:r>
    </w:p>
    <w:p w:rsidR="00E85360" w:rsidRPr="004216AC" w:rsidRDefault="00E85360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>быть личностью,</w:t>
      </w:r>
      <w:r w:rsidRPr="0042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6AC">
        <w:rPr>
          <w:rFonts w:ascii="Times New Roman" w:hAnsi="Times New Roman" w:cs="Times New Roman"/>
          <w:sz w:val="24"/>
          <w:szCs w:val="24"/>
        </w:rPr>
        <w:t>систематически работать по самоусовершенствованию</w:t>
      </w:r>
    </w:p>
    <w:p w:rsidR="006D0BA3" w:rsidRPr="004216AC" w:rsidRDefault="006D0BA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>Педагогический такт</w:t>
      </w:r>
    </w:p>
    <w:p w:rsidR="006D0BA3" w:rsidRPr="004216AC" w:rsidRDefault="006D0BA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>Педагогический оптимизм</w:t>
      </w:r>
    </w:p>
    <w:p w:rsidR="006D0BA3" w:rsidRPr="004216AC" w:rsidRDefault="006D0BA3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>Педагогическое воображение</w:t>
      </w:r>
    </w:p>
    <w:p w:rsidR="00F67C8D" w:rsidRPr="004216AC" w:rsidRDefault="00F67C8D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bCs/>
          <w:sz w:val="24"/>
          <w:szCs w:val="24"/>
        </w:rPr>
        <w:t>использование инновационных технологий</w:t>
      </w:r>
    </w:p>
    <w:p w:rsidR="00F67C8D" w:rsidRPr="004216AC" w:rsidRDefault="00F67C8D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>Владеть компьютерными технологиями и использовать их в учебном процессе.</w:t>
      </w:r>
    </w:p>
    <w:p w:rsidR="00F67C8D" w:rsidRPr="004216AC" w:rsidRDefault="00F67C8D" w:rsidP="004216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1B5" w:rsidRDefault="00A321B5" w:rsidP="00A321B5">
      <w:pPr>
        <w:shd w:val="clear" w:color="auto" w:fill="F3F8ED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FD6A03" w:rsidRDefault="000334C4" w:rsidP="00A321B5">
      <w:pPr>
        <w:shd w:val="clear" w:color="auto" w:fill="F3F8ED"/>
        <w:spacing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</w:pPr>
      <w:r w:rsidRPr="00A321B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К</w:t>
      </w:r>
      <w:r w:rsidR="00FD6A03" w:rsidRPr="00A321B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ритерии</w:t>
      </w:r>
      <w:r w:rsidRPr="00A321B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="00FD6A03" w:rsidRPr="00A321B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оценки професси</w:t>
      </w:r>
      <w:r w:rsidRPr="00A321B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ональной компетентности </w:t>
      </w:r>
      <w:r w:rsidRPr="00A321B5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 xml:space="preserve">учителя, которые я могу выделить, как наиболее важные </w:t>
      </w:r>
      <w:r w:rsidR="00FD6A03" w:rsidRPr="00A321B5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 xml:space="preserve"> в условиях введения ФГОС</w:t>
      </w:r>
      <w:r w:rsidRPr="00A321B5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 xml:space="preserve"> ООО</w:t>
      </w:r>
    </w:p>
    <w:p w:rsidR="00A321B5" w:rsidRPr="00A321B5" w:rsidRDefault="00A321B5" w:rsidP="00A321B5">
      <w:pPr>
        <w:shd w:val="clear" w:color="auto" w:fill="F3F8ED"/>
        <w:spacing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5FC0B8" wp14:editId="5D1C0118">
            <wp:extent cx="1238250" cy="1931671"/>
            <wp:effectExtent l="19050" t="0" r="19050" b="621030"/>
            <wp:docPr id="10244" name="Picture 4" descr="Beaconsfield High School School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Beaconsfield High School School Library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93" cy="1932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FD6A03" w:rsidRPr="004216AC" w:rsidRDefault="00FD6A03" w:rsidP="004216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C">
        <w:rPr>
          <w:rFonts w:ascii="Times New Roman" w:hAnsi="Times New Roman" w:cs="Times New Roman"/>
          <w:sz w:val="24"/>
          <w:szCs w:val="24"/>
        </w:rPr>
        <w:t xml:space="preserve">      Так как </w:t>
      </w:r>
      <w:r w:rsidRPr="0042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компетентность учителя представляет собой совокупность профессионально педагогических компетенций: </w:t>
      </w:r>
    </w:p>
    <w:p w:rsidR="00FD6A03" w:rsidRPr="004216AC" w:rsidRDefault="00FD6A03" w:rsidP="004216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социально-психологическая компетенция, связанная с готовностью к решению профессиональных задач; </w:t>
      </w:r>
    </w:p>
    <w:p w:rsidR="00FD6A03" w:rsidRPr="004216AC" w:rsidRDefault="00FD6A03" w:rsidP="004216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профессионально-коммуникативная; </w:t>
      </w:r>
    </w:p>
    <w:p w:rsidR="00FD6A03" w:rsidRPr="004216AC" w:rsidRDefault="00FD6A03" w:rsidP="004216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общепедагогическая профессиональная компетенция (психолого-педагогическая и методическая); </w:t>
      </w:r>
    </w:p>
    <w:p w:rsidR="00FD6A03" w:rsidRPr="004216AC" w:rsidRDefault="00FD6A03" w:rsidP="004216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предметная компетенция; </w:t>
      </w:r>
    </w:p>
    <w:p w:rsidR="00FD6A03" w:rsidRPr="004216AC" w:rsidRDefault="00FD6A03" w:rsidP="004216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профессиональная самореализация, </w:t>
      </w:r>
    </w:p>
    <w:p w:rsidR="00FD6A03" w:rsidRPr="00793392" w:rsidRDefault="00FD6A03" w:rsidP="004216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</w:pPr>
      <w:r w:rsidRPr="004216AC">
        <w:rPr>
          <w:rFonts w:ascii="Times New Roman" w:eastAsia="Times New Roman" w:hAnsi="Times New Roman" w:cs="Times New Roman"/>
          <w:i/>
          <w:color w:val="0000CC"/>
          <w:sz w:val="24"/>
          <w:szCs w:val="24"/>
          <w:lang w:eastAsia="ru-RU"/>
        </w:rPr>
        <w:t xml:space="preserve">  </w:t>
      </w:r>
      <w:r w:rsidRPr="00793392"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  <w:t xml:space="preserve">то </w:t>
      </w:r>
      <w:r w:rsidR="00252FF0" w:rsidRPr="00793392"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  <w:t>критерии оценки профессиональной компетентности учителя</w:t>
      </w:r>
      <w:r w:rsidR="00F67C8D" w:rsidRPr="00793392"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  <w:t xml:space="preserve">, которые я могу выделить, </w:t>
      </w:r>
      <w:r w:rsidR="004216AC" w:rsidRPr="00793392"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  <w:t xml:space="preserve">как наиболее важные, </w:t>
      </w:r>
      <w:r w:rsidRPr="00793392"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  <w:t xml:space="preserve"> могут быть следующие:</w:t>
      </w:r>
    </w:p>
    <w:p w:rsidR="00252FF0" w:rsidRPr="004216AC" w:rsidRDefault="004216AC" w:rsidP="004216AC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2FF0" w:rsidRPr="004216AC">
        <w:rPr>
          <w:rFonts w:ascii="Times New Roman" w:hAnsi="Times New Roman" w:cs="Times New Roman"/>
          <w:sz w:val="24"/>
          <w:szCs w:val="24"/>
        </w:rPr>
        <w:t>ладение профессиональной деятельностью на высоком уровне, способность проектировать своё дальнейшее развитие</w:t>
      </w:r>
      <w:r w:rsidR="00B22584" w:rsidRPr="004216AC">
        <w:rPr>
          <w:rFonts w:ascii="Times New Roman" w:hAnsi="Times New Roman" w:cs="Times New Roman"/>
          <w:sz w:val="24"/>
          <w:szCs w:val="24"/>
        </w:rPr>
        <w:t>, способность  к педагогическому творчеству</w:t>
      </w:r>
    </w:p>
    <w:p w:rsidR="00252FF0" w:rsidRPr="004216AC" w:rsidRDefault="004216AC" w:rsidP="004216AC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2FF0" w:rsidRPr="004216AC">
        <w:rPr>
          <w:rFonts w:ascii="Times New Roman" w:hAnsi="Times New Roman" w:cs="Times New Roman"/>
          <w:sz w:val="24"/>
          <w:szCs w:val="24"/>
        </w:rPr>
        <w:t>ладение профессиональным общением, сотрудничеством</w:t>
      </w:r>
    </w:p>
    <w:p w:rsidR="00252FF0" w:rsidRPr="004216AC" w:rsidRDefault="004216AC" w:rsidP="004216AC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52FF0" w:rsidRPr="004216AC">
        <w:rPr>
          <w:rFonts w:ascii="Times New Roman" w:hAnsi="Times New Roman" w:cs="Times New Roman"/>
          <w:sz w:val="24"/>
          <w:szCs w:val="24"/>
        </w:rPr>
        <w:t>оциальная ответственность за результаты своего труда</w:t>
      </w:r>
    </w:p>
    <w:p w:rsidR="00252FF0" w:rsidRPr="004216AC" w:rsidRDefault="004216AC" w:rsidP="004216AC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52FF0" w:rsidRPr="004216AC">
        <w:rPr>
          <w:rFonts w:ascii="Times New Roman" w:hAnsi="Times New Roman" w:cs="Times New Roman"/>
          <w:sz w:val="24"/>
          <w:szCs w:val="24"/>
        </w:rPr>
        <w:t>амореализация, готовность к профессиональному росту</w:t>
      </w:r>
    </w:p>
    <w:p w:rsidR="00252FF0" w:rsidRPr="004216AC" w:rsidRDefault="004216AC" w:rsidP="004216AC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52FF0" w:rsidRPr="004216AC">
        <w:rPr>
          <w:rFonts w:ascii="Times New Roman" w:hAnsi="Times New Roman" w:cs="Times New Roman"/>
          <w:sz w:val="24"/>
          <w:szCs w:val="24"/>
        </w:rPr>
        <w:t xml:space="preserve">ичностное </w:t>
      </w:r>
      <w:r w:rsidR="00B22584" w:rsidRPr="004216AC">
        <w:rPr>
          <w:rFonts w:ascii="Times New Roman" w:hAnsi="Times New Roman" w:cs="Times New Roman"/>
          <w:sz w:val="24"/>
          <w:szCs w:val="24"/>
        </w:rPr>
        <w:t>саморазвитие, самовыражение</w:t>
      </w:r>
    </w:p>
    <w:p w:rsidR="00B22584" w:rsidRPr="004216AC" w:rsidRDefault="00B22584" w:rsidP="004216AC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>педагогическое мастерство</w:t>
      </w:r>
    </w:p>
    <w:p w:rsidR="004216AC" w:rsidRPr="004216AC" w:rsidRDefault="004216AC" w:rsidP="004216AC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67C8D" w:rsidRPr="004216AC" w:rsidRDefault="004216AC" w:rsidP="004216AC">
      <w:pPr>
        <w:pStyle w:val="a3"/>
        <w:spacing w:line="240" w:lineRule="auto"/>
        <w:ind w:left="567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F71D7">
        <w:rPr>
          <w:rFonts w:ascii="Times New Roman" w:hAnsi="Times New Roman" w:cs="Times New Roman"/>
          <w:b/>
          <w:color w:val="0000CC"/>
          <w:sz w:val="24"/>
          <w:szCs w:val="24"/>
        </w:rPr>
        <w:t>Да</w:t>
      </w:r>
      <w:r w:rsidRPr="004216AC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нная таблица </w:t>
      </w:r>
      <w:r w:rsidR="00F67C8D" w:rsidRPr="004216AC">
        <w:rPr>
          <w:rFonts w:ascii="Times New Roman" w:hAnsi="Times New Roman" w:cs="Times New Roman"/>
          <w:b/>
          <w:color w:val="0000CC"/>
          <w:sz w:val="24"/>
          <w:szCs w:val="24"/>
        </w:rPr>
        <w:t>более полно отражает возможные критерии оценки  профессиональной компетентности учителя</w:t>
      </w:r>
      <w:r w:rsidRPr="004216AC">
        <w:rPr>
          <w:rFonts w:ascii="Times New Roman" w:hAnsi="Times New Roman" w:cs="Times New Roman"/>
          <w:b/>
          <w:color w:val="0000CC"/>
          <w:sz w:val="24"/>
          <w:szCs w:val="24"/>
        </w:rPr>
        <w:t>, с которыми можно согласиться</w:t>
      </w:r>
    </w:p>
    <w:p w:rsidR="00B22584" w:rsidRPr="004216AC" w:rsidRDefault="00B22584" w:rsidP="004216AC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6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-2"/>
        <w:tblW w:w="10207" w:type="dxa"/>
        <w:tblInd w:w="-176" w:type="dxa"/>
        <w:tblLook w:val="0000" w:firstRow="0" w:lastRow="0" w:firstColumn="0" w:lastColumn="0" w:noHBand="0" w:noVBand="0"/>
      </w:tblPr>
      <w:tblGrid>
        <w:gridCol w:w="3068"/>
        <w:gridCol w:w="7139"/>
      </w:tblGrid>
      <w:tr w:rsidR="00F67C8D" w:rsidRPr="004216AC" w:rsidTr="00A3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top w:val="single" w:sz="24" w:space="0" w:color="AB1D31"/>
              <w:left w:val="single" w:sz="24" w:space="0" w:color="AB1D31"/>
              <w:bottom w:val="single" w:sz="24" w:space="0" w:color="AB1D31"/>
            </w:tcBorders>
            <w:shd w:val="clear" w:color="auto" w:fill="E5B8B7" w:themeFill="accent2" w:themeFillTint="66"/>
          </w:tcPr>
          <w:p w:rsidR="005F71D7" w:rsidRDefault="005F71D7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8D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Компетентность</w:t>
            </w:r>
            <w:proofErr w:type="spellEnd"/>
          </w:p>
          <w:p w:rsidR="005F71D7" w:rsidRPr="005F71D7" w:rsidRDefault="005F71D7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24" w:space="0" w:color="AB1D31"/>
              <w:bottom w:val="single" w:sz="24" w:space="0" w:color="AB1D31"/>
              <w:right w:val="single" w:sz="24" w:space="0" w:color="AB1D31"/>
            </w:tcBorders>
            <w:shd w:val="clear" w:color="auto" w:fill="E5B8B7" w:themeFill="accent2" w:themeFillTint="66"/>
          </w:tcPr>
          <w:p w:rsidR="005F71D7" w:rsidRDefault="005F71D7" w:rsidP="004216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8D" w:rsidRPr="004216AC" w:rsidRDefault="00F67C8D" w:rsidP="004216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по </w:t>
            </w:r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</w:tr>
      <w:tr w:rsidR="00F67C8D" w:rsidRPr="004216AC" w:rsidTr="00A321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top w:val="single" w:sz="24" w:space="0" w:color="AB1D31"/>
              <w:left w:val="single" w:sz="24" w:space="0" w:color="AB1D31"/>
            </w:tcBorders>
            <w:shd w:val="clear" w:color="auto" w:fill="FFFF99"/>
          </w:tcPr>
          <w:p w:rsidR="00F67C8D" w:rsidRPr="004216AC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Предметно-методологическая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компетентность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  <w:tcBorders>
              <w:top w:val="single" w:sz="24" w:space="0" w:color="AB1D31"/>
              <w:right w:val="single" w:sz="24" w:space="0" w:color="AB1D31"/>
            </w:tcBorders>
            <w:shd w:val="clear" w:color="auto" w:fill="FFFF99"/>
          </w:tcPr>
          <w:p w:rsidR="00F67C8D" w:rsidRPr="004216AC" w:rsidRDefault="00F67C8D" w:rsidP="004216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</w:tr>
      <w:tr w:rsidR="000334C4" w:rsidRPr="004216AC" w:rsidTr="00A3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left w:val="single" w:sz="24" w:space="0" w:color="AB1D31"/>
            </w:tcBorders>
            <w:shd w:val="clear" w:color="auto" w:fill="B6DDE8" w:themeFill="accent5" w:themeFillTint="66"/>
          </w:tcPr>
          <w:p w:rsidR="000334C4" w:rsidRDefault="000334C4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8D" w:rsidRPr="004216AC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Психолого-</w:t>
            </w:r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педагогическая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компетентность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  <w:tcBorders>
              <w:right w:val="single" w:sz="24" w:space="0" w:color="AB1D31"/>
            </w:tcBorders>
            <w:shd w:val="clear" w:color="auto" w:fill="B6DDE8" w:themeFill="accent5" w:themeFillTint="66"/>
          </w:tcPr>
          <w:p w:rsidR="00F67C8D" w:rsidRPr="004216AC" w:rsidRDefault="00F67C8D" w:rsidP="004216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 знания в области индивидуальных особенностей психологии и психофизиологии </w:t>
            </w:r>
            <w:r w:rsidRPr="0042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:rsidR="00F67C8D" w:rsidRPr="004216AC" w:rsidRDefault="00F67C8D" w:rsidP="004216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Умение педагогическими способами определить уровень развития «познавательных инструментов» ученика.</w:t>
            </w:r>
          </w:p>
        </w:tc>
      </w:tr>
      <w:tr w:rsidR="00F67C8D" w:rsidRPr="004216AC" w:rsidTr="00A321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left w:val="single" w:sz="24" w:space="0" w:color="AB1D31"/>
            </w:tcBorders>
            <w:shd w:val="clear" w:color="auto" w:fill="FFFF99"/>
          </w:tcPr>
          <w:p w:rsidR="000334C4" w:rsidRDefault="000334C4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8D" w:rsidRPr="004216AC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области </w:t>
            </w: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процесса.</w:t>
            </w:r>
          </w:p>
        </w:tc>
        <w:tc>
          <w:tcPr>
            <w:tcW w:w="7139" w:type="dxa"/>
            <w:tcBorders>
              <w:right w:val="single" w:sz="24" w:space="0" w:color="AB1D31"/>
            </w:tcBorders>
            <w:shd w:val="clear" w:color="auto" w:fill="FFFF99"/>
          </w:tcPr>
          <w:p w:rsidR="00F67C8D" w:rsidRPr="004216AC" w:rsidRDefault="00F67C8D" w:rsidP="004216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знания в области </w:t>
            </w: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</w:rPr>
              <w:t xml:space="preserve"> и умения проектировать </w:t>
            </w: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среду (урок, кабинет).</w:t>
            </w:r>
          </w:p>
          <w:p w:rsidR="00F67C8D" w:rsidRPr="004216AC" w:rsidRDefault="00F67C8D" w:rsidP="004216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использования </w:t>
            </w: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F67C8D" w:rsidRPr="004216AC" w:rsidRDefault="00F67C8D" w:rsidP="004216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      </w:r>
          </w:p>
        </w:tc>
      </w:tr>
      <w:tr w:rsidR="00F67C8D" w:rsidRPr="004216AC" w:rsidTr="00A3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left w:val="single" w:sz="24" w:space="0" w:color="AB1D31"/>
            </w:tcBorders>
            <w:shd w:val="clear" w:color="auto" w:fill="B6DDE8" w:themeFill="accent5" w:themeFillTint="66"/>
          </w:tcPr>
          <w:p w:rsidR="00F67C8D" w:rsidRPr="004216AC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Компетентность в сфере медиа-технологии и умения проектировать дидактическое оснащение образовательного процесса.</w:t>
            </w:r>
          </w:p>
        </w:tc>
        <w:tc>
          <w:tcPr>
            <w:tcW w:w="7139" w:type="dxa"/>
            <w:tcBorders>
              <w:right w:val="single" w:sz="24" w:space="0" w:color="AB1D31"/>
            </w:tcBorders>
            <w:shd w:val="clear" w:color="auto" w:fill="B6DDE8" w:themeFill="accent5" w:themeFillTint="66"/>
          </w:tcPr>
          <w:p w:rsidR="00F67C8D" w:rsidRPr="004216AC" w:rsidRDefault="00F67C8D" w:rsidP="004216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Практическое владение методиками, приемами, технологиями, развивающими и социализирующими учащихся средствами предмета.</w:t>
            </w:r>
          </w:p>
          <w:p w:rsidR="00F67C8D" w:rsidRPr="004216AC" w:rsidRDefault="00F67C8D" w:rsidP="004216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и реализовать программу индивидуальной траектории обучения ученика.</w:t>
            </w:r>
          </w:p>
          <w:p w:rsidR="00F67C8D" w:rsidRPr="004216AC" w:rsidRDefault="00F67C8D" w:rsidP="004216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Владение методиками и технологиями медиа-образования.</w:t>
            </w:r>
          </w:p>
        </w:tc>
      </w:tr>
      <w:tr w:rsidR="00F67C8D" w:rsidRPr="004216AC" w:rsidTr="00A321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left w:val="single" w:sz="24" w:space="0" w:color="AB1D31"/>
            </w:tcBorders>
            <w:shd w:val="clear" w:color="auto" w:fill="FFFF99"/>
          </w:tcPr>
          <w:p w:rsidR="000334C4" w:rsidRDefault="000334C4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C4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Коммуникативная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67C8D" w:rsidRPr="004216AC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компетентность</w:t>
            </w:r>
            <w:proofErr w:type="spellEnd"/>
            <w:proofErr w:type="gramEnd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  <w:tcBorders>
              <w:right w:val="single" w:sz="24" w:space="0" w:color="AB1D31"/>
            </w:tcBorders>
            <w:shd w:val="clear" w:color="auto" w:fill="FFFF99"/>
          </w:tcPr>
          <w:p w:rsidR="00F67C8D" w:rsidRPr="004216AC" w:rsidRDefault="00F67C8D" w:rsidP="004216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Практическое владение приемами общения, позволяющее осуществлять направленное результативное взаимодействие в системе «учитель-ученик»</w:t>
            </w:r>
          </w:p>
        </w:tc>
      </w:tr>
      <w:tr w:rsidR="000334C4" w:rsidRPr="004216AC" w:rsidTr="00A3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left w:val="single" w:sz="24" w:space="0" w:color="AB1D31"/>
            </w:tcBorders>
            <w:shd w:val="clear" w:color="auto" w:fill="B6DDE8" w:themeFill="accent5" w:themeFillTint="66"/>
          </w:tcPr>
          <w:p w:rsidR="00F67C8D" w:rsidRPr="004216AC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управления системой «учитель-ученик».</w:t>
            </w:r>
          </w:p>
        </w:tc>
        <w:tc>
          <w:tcPr>
            <w:tcW w:w="7139" w:type="dxa"/>
            <w:tcBorders>
              <w:right w:val="single" w:sz="24" w:space="0" w:color="AB1D31"/>
            </w:tcBorders>
            <w:shd w:val="clear" w:color="auto" w:fill="B6DDE8" w:themeFill="accent5" w:themeFillTint="66"/>
          </w:tcPr>
          <w:p w:rsidR="00F67C8D" w:rsidRPr="004216AC" w:rsidRDefault="00F67C8D" w:rsidP="004216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Владение управленческими технологиями (педагогический анализ ресурсов, умение проектировать цели, планировать, организовывать, корректировать и анализировать результаты учебного и воспитательного процесса).</w:t>
            </w:r>
          </w:p>
        </w:tc>
      </w:tr>
      <w:tr w:rsidR="00F67C8D" w:rsidRPr="004216AC" w:rsidTr="00A321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left w:val="single" w:sz="24" w:space="0" w:color="AB1D31"/>
            </w:tcBorders>
            <w:shd w:val="clear" w:color="auto" w:fill="FFFF99"/>
          </w:tcPr>
          <w:p w:rsidR="00F67C8D" w:rsidRPr="004216AC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компетентность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  <w:tcBorders>
              <w:right w:val="single" w:sz="24" w:space="0" w:color="AB1D31"/>
            </w:tcBorders>
            <w:shd w:val="clear" w:color="auto" w:fill="FFFF99"/>
          </w:tcPr>
          <w:p w:rsidR="00F67C8D" w:rsidRPr="004216AC" w:rsidRDefault="00F67C8D" w:rsidP="004216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</w:tr>
      <w:tr w:rsidR="00F67C8D" w:rsidRPr="004216AC" w:rsidTr="00A3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left w:val="single" w:sz="24" w:space="0" w:color="AB1D31"/>
            </w:tcBorders>
            <w:shd w:val="clear" w:color="auto" w:fill="B6DDE8" w:themeFill="accent5" w:themeFillTint="66"/>
          </w:tcPr>
          <w:p w:rsidR="00F67C8D" w:rsidRPr="004216AC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Компетентность в сфере трансляции собственного опыта.</w:t>
            </w:r>
          </w:p>
        </w:tc>
        <w:tc>
          <w:tcPr>
            <w:tcW w:w="7139" w:type="dxa"/>
            <w:tcBorders>
              <w:right w:val="single" w:sz="24" w:space="0" w:color="AB1D31"/>
            </w:tcBorders>
            <w:shd w:val="clear" w:color="auto" w:fill="B6DDE8" w:themeFill="accent5" w:themeFillTint="66"/>
          </w:tcPr>
          <w:p w:rsidR="00F67C8D" w:rsidRPr="004216AC" w:rsidRDefault="00F67C8D" w:rsidP="004216A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  <w:tr w:rsidR="00F67C8D" w:rsidRPr="004216AC" w:rsidTr="00A321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left w:val="single" w:sz="24" w:space="0" w:color="AB1D31"/>
              <w:bottom w:val="single" w:sz="24" w:space="0" w:color="AB1D31"/>
            </w:tcBorders>
            <w:shd w:val="clear" w:color="auto" w:fill="FFFF99"/>
          </w:tcPr>
          <w:p w:rsidR="000334C4" w:rsidRDefault="000334C4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8D" w:rsidRPr="004216AC" w:rsidRDefault="00F67C8D" w:rsidP="004216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Акмеологическая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компетентность</w:t>
            </w:r>
            <w:proofErr w:type="spellEnd"/>
            <w:r w:rsidRPr="00421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  <w:tcBorders>
              <w:bottom w:val="single" w:sz="24" w:space="0" w:color="AB1D31"/>
              <w:right w:val="single" w:sz="24" w:space="0" w:color="AB1D31"/>
            </w:tcBorders>
            <w:shd w:val="clear" w:color="auto" w:fill="FFFF99"/>
          </w:tcPr>
          <w:p w:rsidR="00F67C8D" w:rsidRPr="004216AC" w:rsidRDefault="00F67C8D" w:rsidP="004216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6AC">
              <w:rPr>
                <w:rFonts w:ascii="Times New Roman" w:hAnsi="Times New Roman" w:cs="Times New Roman"/>
                <w:sz w:val="24"/>
                <w:szCs w:val="24"/>
              </w:rPr>
              <w:t>Способность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</w:tr>
    </w:tbl>
    <w:p w:rsidR="00252FF0" w:rsidRDefault="00252FF0" w:rsidP="004216A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1B5" w:rsidRPr="004216AC" w:rsidRDefault="00A321B5" w:rsidP="00A321B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05445C" wp14:editId="361C340C">
            <wp:extent cx="1514475" cy="1383158"/>
            <wp:effectExtent l="0" t="0" r="0" b="0"/>
            <wp:docPr id="2" name="Рисунок 2" descr="Средняя общеобразовательная школа с углубленным изучением иностранного языка при Посольстве РФ в ФРГ (Берли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редняя общеобразовательная школа с углубленным изучением иностранного языка при Посольстве РФ в ФРГ (Берлин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277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714" cy="138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1B5" w:rsidRPr="004216AC" w:rsidSect="00A321B5">
      <w:headerReference w:type="default" r:id="rId12"/>
      <w:footerReference w:type="default" r:id="rId13"/>
      <w:pgSz w:w="11906" w:h="16838"/>
      <w:pgMar w:top="1134" w:right="849" w:bottom="1134" w:left="993" w:header="708" w:footer="708" w:gutter="0"/>
      <w:pgBorders w:offsetFrom="page">
        <w:top w:val="single" w:sz="12" w:space="24" w:color="0000CC"/>
        <w:left w:val="single" w:sz="12" w:space="24" w:color="0000CC"/>
        <w:bottom w:val="single" w:sz="12" w:space="24" w:color="0000CC"/>
        <w:right w:val="single" w:sz="12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A0" w:rsidRDefault="008A60A0" w:rsidP="000334C4">
      <w:pPr>
        <w:spacing w:after="0" w:line="240" w:lineRule="auto"/>
      </w:pPr>
      <w:r>
        <w:separator/>
      </w:r>
    </w:p>
  </w:endnote>
  <w:endnote w:type="continuationSeparator" w:id="0">
    <w:p w:rsidR="008A60A0" w:rsidRDefault="008A60A0" w:rsidP="0003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00495"/>
      <w:docPartObj>
        <w:docPartGallery w:val="Page Numbers (Bottom of Page)"/>
        <w:docPartUnique/>
      </w:docPartObj>
    </w:sdtPr>
    <w:sdtEndPr/>
    <w:sdtContent>
      <w:p w:rsidR="000334C4" w:rsidRDefault="000334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1B5">
          <w:rPr>
            <w:noProof/>
          </w:rPr>
          <w:t>1</w:t>
        </w:r>
        <w:r>
          <w:fldChar w:fldCharType="end"/>
        </w:r>
      </w:p>
    </w:sdtContent>
  </w:sdt>
  <w:p w:rsidR="000334C4" w:rsidRDefault="000334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A0" w:rsidRDefault="008A60A0" w:rsidP="000334C4">
      <w:pPr>
        <w:spacing w:after="0" w:line="240" w:lineRule="auto"/>
      </w:pPr>
      <w:r>
        <w:separator/>
      </w:r>
    </w:p>
  </w:footnote>
  <w:footnote w:type="continuationSeparator" w:id="0">
    <w:p w:rsidR="008A60A0" w:rsidRDefault="008A60A0" w:rsidP="0003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C4" w:rsidRPr="00A321B5" w:rsidRDefault="000334C4">
    <w:pPr>
      <w:pStyle w:val="a4"/>
      <w:rPr>
        <w:rFonts w:ascii="Times New Roman" w:hAnsi="Times New Roman" w:cs="Times New Roman"/>
        <w:color w:val="0000CC"/>
      </w:rPr>
    </w:pPr>
    <w:r w:rsidRPr="00A321B5">
      <w:rPr>
        <w:rFonts w:ascii="Times New Roman" w:hAnsi="Times New Roman" w:cs="Times New Roman"/>
        <w:color w:val="0000CC"/>
      </w:rPr>
      <w:t>Апрельская В.И.</w:t>
    </w:r>
    <w:r w:rsidRPr="00A321B5">
      <w:rPr>
        <w:rFonts w:ascii="Times New Roman" w:hAnsi="Times New Roman" w:cs="Times New Roman"/>
        <w:color w:val="0000CC"/>
      </w:rPr>
      <w:ptab w:relativeTo="margin" w:alignment="center" w:leader="none"/>
    </w:r>
    <w:r w:rsidR="00A321B5" w:rsidRPr="00A321B5">
      <w:rPr>
        <w:rStyle w:val="a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321B5">
      <w:rPr>
        <w:rFonts w:ascii="Times New Roman" w:hAnsi="Times New Roman" w:cs="Times New Roman"/>
        <w:noProof/>
        <w:color w:val="0000CC"/>
        <w:lang w:eastAsia="ru-RU"/>
      </w:rPr>
      <w:drawing>
        <wp:inline distT="0" distB="0" distL="0" distR="0" wp14:anchorId="4B0A4255" wp14:editId="639F9403">
          <wp:extent cx="514350" cy="514350"/>
          <wp:effectExtent l="0" t="0" r="0" b="0"/>
          <wp:docPr id="1" name="Рисунок 1" descr="C:\Users\Aipril\Desktop\МИНИ сайт\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pril\Desktop\МИНИ сайт\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21B5">
      <w:rPr>
        <w:rFonts w:ascii="Times New Roman" w:hAnsi="Times New Roman" w:cs="Times New Roman"/>
        <w:color w:val="0000CC"/>
      </w:rPr>
      <w:ptab w:relativeTo="margin" w:alignment="right" w:leader="none"/>
    </w:r>
    <w:r w:rsidRPr="00A321B5">
      <w:rPr>
        <w:rFonts w:ascii="Times New Roman" w:hAnsi="Times New Roman" w:cs="Times New Roman"/>
        <w:color w:val="0000CC"/>
      </w:rPr>
      <w:t>05.02.2015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B0C"/>
    <w:multiLevelType w:val="hybridMultilevel"/>
    <w:tmpl w:val="3CDAEDD2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E0948"/>
    <w:multiLevelType w:val="hybridMultilevel"/>
    <w:tmpl w:val="7ECAAF18"/>
    <w:lvl w:ilvl="0" w:tplc="FCD06720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1206DE"/>
    <w:multiLevelType w:val="hybridMultilevel"/>
    <w:tmpl w:val="6AA6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C7510"/>
    <w:multiLevelType w:val="hybridMultilevel"/>
    <w:tmpl w:val="4C269ABA"/>
    <w:lvl w:ilvl="0" w:tplc="FCD0672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A4"/>
    <w:rsid w:val="000334C4"/>
    <w:rsid w:val="00252FF0"/>
    <w:rsid w:val="00361773"/>
    <w:rsid w:val="004123CF"/>
    <w:rsid w:val="004216AC"/>
    <w:rsid w:val="005F71D7"/>
    <w:rsid w:val="006D0BA3"/>
    <w:rsid w:val="00793392"/>
    <w:rsid w:val="008A60A0"/>
    <w:rsid w:val="008E659A"/>
    <w:rsid w:val="00976BA4"/>
    <w:rsid w:val="00A321B5"/>
    <w:rsid w:val="00B22584"/>
    <w:rsid w:val="00B37283"/>
    <w:rsid w:val="00C445ED"/>
    <w:rsid w:val="00E85360"/>
    <w:rsid w:val="00EF3D47"/>
    <w:rsid w:val="00F67C8D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83"/>
    <w:pPr>
      <w:ind w:left="720"/>
      <w:contextualSpacing/>
    </w:pPr>
  </w:style>
  <w:style w:type="table" w:styleId="3-4">
    <w:name w:val="Medium Grid 3 Accent 4"/>
    <w:basedOn w:val="a1"/>
    <w:uiPriority w:val="69"/>
    <w:rsid w:val="005F71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List 2 Accent 2"/>
    <w:basedOn w:val="a1"/>
    <w:uiPriority w:val="66"/>
    <w:rsid w:val="005F71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Colorful Shading Accent 1"/>
    <w:basedOn w:val="a1"/>
    <w:uiPriority w:val="71"/>
    <w:rsid w:val="005F71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1"/>
    <w:uiPriority w:val="71"/>
    <w:rsid w:val="005F71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">
    <w:name w:val="Medium Shading 2"/>
    <w:basedOn w:val="a1"/>
    <w:uiPriority w:val="64"/>
    <w:rsid w:val="005F71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5F71D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5F71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3-2">
    <w:name w:val="Medium Grid 3 Accent 2"/>
    <w:basedOn w:val="a1"/>
    <w:uiPriority w:val="69"/>
    <w:rsid w:val="005F71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">
    <w:name w:val="Light List Accent 2"/>
    <w:basedOn w:val="a1"/>
    <w:uiPriority w:val="61"/>
    <w:rsid w:val="005F71D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3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4C4"/>
  </w:style>
  <w:style w:type="paragraph" w:styleId="a6">
    <w:name w:val="footer"/>
    <w:basedOn w:val="a"/>
    <w:link w:val="a7"/>
    <w:uiPriority w:val="99"/>
    <w:unhideWhenUsed/>
    <w:rsid w:val="0003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4C4"/>
  </w:style>
  <w:style w:type="paragraph" w:styleId="a8">
    <w:name w:val="Balloon Text"/>
    <w:basedOn w:val="a"/>
    <w:link w:val="a9"/>
    <w:uiPriority w:val="99"/>
    <w:semiHidden/>
    <w:unhideWhenUsed/>
    <w:rsid w:val="0003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83"/>
    <w:pPr>
      <w:ind w:left="720"/>
      <w:contextualSpacing/>
    </w:pPr>
  </w:style>
  <w:style w:type="table" w:styleId="3-4">
    <w:name w:val="Medium Grid 3 Accent 4"/>
    <w:basedOn w:val="a1"/>
    <w:uiPriority w:val="69"/>
    <w:rsid w:val="005F71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List 2 Accent 2"/>
    <w:basedOn w:val="a1"/>
    <w:uiPriority w:val="66"/>
    <w:rsid w:val="005F71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Colorful Shading Accent 1"/>
    <w:basedOn w:val="a1"/>
    <w:uiPriority w:val="71"/>
    <w:rsid w:val="005F71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1"/>
    <w:uiPriority w:val="71"/>
    <w:rsid w:val="005F71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">
    <w:name w:val="Medium Shading 2"/>
    <w:basedOn w:val="a1"/>
    <w:uiPriority w:val="64"/>
    <w:rsid w:val="005F71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5F71D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5F71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3-2">
    <w:name w:val="Medium Grid 3 Accent 2"/>
    <w:basedOn w:val="a1"/>
    <w:uiPriority w:val="69"/>
    <w:rsid w:val="005F71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">
    <w:name w:val="Light List Accent 2"/>
    <w:basedOn w:val="a1"/>
    <w:uiPriority w:val="61"/>
    <w:rsid w:val="005F71D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3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4C4"/>
  </w:style>
  <w:style w:type="paragraph" w:styleId="a6">
    <w:name w:val="footer"/>
    <w:basedOn w:val="a"/>
    <w:link w:val="a7"/>
    <w:uiPriority w:val="99"/>
    <w:unhideWhenUsed/>
    <w:rsid w:val="0003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4C4"/>
  </w:style>
  <w:style w:type="paragraph" w:styleId="a8">
    <w:name w:val="Balloon Text"/>
    <w:basedOn w:val="a"/>
    <w:link w:val="a9"/>
    <w:uiPriority w:val="99"/>
    <w:semiHidden/>
    <w:unhideWhenUsed/>
    <w:rsid w:val="0003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56">
          <w:marLeft w:val="5"/>
          <w:marRight w:val="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749">
                          <w:marLeft w:val="-6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8679">
                                  <w:marLeft w:val="6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6898">
                                              <w:marLeft w:val="10"/>
                                              <w:marRight w:val="1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8" w:color="D0D3CA"/>
                                                <w:left w:val="single" w:sz="6" w:space="8" w:color="D0D3CA"/>
                                                <w:bottom w:val="single" w:sz="6" w:space="8" w:color="D0D3CA"/>
                                                <w:right w:val="single" w:sz="6" w:space="8" w:color="D0D3CA"/>
                                              </w:divBdr>
                                              <w:divsChild>
                                                <w:div w:id="67392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3</cp:revision>
  <dcterms:created xsi:type="dcterms:W3CDTF">2015-02-05T17:29:00Z</dcterms:created>
  <dcterms:modified xsi:type="dcterms:W3CDTF">2015-03-17T18:07:00Z</dcterms:modified>
</cp:coreProperties>
</file>