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C6" w:rsidRDefault="00806CC6" w:rsidP="00806CC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180"/>
          <w:szCs w:val="20"/>
          <w:lang w:eastAsia="ru-RU"/>
        </w:rPr>
      </w:pPr>
      <w:r w:rsidRPr="00806CC6">
        <w:rPr>
          <w:rFonts w:ascii="Arial" w:eastAsia="Times New Roman" w:hAnsi="Arial" w:cs="Arial"/>
          <w:b/>
          <w:bCs/>
          <w:sz w:val="180"/>
          <w:szCs w:val="20"/>
          <w:lang w:eastAsia="ru-RU"/>
        </w:rPr>
        <w:t xml:space="preserve">Математический клуб </w:t>
      </w:r>
    </w:p>
    <w:p w:rsidR="00806CC6" w:rsidRDefault="00806CC6" w:rsidP="00806CC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180"/>
          <w:szCs w:val="20"/>
          <w:lang w:eastAsia="ru-RU"/>
        </w:rPr>
      </w:pPr>
    </w:p>
    <w:p w:rsidR="00806CC6" w:rsidRPr="00972C06" w:rsidRDefault="00806CC6" w:rsidP="00806CC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  <w:r w:rsidRPr="00806CC6">
        <w:rPr>
          <w:rFonts w:ascii="Monotype Corsiva" w:eastAsia="Times New Roman" w:hAnsi="Monotype Corsiva" w:cs="Arial"/>
          <w:b/>
          <w:bCs/>
          <w:sz w:val="220"/>
          <w:szCs w:val="20"/>
          <w:lang w:eastAsia="ru-RU"/>
        </w:rPr>
        <w:t>«ПИФАГОР»</w:t>
      </w:r>
    </w:p>
    <w:p w:rsidR="00806CC6" w:rsidRPr="00806CC6" w:rsidRDefault="00806CC6" w:rsidP="00806C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96"/>
          <w:szCs w:val="20"/>
          <w:lang w:eastAsia="ru-RU"/>
        </w:rPr>
      </w:pPr>
      <w:r w:rsidRPr="00806CC6">
        <w:rPr>
          <w:rFonts w:ascii="Arial" w:eastAsia="Times New Roman" w:hAnsi="Arial" w:cs="Arial"/>
          <w:b/>
          <w:bCs/>
          <w:sz w:val="96"/>
          <w:szCs w:val="20"/>
          <w:lang w:eastAsia="ru-RU"/>
        </w:rPr>
        <w:lastRenderedPageBreak/>
        <w:t>ДЕВИЗ:</w:t>
      </w: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 «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П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иши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И</w:t>
      </w:r>
      <w:r w:rsidRPr="00806CC6">
        <w:rPr>
          <w:rFonts w:ascii="Arial" w:eastAsia="Times New Roman" w:hAnsi="Arial" w:cs="Arial"/>
          <w:b/>
          <w:bCs/>
          <w:sz w:val="44"/>
          <w:szCs w:val="20"/>
          <w:lang w:eastAsia="ru-RU"/>
        </w:rPr>
        <w:t xml:space="preserve">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Ф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антазируй,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А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лгебру,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Г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еометрию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О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 xml:space="preserve">бдуманно </w:t>
      </w:r>
      <w:r w:rsidRPr="00806CC6">
        <w:rPr>
          <w:rFonts w:ascii="Arial" w:eastAsia="Times New Roman" w:hAnsi="Arial" w:cs="Arial"/>
          <w:b/>
          <w:bCs/>
          <w:sz w:val="56"/>
          <w:szCs w:val="20"/>
          <w:lang w:eastAsia="ru-RU"/>
        </w:rPr>
        <w:t>Р</w:t>
      </w:r>
      <w:r w:rsidRPr="00806CC6">
        <w:rPr>
          <w:rFonts w:ascii="Arial" w:eastAsia="Times New Roman" w:hAnsi="Arial" w:cs="Arial"/>
          <w:sz w:val="44"/>
          <w:szCs w:val="20"/>
          <w:lang w:eastAsia="ru-RU"/>
        </w:rPr>
        <w:t>ешай</w:t>
      </w:r>
      <w:proofErr w:type="gramStart"/>
      <w:r w:rsidRPr="00806CC6">
        <w:rPr>
          <w:rFonts w:ascii="Arial" w:eastAsia="Times New Roman" w:hAnsi="Arial" w:cs="Arial"/>
          <w:sz w:val="44"/>
          <w:szCs w:val="20"/>
          <w:lang w:eastAsia="ru-RU"/>
        </w:rPr>
        <w:t>.»</w:t>
      </w:r>
      <w:proofErr w:type="gramEnd"/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497AE8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  <w:r>
        <w:rPr>
          <w:rFonts w:ascii="Arial" w:eastAsia="Times New Roman" w:hAnsi="Arial" w:cs="Arial"/>
          <w:noProof/>
          <w:sz w:val="44"/>
          <w:szCs w:val="20"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-450pt;margin-top:-30.3pt;width:474pt;height:486.75pt;z-index:251659264" filled="f">
            <v:shadow on="t" opacity=".5" offset="-6pt,6pt"/>
          </v:shape>
        </w:pict>
      </w:r>
      <w:r w:rsidR="00806CC6">
        <w:rPr>
          <w:rFonts w:ascii="Arial" w:eastAsia="Times New Roman" w:hAnsi="Arial" w:cs="Arial"/>
          <w:noProof/>
          <w:sz w:val="44"/>
          <w:szCs w:val="20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-186690</wp:posOffset>
            </wp:positionH>
            <wp:positionV relativeFrom="paragraph">
              <wp:posOffset>-3810</wp:posOffset>
            </wp:positionV>
            <wp:extent cx="5172075" cy="5965190"/>
            <wp:effectExtent l="19050" t="0" r="9525" b="0"/>
            <wp:wrapSquare wrapText="right"/>
            <wp:docPr id="3" name="Рисунок 3" descr="C:\Мои документы\PIC\PIF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PIC\PIFF.BM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806CC6" w:rsidRDefault="00806CC6" w:rsidP="00806CC6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44"/>
          <w:szCs w:val="20"/>
          <w:lang w:eastAsia="ru-RU"/>
        </w:rPr>
      </w:pPr>
    </w:p>
    <w:p w:rsidR="00497AE8" w:rsidRDefault="00497AE8">
      <w:pPr>
        <w:rPr>
          <w:i/>
          <w:spacing w:val="-10"/>
        </w:rPr>
      </w:pPr>
      <w:r>
        <w:rPr>
          <w:i/>
          <w:spacing w:val="-10"/>
        </w:rPr>
        <w:br w:type="page"/>
      </w:r>
    </w:p>
    <w:sectPr w:rsidR="00497AE8" w:rsidSect="00497AE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CC6"/>
    <w:rsid w:val="002E4135"/>
    <w:rsid w:val="00497AE8"/>
    <w:rsid w:val="0061571E"/>
    <w:rsid w:val="0080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6CC6"/>
    <w:pPr>
      <w:spacing w:before="240" w:after="0" w:line="240" w:lineRule="atLeast"/>
      <w:ind w:firstLine="567"/>
    </w:pPr>
    <w:rPr>
      <w:rFonts w:ascii="Lucida Sans Unicode" w:eastAsia="Times New Roman" w:hAnsi="Lucida Sans Unicode" w:cs="Times New Roman"/>
      <w:snapToGrid w:val="0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06CC6"/>
    <w:rPr>
      <w:rFonts w:ascii="Lucida Sans Unicode" w:eastAsia="Times New Roman" w:hAnsi="Lucida Sans Unicode" w:cs="Times New Roman"/>
      <w:snapToGrid w:val="0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PIC\PIFF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Татенко</dc:creator>
  <cp:keywords/>
  <dc:description/>
  <cp:lastModifiedBy>Хер</cp:lastModifiedBy>
  <cp:revision>1</cp:revision>
  <cp:lastPrinted>2010-10-10T15:43:00Z</cp:lastPrinted>
  <dcterms:created xsi:type="dcterms:W3CDTF">2010-10-10T15:28:00Z</dcterms:created>
  <dcterms:modified xsi:type="dcterms:W3CDTF">2010-10-10T15:53:00Z</dcterms:modified>
</cp:coreProperties>
</file>