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7B" w:rsidRP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МОУ «</w:t>
      </w:r>
      <w:proofErr w:type="spellStart"/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Усть</w:t>
      </w:r>
      <w:proofErr w:type="spellEnd"/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proofErr w:type="spellStart"/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Наринзорская</w:t>
      </w:r>
      <w:proofErr w:type="spellEnd"/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ООШ»</w:t>
      </w:r>
    </w:p>
    <w:p w:rsidR="009B227B" w:rsidRP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Забайкальский край</w:t>
      </w:r>
    </w:p>
    <w:p w:rsidR="009B227B" w:rsidRP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P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9B227B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Предметная неделя по литературному чтению </w:t>
      </w: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B227B" w:rsidRP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Составила</w:t>
      </w:r>
      <w:r w:rsidRPr="009B227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Фёдорова О.А.</w:t>
      </w:r>
    </w:p>
    <w:p w:rsidR="009B227B" w:rsidRPr="009B227B" w:rsidRDefault="009B227B" w:rsidP="009B227B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Default="009B227B" w:rsidP="009B227B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B227B" w:rsidRPr="009B227B" w:rsidRDefault="009B227B" w:rsidP="009B227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С.Усть-Курлыч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</w:p>
    <w:p w:rsidR="009B227B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031EE" w:rsidRPr="00521652" w:rsidRDefault="00F031EE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Предметная неделя по литературному чтению в начальной школе.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пытливости, любознательности каждого ученика, воспитание любви к познавательной деятельности является важной и необходимой задачей, стоящей перед школой и учителем. Решение этой задачи осуществляется как на уроках, так и во внеклассной работе по любому предмету. Предметные недели как традиционная часть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внеучебной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привычны для любой общеобразовательной школы. Увеличение учебной нагрузки на уроках заставляет задуматься над тем, как поддерживать интерес младших школьников к учению. Немаловажная роль отводится дидактическим играм – современному и признанному методу обучения и воспитания. В проведении предметной недели используется метод проектов, который помогает активизировать учащихся, формировать умения.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 о проведении предметных недель.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недели вводятся в учебно-воспитательный процесс начальной школы с целью повышения интереса к изучению предмета любого цикла.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Мероприятия, проводимые в рамках предметных дней должны соответствовать целям и тематике.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составлении плана проведения предметных недель учитываются: 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занятость всех учителей ШМО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разнообразные формы проведения мероприятий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оформление стендов и кабинетов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четкое расписание мероприятий с указанием даты, времени и ответственного за проведение.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031EE" w:rsidRPr="00521652" w:rsidRDefault="00F031EE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031EE" w:rsidRPr="00521652" w:rsidRDefault="00F031EE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 предметной недели: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Привлечь всех учащихся для организации и проведения недели.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Провести в каждом классе мероприятия, содействующие развитию познавательной деятельности учащихся.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интерес учащихся к изучаемому предмету.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повышению образовательного уровня.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Обучать детей самостоятельности и творчеству.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уровень мотивации к изучаемым предметам.</w:t>
      </w:r>
    </w:p>
    <w:p w:rsidR="00F031EE" w:rsidRPr="00521652" w:rsidRDefault="009B227B" w:rsidP="00F031E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Принципы проведения н</w:t>
      </w:r>
      <w:r w:rsidR="00F031EE" w:rsidRPr="00521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едели: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Участвовать в театральных постановках, загадывать 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(придумывать) и разгадывать свои и уже существующие задачи и загадки, готовить и выступать с докладами на уроках.</w:t>
      </w:r>
    </w:p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5646A0"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проведения: С 2</w:t>
      </w:r>
      <w:r w:rsidR="000C3B22"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по 30 </w:t>
      </w:r>
      <w:r w:rsidR="005646A0"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января 2015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 </w:t>
      </w:r>
    </w:p>
    <w:tbl>
      <w:tblPr>
        <w:tblStyle w:val="a3"/>
        <w:tblW w:w="0" w:type="auto"/>
        <w:tblLook w:val="04A0"/>
      </w:tblPr>
      <w:tblGrid>
        <w:gridCol w:w="668"/>
        <w:gridCol w:w="3542"/>
        <w:gridCol w:w="2906"/>
        <w:gridCol w:w="1734"/>
        <w:gridCol w:w="1832"/>
      </w:tblGrid>
      <w:tr w:rsidR="00F031EE" w:rsidRPr="00521652" w:rsidTr="00741E45">
        <w:trPr>
          <w:trHeight w:val="6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поведения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</w:tr>
      <w:tr w:rsidR="00F031EE" w:rsidRPr="00521652" w:rsidTr="00741E45">
        <w:trPr>
          <w:trHeight w:val="4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Путешествие в </w:t>
            </w: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Литературию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646A0"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Открытие предметной недели. Литературная викторина » По дорогам сказки»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Фёдорова О.А.</w:t>
            </w:r>
          </w:p>
          <w:p w:rsidR="005646A0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Очаковская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26.01. 15.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1-4-е классы</w:t>
            </w:r>
          </w:p>
        </w:tc>
      </w:tr>
      <w:tr w:rsidR="00F031EE" w:rsidRPr="00521652" w:rsidTr="00741E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по сказкам</w:t>
            </w:r>
            <w:r w:rsidR="00521652"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Моя любимая сказка»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Фёдорова О.А.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Очаковская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27.01.15.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F031EE" w:rsidRPr="00521652" w:rsidTr="00741E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народных сказок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Фёдорова О.А.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Очаковская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Бунакова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28.01.15.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F031EE" w:rsidRPr="00521652" w:rsidTr="00741E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652" w:rsidRPr="00521652" w:rsidRDefault="00F031EE" w:rsidP="00521652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jc w:val="center"/>
              <w:outlineLvl w:val="0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521652">
              <w:rPr>
                <w:color w:val="000000" w:themeColor="text1"/>
                <w:sz w:val="24"/>
                <w:szCs w:val="24"/>
              </w:rPr>
              <w:t xml:space="preserve">Экскурсия в </w:t>
            </w:r>
            <w:r w:rsidR="005646A0" w:rsidRPr="0052165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1652">
              <w:rPr>
                <w:color w:val="000000" w:themeColor="text1"/>
                <w:sz w:val="24"/>
                <w:szCs w:val="24"/>
              </w:rPr>
              <w:t xml:space="preserve"> библиотеку.</w:t>
            </w:r>
            <w:r w:rsidR="005646A0" w:rsidRPr="005216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1652" w:rsidRPr="00521652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1652" w:rsidRPr="00521652">
              <w:rPr>
                <w:b w:val="0"/>
                <w:color w:val="000000" w:themeColor="text1"/>
                <w:sz w:val="24"/>
                <w:szCs w:val="24"/>
              </w:rPr>
              <w:t xml:space="preserve">Викторина, посвященная творчеству А.Л. </w:t>
            </w:r>
            <w:proofErr w:type="spellStart"/>
            <w:r w:rsidR="00521652" w:rsidRPr="00521652">
              <w:rPr>
                <w:b w:val="0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="00521652" w:rsidRPr="00521652">
              <w:rPr>
                <w:b w:val="0"/>
                <w:color w:val="000000" w:themeColor="text1"/>
                <w:sz w:val="24"/>
                <w:szCs w:val="24"/>
              </w:rPr>
              <w:t xml:space="preserve"> "Мир, в котором живут дети"</w:t>
            </w:r>
          </w:p>
          <w:p w:rsidR="00F031EE" w:rsidRPr="00521652" w:rsidRDefault="00F031EE" w:rsidP="00521652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1652" w:rsidRPr="00521652" w:rsidRDefault="00521652" w:rsidP="00521652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Фёдорова О.А.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Очаковская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Бунакова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29.01.15.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  <w:tr w:rsidR="00F031EE" w:rsidRPr="00521652" w:rsidTr="00741E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5646A0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5646A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стихов</w:t>
            </w:r>
            <w:r w:rsidR="005646A0"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</w:t>
            </w:r>
            <w:r w:rsidR="009B22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46A0"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Барто</w:t>
            </w:r>
            <w:proofErr w:type="spellEnd"/>
            <w:r w:rsidR="005646A0"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Подведение итогов предметной недели.</w:t>
            </w:r>
          </w:p>
        </w:tc>
        <w:tc>
          <w:tcPr>
            <w:tcW w:w="4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Фёдорова О.А.</w:t>
            </w:r>
          </w:p>
          <w:p w:rsidR="000C3B22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Очаковская</w:t>
            </w:r>
            <w:proofErr w:type="spellEnd"/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0C3B22" w:rsidP="00741E45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30.01.15.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1EE" w:rsidRPr="00521652" w:rsidRDefault="00F031EE" w:rsidP="00741E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6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</w:tr>
    </w:tbl>
    <w:p w:rsidR="00F031EE" w:rsidRPr="00521652" w:rsidRDefault="00F031EE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0C3B22" w:rsidRPr="00A76F2D" w:rsidRDefault="000C3B22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 день - Путешествие в </w:t>
      </w:r>
      <w:proofErr w:type="spellStart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Литературию</w:t>
      </w:r>
      <w:proofErr w:type="spellEnd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Открытие предметной недели. </w:t>
      </w:r>
    </w:p>
    <w:p w:rsidR="00F031EE" w:rsidRPr="00A76F2D" w:rsidRDefault="000C3B22" w:rsidP="00F031E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Литературная викторина » По дорогам сказки»</w:t>
      </w:r>
    </w:p>
    <w:p w:rsidR="00F031EE" w:rsidRPr="00521652" w:rsidRDefault="00F031EE" w:rsidP="00F031E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B22" w:rsidRPr="000C3B22" w:rsidRDefault="000C3B22" w:rsidP="000C3B2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КВН "По дорогам сказки"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Вступление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Мы весёлые ребята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любим мы скучать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удовольствием мы с вами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Будем КВН играть. 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– Ребята, как вы уже 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догадались мы сегодня с вами проведём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КВН по сказкам. Сказки знает каждый из вас. Сказка родилась давно, прежде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человек научился читать и писать. Сказки сочиняли народные мечтатели и рассказывали их родным и друзьям, а те передавали сказку дальше, и шла она по свету из уст в уста, яркая, умная, весёлая. Какие сказки бывают?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Приветствие команд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Участвуют 2 команды. Заранее было задание.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Придумать </w:t>
      </w:r>
      <w:r w:rsidR="00521652"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команды.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Выбрать капитана команды.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</w:t>
      </w:r>
      <w:r w:rsidR="00521652"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Приготовить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эмблемы.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Выучить слова песни о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КВНе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мелодию песни «Улыбка»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Шаинского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Песня о </w:t>
      </w:r>
      <w:proofErr w:type="spellStart"/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КВНе</w:t>
      </w:r>
      <w:proofErr w:type="spellEnd"/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Любит КВН наш дружный класс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объявит заседание сейчас.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болельщики, а вот – жюри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Путь к победе труден, что ни говори.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Нам доверено с тобой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ровести удачно бой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находчивость и знания проверить.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велик, родной язык.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богат, родной язык.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нам друг, и в это все мы будем верить.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Команда приветствует жюри и вручает им эмблемы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слава и почёт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мы любим точный счёт!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Соревнование команд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Показ домашнего задания: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команда – сказка «Рукавичка»; 2 команда –  сказка «Красная шапочка». 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Конкурс «Вспомни»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Какую песню пела Коза своим </w:t>
      </w:r>
      <w:r w:rsidR="00521652"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козлятам, в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сказке «Волк и семеро козлят»?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песню пела Лиса сказке «Петушок золотой гребешок»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Конкурс «Внимательный ли ты читатель?»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дорога далека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корзина нелегка…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Сесть бы на пенёк,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Съесть бы пирожок.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(Маша и Медведь)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Красна девица грустна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Ей не нравится весна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Ей на солнце тяжко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Слё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</w:t>
      </w:r>
      <w:proofErr w:type="spellEnd"/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льет бедняжка.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(Снегурочка)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 ни речки, ни пруда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 воды напиться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Очень вкусная вода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ямке от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копыться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(Сестрица 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Алёнушка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 братец Иванушка)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Появилась девочка, в чашечке цветка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та девочка, чуть больше коготка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ореховой скорлупке та девочка спала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Вот какая девочка, как она мала.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Дюймовочка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Долго, долго крокодил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Море синее тушил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Пирогами и блинами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сушёными грибами.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(Путаница)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 слезами просил,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Мой милый хороший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ришли мне калоши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мне, и жене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Татоше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(Телефон)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Назвать сказку по иллюстрациям слайдов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экране демонстрируются слайды с отрывками из различных сказок.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Рисование с завязанными глазами одного из  сказочных  персонажей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Конкурс капитанов «Рыболов»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Реквизиты: 2 удочки с магнитами, много рыбок со скрепками, банка, лягушка.</w:t>
      </w:r>
      <w:r w:rsid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больше поймает рыб.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Конкурс «От кого телеграмма?»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Ребята, к нам пришли телеграммы от сказочных героев. Но вот беда, в телеграмме забыли указать своё имя.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«От дедушки ушёл, от бабушки ушёл. Скоро буду у вас».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(Колобок)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    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«Простое яичко уже снесла».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(Курочка Ряба)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«Спасите, нас съел Серый Волк.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(Волк и семеро козлят)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«Как услышите гром да стук, не пугайтесь – это я 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своей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коробчонке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вам спешу».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(Царевна-лягушка)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Конкурс «Кто больше знает сказок»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раздаёт планшет, участники должны написать название сказки и передать следующему участнику. Конкурс проводится под музыку.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Конкурс «Отыщи владельца»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меня в коробке лежат разные вещи. Их кто-то потерял. Надо помочь найти владельца. Но не только </w:t>
      </w:r>
      <w:r w:rsidR="00521652"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назвать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кому принадлежат эти вещи, а прочитать отрывок из сказки.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Мыло: «Вот и мыло подскочило»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Мойдодыр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»)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Блюдце: «А за ними блюдца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дзын-ля-ля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дзын-ля-ля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Федорино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горе»)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Орешек: «А орешки не простые, все скорлупки – золотые»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(«Сказка о царе 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Салтане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…»)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Зеркало: «Свет мой, зеркальце, скажи, да всю правду доложи»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(«Сказка о мёртвой царевне и семи богатырях»)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Телефон: «У меня зазвонил телефон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(«Телефон»)</w:t>
      </w:r>
    </w:p>
    <w:p w:rsidR="000C3B22" w:rsidRPr="000C3B22" w:rsidRDefault="000C3B22" w:rsidP="000C3B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Градусник: «И ставит им градусники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(«Айболит»)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Конкурс «Узнай сказочного героя»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Всех на свете исцелит</w:t>
      </w:r>
      <w:proofErr w:type="gram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ечит он больных зверей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известен, знаменит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Добрый доктор 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(Айболит)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отца был мальчик странный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Необычный – деревянный.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любил папаша сына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Шалунишку…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(Буратино)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Конкурс «Придумай сказку»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лисе.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команда: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петухе.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Жюри подводит итоги.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Заключительная часть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 </w:t>
      </w: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жюри подводит итоги всех конкурсов, я вам прочитаю сказку о чудесном городе: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чистым-чистым полем, дремучим-дремучим лесом, за сахарной горой есть город. Дома тут сложены из шоколада. Крыши леденцовые. В каждом ставни из кренделей, а на остроконечных городских башнях вертятся флюгерные петушки. Всех чудес в сказочном городе не перечислить. Жить поживать в этом городе одно удовольствие. Все жители здесь сказочно вежливы.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А вы когда-нибудь бывали в городе </w:t>
      </w:r>
      <w:proofErr w:type="spellStart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Спасибограде</w:t>
      </w:r>
      <w:proofErr w:type="spellEnd"/>
      <w:r w:rsidRPr="000C3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на Вежливом бульваре вежливо благодарят?</w:t>
      </w:r>
    </w:p>
    <w:p w:rsidR="000C3B22" w:rsidRPr="000C3B22" w:rsidRDefault="000C3B22" w:rsidP="000C3B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Жюри объявляет счет. Ведущий благодарит участников, награждает победителей.</w:t>
      </w:r>
    </w:p>
    <w:p w:rsidR="00C619A0" w:rsidRPr="00A76F2D" w:rsidRDefault="005216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2- день - </w:t>
      </w:r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 рисунков по сказкам   « Моя любимая сказка»</w:t>
      </w:r>
    </w:p>
    <w:p w:rsidR="00521652" w:rsidRPr="00A76F2D" w:rsidRDefault="005216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3 -ден</w:t>
      </w:r>
      <w:proofErr w:type="gramStart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ь-</w:t>
      </w:r>
      <w:proofErr w:type="gramEnd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Кукольный театр по сказка «Репка», «Колобок»</w:t>
      </w:r>
    </w:p>
    <w:p w:rsidR="00521652" w:rsidRPr="00521652" w:rsidRDefault="00521652" w:rsidP="00521652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color w:val="000000" w:themeColor="text1"/>
          <w:sz w:val="24"/>
          <w:szCs w:val="24"/>
        </w:rPr>
      </w:pPr>
      <w:r w:rsidRPr="00521652">
        <w:rPr>
          <w:color w:val="000000" w:themeColor="text1"/>
          <w:sz w:val="24"/>
          <w:szCs w:val="24"/>
        </w:rPr>
        <w:t xml:space="preserve">4- день - Викторина, посвященная творчеству А.Л. </w:t>
      </w:r>
      <w:proofErr w:type="spellStart"/>
      <w:r w:rsidRPr="00521652">
        <w:rPr>
          <w:color w:val="000000" w:themeColor="text1"/>
          <w:sz w:val="24"/>
          <w:szCs w:val="24"/>
        </w:rPr>
        <w:t>Барто</w:t>
      </w:r>
      <w:proofErr w:type="spellEnd"/>
      <w:r w:rsidRPr="00521652">
        <w:rPr>
          <w:color w:val="000000" w:themeColor="text1"/>
          <w:sz w:val="24"/>
          <w:szCs w:val="24"/>
        </w:rPr>
        <w:t xml:space="preserve"> "Мир, в котором живут дети" 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Первый тур “Дальше – дальше” начнем с отстающей команды. Я начну, а вы кончайте. Хором, дружно продолжайте. Если не знаете продолжение строк, говорите: “Дальше!”</w:t>
      </w:r>
    </w:p>
    <w:p w:rsidR="00521652" w:rsidRPr="00521652" w:rsidRDefault="00521652" w:rsidP="00521652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Вопросы 1 тура: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Самолёт.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Самолёт построим сами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онесёмся над лесами…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(Понесёмся над лесами,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потом вернёмся к маме.)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Слон.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пора! Уснул бычок,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Лёг в коробку на бочок…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(Сонный мишка лёг в кровать,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Только слон не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хочет спать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Головой кивает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слон,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Он слонихе шлёт поклон.)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Флажок.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Горит на солнышке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Флажок…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.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 . . . . . . . 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(Как будто я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Огонь зажёг.)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Морковный сок.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Глушит сорная трава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Кустики гороха…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(И морковь видна едва -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Вообщем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дело плохо.)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Света думает.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сад в сиянье, в блеске,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кустах горит роса,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 . . . . . . . . . . . . . . . . ..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(Над коляской занавески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однялись, как паруса).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Погремушка.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большой, сидит Андрюша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ковре перед крыльцом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……………………………….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(У него в руках игрушка -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Погремушка с бубенцом.)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Весна идет.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Звенели птичьи голоса,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саду цвела сирень,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 . . . . . . . . . . . . . . . . . . . . 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(Весной Андрюша родился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хороший день.)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Гуси-лебеди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Малыши среди двора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Хоровод водили.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….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 . . . . . . . . . . . 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(В гуси-лебеди игра,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Серый волк-Василий.)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Дело было в январе.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было в январе,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Стояла ёлка на горе,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…. . . . . . . . . . . . . . . 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(А возле этой ёлки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родили злые волки.)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Твой праздник.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скорей дождаться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Завтрашнего дня…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(Дети спать ложатся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ано, без огня.)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школу.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сегодня Петя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росыпался десять раз?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…………………………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(Потому что он сегодня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оступает в первый класс.)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Но поймите и меня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считаюсь эгоистом -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Спит сестрёнка за стеной,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(Я же с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гиганьем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 свистом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 врываюсь как шальной.)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Сережа учит уроки.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Серёжа взял свою тетрадь -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Решил учить уроки: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……………………………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(Озёра начал повторять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горы на востоке.)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Вперед вырвалась команда (называет). Сейчас немного отдохните и послушайте песню “Снегирь” (сл. А.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музыка Крюкова).</w:t>
      </w:r>
    </w:p>
    <w:p w:rsidR="00521652" w:rsidRPr="00521652" w:rsidRDefault="00521652" w:rsidP="0052165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Второй тур “</w:t>
      </w:r>
      <w:proofErr w:type="spellStart"/>
      <w:proofErr w:type="gramStart"/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Заморочки</w:t>
      </w:r>
      <w:proofErr w:type="spellEnd"/>
      <w:proofErr w:type="gramEnd"/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из бочки”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Следующий тур – “</w:t>
      </w:r>
      <w:proofErr w:type="spellStart"/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Заморочки</w:t>
      </w:r>
      <w:proofErr w:type="spellEnd"/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бочки”. Команды по очереди достают из бочонка номерки. Назовите стихотворение по описанию героя.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Задания II тура: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Девочка играла с подружками в снежки. У неё не оказалось варежек, руки зябли, а бросать игру не хотелось. У одной из них были вторые, но она отказалась одолжить их. И тогда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незнакомая сняла варежку и протянула со словами: “Возьми, мне и одной хватит”.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(“Рукавички я забыла”)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Первоклассница собирается отдать все свои дошкольные игрушки маленькому Серёже. Но душевная привязанность к кукле, потёртому мишке, потерявшему колесо паровозику, побуждает ее отказаться от этого намерения.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 Я выросла”)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Школьница Ильина протестует против избрания в совет пионерского отряда отличницы и активной общественницы Светы, поскольку та “Играет в куклы”.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(“Выборы”)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Ребята лепили снежную бабу. В азартном увлечении игрой пролетает короткий февральский день, детям пора по домам, но их задерживает мысль: они-то уйдут в тёплые родительские квартиры, а снежная баба, которая получилась совсем как живая, останется на всю долгую холодную ночь в тоскливом одиночестве.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(“Не одна”)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“Ему хочется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получше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разглядеть ёлку, украшающую огромный зал, куда на новогодний праздник привёл его отец. Но незнакомая тётя - массовик заставляет его вместе с другими ребятами то образовать круг и плясать, то слушать сказку в исполнении приезжего артиста, то петь…”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“Елка”)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“Мальчик захотел, чтобы мама купила ему снегиря, ради этого стал паинькой, но когда снегирь был ему подарен, засомневался, стоит ли ему и дальше вести себя подобным примерным образом”.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(“Снегирь”)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“Герой считает, что тройка - прекрасная отметка его не раз стыдили, к директору водили и объясняли долго, что значит чувство долга” Никто не знал, как повлиять на упрямого Алексея. Но вот пересела к нему за парту сообразительная девчонка. Она ни в чём не упрекала его. Она просто-напросто смеялась…”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(“Что делать с Алексеем?”)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“Юный герой не в игре, а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взаправду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обнаруживал и помогал обезвредить врага”.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(“На заставе”)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“Как мучился герой, пытаясь воспользоваться зонтом своего дедушки, но он, кажется, не столько озабочен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непослушностью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зонта, сколько именно своим состоянием - безуспешностью собственных действий”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(“Дедушкин зонтик”)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10. Героиня ищет подругу, которая шла бы ей во всём на уступки, жаждет дружбы, из которой можно извлечь выгоду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(“Требуется друг”)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Не скрывает своих необоснованных претензий избалованная белоручка Клава. Она считает ничуть не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зазорным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пользоваться чужими заслугами, вовсе не заботясь о преумножении собственных</w:t>
      </w: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(“Дедушки”)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Неудовлетворённость собой - залог того, что герой научится управлять своими чувствами, придёт к внутреннему равновесию и к взаимопониманию 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близкими.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</w:t>
      </w: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Грустные мысли”)</w:t>
      </w:r>
    </w:p>
    <w:p w:rsidR="00521652" w:rsidRPr="00521652" w:rsidRDefault="00521652" w:rsidP="0052165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тур “ Ты – мне, я – тебе”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третий тур, в котором соревнуются все участники команд. Они поочередно показывают сценки из стихов и отвечают на вопросы: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Название произведения.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зовут героев?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о них узнали?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Когда они вам были симпатичны? Чем?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чем вы не согласны с героями?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интересно прошел этот тур. Сценки были очень интересными и поучительными. А какая инсценировка, уважаемые зрители, вам понравилась больше всех?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Ответы из зала. Вручение памятного сувенира.</w:t>
      </w:r>
    </w:p>
    <w:p w:rsidR="00521652" w:rsidRPr="00521652" w:rsidRDefault="00521652" w:rsidP="0052165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тур-игра “Корзина с потерянными вещами”.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Корзину выносит старшеклассник. В ней собраны различные предметы, (или рисунки), относящиеся к стихам </w:t>
      </w:r>
      <w:proofErr w:type="spellStart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Предмет считается угаданным, если дети назовут героя, а также название стихотворения. Игра проводится в виде соревнования.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МЯЧИК – Таня “Мячик”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ПОГРЕМУШКА – Андрюшка “Погремушка”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КОНФЕТЫ – Танюша “Помощница”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ВЕРЁВОЧКА – Лида “Верёвочка”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ОЧКИ – Серёжа “Очки”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САМОСВАЛ – Алексей “Жил на свете самосвал”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БИНТЫ, ЙОД – Таня и Тамара “Мы с Тамарой”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ЕДИНИЦА –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Лёшенька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Лёшенька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Лёшенька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МАКУЛАТУРА – Юра “Секрет успеха”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БЛИНЧИКИ – Павлик “Блинчики”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ПУГАЧ – Серёжа “Пугач”.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 – ученики “Почему телефон занят?”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БУКЕТ – Леночка “Леночка с букетом”.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ГЛАДИОЛУСЫ –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Маечка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“Именинница”.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заключительным пятым туром вперед вырвалась команда (называет).</w:t>
      </w:r>
    </w:p>
    <w:p w:rsidR="00521652" w:rsidRPr="00521652" w:rsidRDefault="00521652" w:rsidP="00521652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тур “Гонка за лидером”.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туре каждой команде необходимо ответить на большее число вопросов за 30 секунд.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Вопросы V тура: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1.Одно из самых замечательных произведений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отражена забота о детях, которых война осиротила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“Звенигород”)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Как зовут девочку, которая не учится, а только выступает с приветствиями?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(Леночка-“Леночка с букетом”)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Кто насчитывает себе “очки” за добрые поступки?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(Лариса - “Три очка за старичка”)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Какое стихотворение стало любимой шуточной песней туристов?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(“Мячик”)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Какое стихотворение легло в замысел кинофильма “Слон и верёвочка”, поставленного режиссёром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И.Фрезом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1945 году?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(“Верёвочка”)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Известнейшие наши композиторы писали музыку к стихам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Кто написал к стихотворению “Болтунья”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С.С.Прокофьев.)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Какая книга была написана к 800-летию Москвы?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(“Я живу в Москве”)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Кому посвящено стихотворение “Партизанке Тане”(1942)?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(Посвящено памяти Зои Космодемьянской.)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Какая поэма посвящена замечательному писателю Аркадию Гайдару?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(поэма “Двое из книжки”)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Какую пьесу-мюзикл написала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ТЮЗов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(“В порядке обмана”)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Какую первую книгу Агнии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отметил такой строгий мастер, как К.И.Чуковский?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(“Игрушки”)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В каком стихотворении слышится шуршание осеннего сада?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(“Шуточка про Шурочку”)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Сценарий, какого фильма А.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Р.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Зелёная</w:t>
      </w:r>
      <w:proofErr w:type="gram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написали вместе?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(Сценарий фильма “Подкидыш”)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Какое стихотворение А.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побывало в космосе, вознесённое туда памятью и любовью первого космонавта</w:t>
      </w: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“Уронили мишку на пол…” Юрий Гагарин”)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 какие кружки записалась Лида, героиня стихотворения “Болтунья”?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(Драмкружок, кружок по фото, хоркружок, кружок по рисованию).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Как зовут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девочку-рёвушку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стихотворении А. 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Девочка-рёвушка</w:t>
      </w:r>
      <w:proofErr w:type="spellEnd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Ганя</w:t>
      </w:r>
      <w:proofErr w:type="spell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17.Что кричала девочка чумазая, когда ей отмывали ладошки ? </w:t>
      </w:r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(- Не трогайте ладошки!</w:t>
      </w:r>
      <w:proofErr w:type="gramEnd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216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Они не будут белые, они же загорелые!”)</w:t>
      </w:r>
      <w:proofErr w:type="gramEnd"/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пришли мы к завершению викторины. Какая команда победила?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Подведение итогов. Вручение призов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 </w:t>
      </w: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Уважаемые знатоки, дорогие зрители, спасибо вам за добрый, умный, интересный вечер, за какое-то особое внимание друг к другу. Любовь к жизни и творчеству выдающегося советского детского поэта</w:t>
      </w:r>
    </w:p>
    <w:p w:rsidR="00521652" w:rsidRPr="00521652" w:rsidRDefault="00521652" w:rsidP="0052165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1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Агнии Львовны нет. Но с нами ее стихи, тепло ее сердца, добро ее дел. На полке – ее книги, много раз читанные, знакомые до строки.</w:t>
      </w:r>
    </w:p>
    <w:p w:rsidR="00521652" w:rsidRPr="00A76F2D" w:rsidRDefault="00521652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5- день Конкурс чтецов по произведениям А. </w:t>
      </w:r>
      <w:proofErr w:type="spellStart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Барто</w:t>
      </w:r>
      <w:proofErr w:type="spellEnd"/>
      <w:r w:rsidRPr="00A76F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Подведение итогов предметной недели. Награждение.</w:t>
      </w:r>
    </w:p>
    <w:p w:rsidR="00521652" w:rsidRPr="00521652" w:rsidRDefault="005216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1652" w:rsidRPr="00521652" w:rsidRDefault="005216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21652" w:rsidRPr="00521652" w:rsidSect="000C3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B63"/>
    <w:multiLevelType w:val="multilevel"/>
    <w:tmpl w:val="264E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E70AA"/>
    <w:multiLevelType w:val="multilevel"/>
    <w:tmpl w:val="F43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1EE"/>
    <w:rsid w:val="00066EAB"/>
    <w:rsid w:val="000C3B22"/>
    <w:rsid w:val="00521652"/>
    <w:rsid w:val="005646A0"/>
    <w:rsid w:val="005F6330"/>
    <w:rsid w:val="007D5F21"/>
    <w:rsid w:val="009B227B"/>
    <w:rsid w:val="00A76F2D"/>
    <w:rsid w:val="00C619A0"/>
    <w:rsid w:val="00D26E59"/>
    <w:rsid w:val="00F0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E"/>
  </w:style>
  <w:style w:type="paragraph" w:styleId="1">
    <w:name w:val="heading 1"/>
    <w:basedOn w:val="a"/>
    <w:link w:val="10"/>
    <w:uiPriority w:val="9"/>
    <w:qFormat/>
    <w:rsid w:val="000C3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3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C3B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3B22"/>
  </w:style>
  <w:style w:type="character" w:styleId="a5">
    <w:name w:val="Emphasis"/>
    <w:basedOn w:val="a0"/>
    <w:uiPriority w:val="20"/>
    <w:qFormat/>
    <w:rsid w:val="000C3B22"/>
    <w:rPr>
      <w:i/>
      <w:iCs/>
    </w:rPr>
  </w:style>
  <w:style w:type="paragraph" w:styleId="a6">
    <w:name w:val="Normal (Web)"/>
    <w:basedOn w:val="a"/>
    <w:uiPriority w:val="99"/>
    <w:semiHidden/>
    <w:unhideWhenUsed/>
    <w:rsid w:val="000C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3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6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2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2015-02-07T02:57:00Z</dcterms:created>
  <dcterms:modified xsi:type="dcterms:W3CDTF">2015-02-08T07:28:00Z</dcterms:modified>
</cp:coreProperties>
</file>