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03" w:rsidRDefault="00D83D03" w:rsidP="00D83D03">
      <w:pPr>
        <w:spacing w:before="30" w:after="240" w:line="240" w:lineRule="auto"/>
        <w:ind w:left="30" w:right="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185F" w:rsidRDefault="00D83D03" w:rsidP="00BD185F">
      <w:pPr>
        <w:pStyle w:val="a3"/>
        <w:rPr>
          <w:rFonts w:ascii="Times New Roman" w:hAnsi="Times New Roman" w:cs="Times New Roman"/>
          <w:bCs/>
          <w:color w:val="009000"/>
          <w:sz w:val="24"/>
          <w:szCs w:val="24"/>
          <w:lang w:eastAsia="ru-RU"/>
        </w:rPr>
      </w:pPr>
      <w:r w:rsidRPr="0000382D">
        <w:rPr>
          <w:color w:val="00B050"/>
          <w:lang w:eastAsia="ru-RU"/>
        </w:rPr>
        <w:t xml:space="preserve">          </w:t>
      </w:r>
      <w:r w:rsidR="00BD185F">
        <w:rPr>
          <w:color w:val="00B050"/>
          <w:lang w:eastAsia="ru-RU"/>
        </w:rPr>
        <w:t xml:space="preserve">    </w:t>
      </w:r>
      <w:r w:rsidRPr="0000382D">
        <w:rPr>
          <w:color w:val="00B050"/>
          <w:lang w:eastAsia="ru-RU"/>
        </w:rPr>
        <w:t xml:space="preserve">  </w:t>
      </w:r>
      <w:r w:rsidR="00BD185F" w:rsidRPr="0000382D">
        <w:rPr>
          <w:rFonts w:ascii="Times New Roman" w:hAnsi="Times New Roman" w:cs="Times New Roman"/>
          <w:bCs/>
          <w:color w:val="009000"/>
          <w:sz w:val="24"/>
          <w:szCs w:val="24"/>
          <w:lang w:eastAsia="ru-RU"/>
        </w:rPr>
        <w:t>Значение конструирования в формировании личности ребенка</w:t>
      </w:r>
    </w:p>
    <w:p w:rsidR="00BD185F" w:rsidRPr="0000382D" w:rsidRDefault="00BD185F" w:rsidP="00BD185F">
      <w:pPr>
        <w:pStyle w:val="a3"/>
        <w:rPr>
          <w:rFonts w:ascii="Times New Roman" w:hAnsi="Times New Roman" w:cs="Times New Roman"/>
          <w:bCs/>
          <w:color w:val="009000"/>
          <w:sz w:val="24"/>
          <w:szCs w:val="24"/>
          <w:lang w:eastAsia="ru-RU"/>
        </w:rPr>
      </w:pPr>
    </w:p>
    <w:p w:rsidR="0000382D" w:rsidRPr="00BD185F" w:rsidRDefault="00D83D03" w:rsidP="0000382D">
      <w:pPr>
        <w:pStyle w:val="a3"/>
        <w:rPr>
          <w:rFonts w:ascii="Times New Roman" w:hAnsi="Times New Roman" w:cs="Times New Roman"/>
          <w:bCs/>
          <w:color w:val="009000"/>
          <w:sz w:val="24"/>
          <w:szCs w:val="24"/>
          <w:lang w:eastAsia="ru-RU"/>
        </w:rPr>
      </w:pPr>
      <w:r w:rsidRPr="0000382D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конструктивной деятельности происходит от латинского слова </w:t>
      </w:r>
      <w:proofErr w:type="spellStart"/>
      <w:r w:rsidRPr="0000382D">
        <w:rPr>
          <w:rFonts w:ascii="Times New Roman" w:hAnsi="Times New Roman" w:cs="Times New Roman"/>
          <w:sz w:val="24"/>
          <w:szCs w:val="24"/>
          <w:lang w:eastAsia="ru-RU"/>
        </w:rPr>
        <w:t>constructio</w:t>
      </w:r>
      <w:proofErr w:type="spellEnd"/>
      <w:r w:rsidRPr="0000382D">
        <w:rPr>
          <w:rFonts w:ascii="Times New Roman" w:hAnsi="Times New Roman" w:cs="Times New Roman"/>
          <w:sz w:val="24"/>
          <w:szCs w:val="24"/>
          <w:lang w:eastAsia="ru-RU"/>
        </w:rPr>
        <w:t xml:space="preserve"> - построение.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Под детским конструированием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Конструирование является довольно сложным видом деятельности для детей. В ней мы находим связь с художественной, конструктивно-технической деятельностью взрослых.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Для конструктивно-технической деятельности взрослых характерно практическое назначение конструкций, построек. При выполнении конструкции взрослый предварительно обдумывает, создает план, подбирает материал с учетом назначения, техники работы, внешнего оформления, определяет последовательность выполнения действий.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Все эти элементы намечаются в детском конструировании. Здесь также решаются конструктивные задачи. Продукты детского конструирования, как правило, предназначаются для практического использования в игре.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382D">
        <w:rPr>
          <w:rFonts w:ascii="Times New Roman" w:hAnsi="Times New Roman" w:cs="Times New Roman"/>
          <w:b/>
          <w:sz w:val="24"/>
          <w:szCs w:val="24"/>
          <w:lang w:eastAsia="ru-RU"/>
        </w:rPr>
        <w:t>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</w:t>
      </w:r>
      <w:r w:rsidRPr="0000382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t>Таким образом, конструктивная деятельность детей близка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Однако руководство детской деятельностью со стороны взрослых оказывает самое благотворное влияние на трудовое воспитание дошкольников.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Существование двух видов детского конструирования - изобразительного и технического, каждый из которых имеет свои особенности,- требует дифференцированного подхода в руководстве ими.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Конструктивная деятельность дошкольников носит характер ролевой игры: в процессе создания постройки или конструкции дети вступают в игровые отношения - не просто определяют обязанности каждого, а выполняют те или иные роли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0382D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конструктивную деятельность детей иногда называют и строительной игрой.</w:t>
      </w:r>
      <w:r w:rsidR="0000382D" w:rsidRPr="0000382D">
        <w:rPr>
          <w:rFonts w:ascii="Times New Roman" w:hAnsi="Times New Roman" w:cs="Times New Roman"/>
          <w:bCs/>
          <w:color w:val="009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Конструирование больше, чем другие виды деятельности, подготавливает почву для развития технических способностей детей, что очень важно для всестороннего развития личности. Каковы же некоторые важные качества личности, которые формируются в конструктивно-технической деятельности взрослых, особенно в деятельности творческого характера, и закладывают основы для формирования технических способностей?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Для творческой конструктивно-технической деятельности взрослых характерна тонкая наблюдательность, выработанная на основе большой точности восприятия и понимания технической сущности предметов.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Конструктор должен уметь представить не только структуру машины, конструкции, но и техническую сторону их: как, с помощью чего скрепляются части? Какая из них является основной для всей конструкции? Какими средствами достигается подвижность частей, конструкции в целом? Как размещаются все части конструкции не только во фронтальной плоскости, но и в пространстве трех измерений?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Конструктивно-техническая деятельность требует относительно высокой сосредоточенности внимания. Прежде чем приступить к созданию конструкции, необходим точный расчет, продуманность, при выполнении ее требуется определенная последовательность и точность в работе. Любая неточность ведет к серьезным просчетам.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творческой конструктивно-технической деятельности взрослых характерно развитое 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пространственное воображение, выражающееся в способности к произвольному оперированию образами пространственного воображения в соответствии с поставленной целью. Прежде чем сконструировать новую машину, создатель должен отчетливо представить ее и мысленно проследить за работой машины. Только убедившись в удачном решении конструктивной задачи в целом, конструктор дает согласие на претворение мысленно </w:t>
      </w:r>
      <w:proofErr w:type="gramStart"/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t>созданного</w:t>
      </w:r>
      <w:proofErr w:type="gramEnd"/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t xml:space="preserve"> в реальный продукт.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Для технических способностей характерны и</w:t>
      </w:r>
      <w:r w:rsidR="00003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t>эмоционально-волевые качества личности. Они выражаются в интересе к конструктивной деятельности, в том удовлетворении, которое испытывает человек, создавая или совершенствуя какую-либо конструкцию, имеющую общественную значимость. Сознание общественной значимости в создании нового изобретения вызывает творческую активность изобретателя и стремление добиться поставленной цели. Причем эта ответственность проявляется даже тогда, когда конструктор или изобретатель не испытывает интереса к данному виду техники.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Указанные выше качества будущего конструктора начинают формироваться у детей под руководством воспитателя. Обучение детей конструированию имеет большое значение в подготовке детей к школе, развитии у них мышления, памяти, воображения и способности к самостоятельному творчеству.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На занятиях конструктивной деятельностью у детей формируются обобщенные представления о предметах, которые их окружают. Они учатся обобщать группы однородных предметов по их признакам и в то же время находить различия в них в зависимости от практического использования. У каждого дома, например, есть стены, окна, двери, но дома различаются по своему назначению, а в связи с этим и по архитектурному оформлению. Таким образом, наряду с общими признаками дети увидят и различия в них, т. е. они усваивают знания, отражающие существенные связи и зависимости между отдельными предметами и явлениями.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В плане подготовки детей к школе конструктивная деятельность ценна еще и тем, что в ней развивается умение тесно связывать приобретенные знания с их использованием, понимание того, что и для успеха в деятельности знания просто необходимы. Дети убеждаются, что отсутствие необходимых знаний о предмете, конструктивных умений и навыков является причиной неудач в создании конструкции, неэкономного способа ее изготовления, плохого качества результата работы.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На занятиях конструктивной деятельностью у дошкольника формируются важные качества; умение слушать воспитателя, принимать умственную задачу и находить способ ее решения.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Предметом основного внимания детей становятся сам процесс и способы выполнения задания. Они начинают понимать, что при выполнении задания важен не только практический результат, но и приобретение новых умений, знаний, новых способов деятельности.</w:t>
      </w:r>
      <w:r w:rsidR="0000382D" w:rsidRPr="0000382D">
        <w:rPr>
          <w:rFonts w:ascii="Times New Roman" w:hAnsi="Times New Roman" w:cs="Times New Roman"/>
          <w:sz w:val="24"/>
          <w:szCs w:val="24"/>
          <w:lang w:eastAsia="ru-RU"/>
        </w:rPr>
        <w:br/>
        <w:t>Переключение сознания детей на способы решения конструктивной задачи формирует умение контролировать свою деятельность с учетом поставленной задачи, т. е. появляется самоконтроль. Это исключает механическое выполнение работы однажды заученным способом, простое подражание товарищу. Это дает возможность обучать детей не только отдельным конкретным действиям, но и общим принципам, схемам действия и подготавливает ребенка к осознанию своих познавательных процессов. Ребенок учится управлять своими психическими процессами, что является важной предпосылкой для успешного обучения в школе.</w:t>
      </w:r>
    </w:p>
    <w:p w:rsidR="00D83D03" w:rsidRPr="0000382D" w:rsidRDefault="00D83D03" w:rsidP="0000382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A2" w:rsidRDefault="00963CA2" w:rsidP="0000382D">
      <w:pPr>
        <w:pStyle w:val="a3"/>
      </w:pPr>
    </w:p>
    <w:sectPr w:rsidR="0096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03"/>
    <w:rsid w:val="0000382D"/>
    <w:rsid w:val="00963CA2"/>
    <w:rsid w:val="00BD185F"/>
    <w:rsid w:val="00D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2015-04-17T12:23:00Z</dcterms:created>
  <dcterms:modified xsi:type="dcterms:W3CDTF">2015-04-17T13:00:00Z</dcterms:modified>
</cp:coreProperties>
</file>