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55" w:rsidRPr="00BB0CE1" w:rsidRDefault="00503455" w:rsidP="00951F7F">
      <w:pPr>
        <w:jc w:val="center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03455" w:rsidRPr="00BB0CE1" w:rsidRDefault="00503455" w:rsidP="00503455">
      <w:pPr>
        <w:jc w:val="center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детский сад общеобразовательного типа с приоритетным осуществлением деятельности</w:t>
      </w:r>
    </w:p>
    <w:p w:rsidR="00503455" w:rsidRPr="00BB0CE1" w:rsidRDefault="00503455" w:rsidP="00503455">
      <w:pPr>
        <w:jc w:val="center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по художественно-эстетическому направлению развития детей №92 «Веснушка»</w:t>
      </w:r>
    </w:p>
    <w:p w:rsidR="00503455" w:rsidRPr="00BB0CE1" w:rsidRDefault="00503455" w:rsidP="00503455">
      <w:pPr>
        <w:jc w:val="center"/>
        <w:rPr>
          <w:rFonts w:ascii="Times New Roman" w:hAnsi="Times New Roman"/>
          <w:sz w:val="24"/>
          <w:szCs w:val="24"/>
        </w:rPr>
      </w:pPr>
    </w:p>
    <w:p w:rsidR="00AF4DF8" w:rsidRPr="00BB0CE1" w:rsidRDefault="00AF4DF8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8A" w:rsidRPr="00BB0CE1" w:rsidRDefault="00F8088A" w:rsidP="00AF4DF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0CE1">
        <w:rPr>
          <w:rFonts w:ascii="Times New Roman" w:hAnsi="Times New Roman"/>
          <w:b/>
          <w:sz w:val="24"/>
          <w:szCs w:val="24"/>
        </w:rPr>
        <w:t>РАЗВИТИЕ ТВОРЧЕСКИХ СПОСОБНОСТЕЙ</w:t>
      </w:r>
    </w:p>
    <w:p w:rsidR="00AF4DF8" w:rsidRPr="00BB0CE1" w:rsidRDefault="00AF4DF8" w:rsidP="00AF4DF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0CE1">
        <w:rPr>
          <w:rFonts w:ascii="Times New Roman" w:hAnsi="Times New Roman"/>
          <w:b/>
          <w:sz w:val="24"/>
          <w:szCs w:val="24"/>
        </w:rPr>
        <w:t xml:space="preserve"> У ДЕТЕЙ ДОШКОЛЬНОГО</w:t>
      </w:r>
    </w:p>
    <w:p w:rsidR="00AF4DF8" w:rsidRPr="00BB0CE1" w:rsidRDefault="00AF4DF8" w:rsidP="00AF4DF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0CE1">
        <w:rPr>
          <w:rFonts w:ascii="Times New Roman" w:hAnsi="Times New Roman"/>
          <w:b/>
          <w:sz w:val="24"/>
          <w:szCs w:val="24"/>
        </w:rPr>
        <w:t>ВОЗРАСТА ПОСРЕДСТВОМ ЛЕПКИ ИЗ СОЛЕНОГ</w:t>
      </w:r>
      <w:r w:rsidR="00BE481F" w:rsidRPr="00BB0CE1">
        <w:rPr>
          <w:rFonts w:ascii="Times New Roman" w:hAnsi="Times New Roman"/>
          <w:b/>
          <w:sz w:val="24"/>
          <w:szCs w:val="24"/>
        </w:rPr>
        <w:t>О</w:t>
      </w:r>
      <w:r w:rsidR="00503455" w:rsidRPr="00BB0CE1">
        <w:rPr>
          <w:rFonts w:ascii="Times New Roman" w:hAnsi="Times New Roman"/>
          <w:b/>
          <w:sz w:val="24"/>
          <w:szCs w:val="24"/>
        </w:rPr>
        <w:t xml:space="preserve"> ТЕСТА</w:t>
      </w:r>
    </w:p>
    <w:p w:rsidR="00AF4DF8" w:rsidRPr="00BB0CE1" w:rsidRDefault="00AF4DF8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4DF8" w:rsidRPr="00BB0CE1" w:rsidRDefault="00AF4DF8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455" w:rsidRPr="00BB0CE1" w:rsidRDefault="00503455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F7F" w:rsidRPr="00BB0CE1" w:rsidRDefault="00951F7F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F7F" w:rsidRPr="00BB0CE1" w:rsidRDefault="00951F7F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F7F" w:rsidRPr="00BB0CE1" w:rsidRDefault="00951F7F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F7F" w:rsidRDefault="00951F7F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CE1" w:rsidRDefault="00BB0CE1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CE1" w:rsidRDefault="00BB0CE1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CE1" w:rsidRDefault="00BB0CE1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CE1" w:rsidRDefault="00BB0CE1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CE1" w:rsidRPr="00BB0CE1" w:rsidRDefault="00BB0CE1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CE1" w:rsidRDefault="00503455" w:rsidP="00BB0CE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Сургут 2013 г.</w:t>
      </w:r>
    </w:p>
    <w:p w:rsidR="00BB0CE1" w:rsidRPr="00BB0CE1" w:rsidRDefault="00BB0CE1" w:rsidP="0050345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3C16" w:rsidRPr="00BB0CE1" w:rsidRDefault="001A5CAB" w:rsidP="0050345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В современном мире высоко ценятся изделия, выполненные своими руками. Изделия народных мастеров - уникальные произведения искусства, которые украшают нашу жизнь. </w:t>
      </w:r>
    </w:p>
    <w:p w:rsidR="00B03C16" w:rsidRPr="00BB0CE1" w:rsidRDefault="001A5CAB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Каждый вид изобразительной деятельности позволяет развивать в детях умственную активность, творчество, художественный вкус и многие другие качества, без которых невозможно формирование первоначальных основ социально активной личности. На занятиях лепкой вышеперечисленные качества развиваются особенно. </w:t>
      </w:r>
    </w:p>
    <w:p w:rsidR="00E430D0" w:rsidRPr="00BB0CE1" w:rsidRDefault="00E430D0" w:rsidP="00E430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На сегодняшний день изучению развития детского изобразительного творчества посвящено большое количество работ педагогов и психологов.</w:t>
      </w:r>
    </w:p>
    <w:p w:rsidR="00E430D0" w:rsidRPr="00BB0CE1" w:rsidRDefault="00E430D0" w:rsidP="00E430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Человек будущего должен быть созидателем, личностью с развитым чувством красоты и активным творческим началом. «Я убежден, - пишет один из крупнейших представителей английской теоретической мысли Херберт Рид, - что никогда до сих пор в мировой истории художественное воспитание не было так важно, как теперь, и как оно будет важно для грядущих лет… Я не хочу сказать, что художественное воспитание разрешит все проблемы. Но я думаю, что мы не сможем сохраниться как цивилизованная нация, не развивая в значительной мере эстетический элемент жизни».</w:t>
      </w:r>
    </w:p>
    <w:p w:rsidR="00E430D0" w:rsidRPr="00BB0CE1" w:rsidRDefault="00E430D0" w:rsidP="00E430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Известно, что эстетическое отношение к действительности позволяет детям проявлять творческую активность в любом виде деятельности (Л.С. Выготский, А.В. Запорожец, А.Н. Леонтьев, В.С. Мухина, Б.М. Теплов, Н.А. Ветлугина  и др.).</w:t>
      </w:r>
    </w:p>
    <w:p w:rsidR="00E430D0" w:rsidRPr="00BB0CE1" w:rsidRDefault="00E430D0" w:rsidP="00E430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Психологические основы проблемы формирования творческой активности дошкольников представлены в работах Б.Г. Ананьева, Л.А. Венгера, Л.С. Выготского, Г.А. Урунтаевой и другими учеными.</w:t>
      </w:r>
    </w:p>
    <w:p w:rsidR="00E430D0" w:rsidRPr="00BB0CE1" w:rsidRDefault="00E430D0" w:rsidP="00E430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Педагогический аспект художественно-творческого развития дошкольников излагается в трудах Н.А. Ветлугиной, А.А. Грибовской, Т.Н. Дороновой, Т.С. Комаровой, О.П. Радыновой, И.А. Лыковой и др.</w:t>
      </w:r>
    </w:p>
    <w:p w:rsidR="00E430D0" w:rsidRPr="00BB0CE1" w:rsidRDefault="00E430D0" w:rsidP="00E430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 Дети находят большое удовольствие в передаче знакомых фигур из соленого теста. Задача взрослых – педагогов, воспитателей, родителей – облегчить этот путь изучения нового материала, освоить основные приемы работы с ним, вызывать у детей желание работать с соленым тестом, передавая свои впечатления и  отношение к окружающему миру.</w:t>
      </w:r>
    </w:p>
    <w:p w:rsidR="00E430D0" w:rsidRPr="00BB0CE1" w:rsidRDefault="00E430D0" w:rsidP="00E430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   На наш взгляд, актуальность работы очевидна. Развитый ребенок в целом – залог дальнейшего успешного обучения в школе. Но не следует забывать о том, что детский сад как основной «институт» на пороге школы, может дать толчок к развитию творческих способностей будущего поколения.</w:t>
      </w:r>
    </w:p>
    <w:p w:rsidR="00B03C16" w:rsidRPr="00BB0CE1" w:rsidRDefault="00E430D0" w:rsidP="00E430D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B03C16" w:rsidRPr="00BB0CE1">
        <w:rPr>
          <w:rFonts w:ascii="Times New Roman" w:hAnsi="Times New Roman"/>
          <w:sz w:val="24"/>
          <w:szCs w:val="24"/>
        </w:rPr>
        <w:t>Необходимо отметить, что работа с соленым тестом в дошкольном детстве, все чаще и чаще прослеживается именно как средство развития творческих способностей детей дошкольного возраста.</w:t>
      </w:r>
    </w:p>
    <w:p w:rsidR="001A5CAB" w:rsidRPr="00BB0CE1" w:rsidRDefault="00E430D0" w:rsidP="00E430D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</w:t>
      </w:r>
      <w:r w:rsidR="001A5CAB" w:rsidRPr="00BB0CE1">
        <w:rPr>
          <w:rFonts w:ascii="Times New Roman" w:hAnsi="Times New Roman"/>
          <w:sz w:val="24"/>
          <w:szCs w:val="24"/>
        </w:rPr>
        <w:t>Человек издавна научился готовить из муки и воды — лепить лепешки. Сейчас мы привычно покупаем хлеб в магазине. А на праздники сами печем пироги, своими руками лепим и выпекаем петушков, голубей, рыбок и украшаем их немыслимыми завитками. А произведения прикладного искусства из этого материала — совсем другое дело. Более высокохудожественное. Соленое тесто – чудесный материал для работы. Пластичный, мягкий, интересный. И оно очень хорошо подходит для занятий лепкой, как в домашних условиях, так и в условиях современного детского сада.</w:t>
      </w:r>
    </w:p>
    <w:p w:rsidR="001A5CAB" w:rsidRPr="00BB0CE1" w:rsidRDefault="001A5CAB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Лепка – это один из видов изобразительного творчества, в котором из пластических материалов создаются объемные фигурки и целые композиции.</w:t>
      </w:r>
    </w:p>
    <w:p w:rsidR="001A5CAB" w:rsidRPr="00BB0CE1" w:rsidRDefault="001A5CAB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Творить и созидать — это великолепные моменты нашей жизни, это радость и свет в душе. Лепить из теста — доступное занятие и для взрослых, и для детей. Это увлечение приносит помимо удовольствия и неоценимую пользу для здоровья тела и души. Активизируется работа пальцев рук, мозга и идет полное расслабление тела и души. Человек наполняется радостью, уходят заботы, стресс, а если он работает с любовью и желанием, то может отдохнуть и восстановить силы. Это особое состояние, божий дар, который нужно беречь и приумножать.</w:t>
      </w:r>
    </w:p>
    <w:p w:rsidR="001A5CAB" w:rsidRPr="00BB0CE1" w:rsidRDefault="001A5CAB" w:rsidP="001A5CA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Работа по тестопластике комплексно воздействует на развитие </w:t>
      </w:r>
      <w:r w:rsidR="00C23358" w:rsidRPr="00BB0CE1">
        <w:rPr>
          <w:rFonts w:ascii="Times New Roman" w:hAnsi="Times New Roman"/>
          <w:sz w:val="24"/>
          <w:szCs w:val="24"/>
        </w:rPr>
        <w:t>ребёнка.</w:t>
      </w:r>
      <w:r w:rsidRPr="00BB0CE1">
        <w:rPr>
          <w:rFonts w:ascii="Times New Roman" w:hAnsi="Times New Roman"/>
          <w:sz w:val="24"/>
          <w:szCs w:val="24"/>
        </w:rPr>
        <w:t xml:space="preserve"> </w:t>
      </w:r>
      <w:r w:rsidR="00C23358" w:rsidRPr="00BB0CE1">
        <w:rPr>
          <w:rFonts w:ascii="Times New Roman" w:hAnsi="Times New Roman"/>
          <w:sz w:val="24"/>
          <w:szCs w:val="24"/>
        </w:rPr>
        <w:t>К</w:t>
      </w:r>
      <w:r w:rsidRPr="00BB0CE1">
        <w:rPr>
          <w:rFonts w:ascii="Times New Roman" w:hAnsi="Times New Roman"/>
          <w:sz w:val="24"/>
          <w:szCs w:val="24"/>
        </w:rPr>
        <w:t>роме общепринятого мнения о развитии мелкой моторики можно говорить о том, что лепка из соленого теста способствует развитию творческих способностей дошкольников.</w:t>
      </w:r>
    </w:p>
    <w:p w:rsidR="001A5CAB" w:rsidRPr="00BB0CE1" w:rsidRDefault="001A5CAB" w:rsidP="001A5C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Повышает сенсорную чувствительность, то есть способствует тонкому восприятию формы, фактуры, цвета, веса, пластики;</w:t>
      </w:r>
    </w:p>
    <w:p w:rsidR="001A5CAB" w:rsidRPr="00BB0CE1" w:rsidRDefault="001A5CAB" w:rsidP="001A5C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Развивает воображение, пространственное мышление, общую ручную умелость, мелкую моторику;</w:t>
      </w:r>
    </w:p>
    <w:p w:rsidR="001A5CAB" w:rsidRPr="00BB0CE1" w:rsidRDefault="001A5CAB" w:rsidP="001A5C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Синхронизирует работу обеих рук;</w:t>
      </w:r>
    </w:p>
    <w:p w:rsidR="001A5CAB" w:rsidRPr="00BB0CE1" w:rsidRDefault="001A5CAB" w:rsidP="001A5C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Формирует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1A5CAB" w:rsidRPr="00BB0CE1" w:rsidRDefault="001A5CAB" w:rsidP="001A5C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Развивает творческие способности ребенка.</w:t>
      </w:r>
    </w:p>
    <w:p w:rsidR="00B03C16" w:rsidRPr="00BB0CE1" w:rsidRDefault="00951F7F" w:rsidP="00314C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i/>
          <w:sz w:val="24"/>
          <w:szCs w:val="24"/>
        </w:rPr>
        <w:t xml:space="preserve">     </w:t>
      </w:r>
      <w:r w:rsidR="00314C05" w:rsidRPr="00BB0CE1">
        <w:rPr>
          <w:rFonts w:ascii="Times New Roman" w:hAnsi="Times New Roman"/>
          <w:i/>
          <w:sz w:val="24"/>
          <w:szCs w:val="24"/>
        </w:rPr>
        <w:t xml:space="preserve"> </w:t>
      </w:r>
      <w:r w:rsidR="001A5CAB" w:rsidRPr="00BB0CE1">
        <w:rPr>
          <w:rFonts w:ascii="Times New Roman" w:hAnsi="Times New Roman"/>
          <w:sz w:val="24"/>
          <w:szCs w:val="24"/>
        </w:rPr>
        <w:t xml:space="preserve">Экспериментальная работа проводилась в МБДОУ «Детский сад общеразвивающего вида с приоритетным осуществлением деятельности по художественно-эстетическому </w:t>
      </w:r>
      <w:r w:rsidR="00B03C16" w:rsidRPr="00BB0CE1">
        <w:rPr>
          <w:rFonts w:ascii="Times New Roman" w:hAnsi="Times New Roman"/>
          <w:sz w:val="24"/>
          <w:szCs w:val="24"/>
        </w:rPr>
        <w:t xml:space="preserve">направлению развития </w:t>
      </w:r>
      <w:r w:rsidR="001A5CAB" w:rsidRPr="00BB0CE1">
        <w:rPr>
          <w:rFonts w:ascii="Times New Roman" w:hAnsi="Times New Roman"/>
          <w:sz w:val="24"/>
          <w:szCs w:val="24"/>
        </w:rPr>
        <w:t xml:space="preserve"> детей» №92 «Веснушка» г. Сур</w:t>
      </w:r>
      <w:r w:rsidR="00B03C16" w:rsidRPr="00BB0CE1">
        <w:rPr>
          <w:rFonts w:ascii="Times New Roman" w:hAnsi="Times New Roman"/>
          <w:sz w:val="24"/>
          <w:szCs w:val="24"/>
        </w:rPr>
        <w:t>гута,  в группе №2 «Сказка». Длительность эксперимента 2011-2013 г.г.</w:t>
      </w:r>
    </w:p>
    <w:p w:rsidR="001A5CAB" w:rsidRPr="00BB0CE1" w:rsidRDefault="00B03C16" w:rsidP="001A5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1A5CAB" w:rsidRPr="00BB0CE1">
        <w:rPr>
          <w:rFonts w:ascii="Times New Roman" w:hAnsi="Times New Roman"/>
          <w:sz w:val="24"/>
          <w:szCs w:val="24"/>
        </w:rPr>
        <w:t>Работа проводилась в три этапа:</w:t>
      </w:r>
    </w:p>
    <w:p w:rsidR="001A5CAB" w:rsidRPr="00BB0CE1" w:rsidRDefault="001A5CAB" w:rsidP="001A5CA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Выявление интереса к лепке из соленого теста в средней группе</w:t>
      </w:r>
      <w:r w:rsidR="00F77708" w:rsidRPr="00BB0CE1">
        <w:rPr>
          <w:rFonts w:ascii="Times New Roman" w:hAnsi="Times New Roman"/>
          <w:sz w:val="24"/>
          <w:szCs w:val="24"/>
        </w:rPr>
        <w:t>.</w:t>
      </w:r>
    </w:p>
    <w:p w:rsidR="001A5CAB" w:rsidRPr="00BB0CE1" w:rsidRDefault="001A5CAB" w:rsidP="001A5CA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Развитие</w:t>
      </w:r>
      <w:r w:rsidR="00F77708" w:rsidRPr="00BB0CE1">
        <w:rPr>
          <w:rFonts w:ascii="Times New Roman" w:hAnsi="Times New Roman"/>
          <w:sz w:val="24"/>
          <w:szCs w:val="24"/>
        </w:rPr>
        <w:t xml:space="preserve"> творческих способностей </w:t>
      </w:r>
      <w:r w:rsidR="00C23358" w:rsidRPr="00BB0CE1">
        <w:rPr>
          <w:rFonts w:ascii="Times New Roman" w:hAnsi="Times New Roman"/>
          <w:sz w:val="24"/>
          <w:szCs w:val="24"/>
        </w:rPr>
        <w:t xml:space="preserve">детей </w:t>
      </w:r>
      <w:r w:rsidR="00F77708" w:rsidRPr="00BB0CE1">
        <w:rPr>
          <w:rFonts w:ascii="Times New Roman" w:hAnsi="Times New Roman"/>
          <w:sz w:val="24"/>
          <w:szCs w:val="24"/>
        </w:rPr>
        <w:t>посредством лепки из соленого теста</w:t>
      </w:r>
      <w:r w:rsidRPr="00BB0CE1">
        <w:rPr>
          <w:rFonts w:ascii="Times New Roman" w:hAnsi="Times New Roman"/>
          <w:sz w:val="24"/>
          <w:szCs w:val="24"/>
        </w:rPr>
        <w:t xml:space="preserve"> в старшей группе</w:t>
      </w:r>
      <w:r w:rsidR="00F77708" w:rsidRPr="00BB0CE1">
        <w:rPr>
          <w:rFonts w:ascii="Times New Roman" w:hAnsi="Times New Roman"/>
          <w:sz w:val="24"/>
          <w:szCs w:val="24"/>
        </w:rPr>
        <w:t>.</w:t>
      </w:r>
    </w:p>
    <w:p w:rsidR="001A5CAB" w:rsidRPr="00BB0CE1" w:rsidRDefault="00F77708" w:rsidP="001A5CA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Проявление вариативности, креативности у детей 6-7 лет посредством лепки из соленого теста.</w:t>
      </w:r>
    </w:p>
    <w:p w:rsidR="00F77708" w:rsidRPr="00BB0CE1" w:rsidRDefault="00270599" w:rsidP="00270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</w:t>
      </w:r>
      <w:r w:rsidR="00F77708" w:rsidRPr="00BB0CE1">
        <w:rPr>
          <w:rFonts w:ascii="Times New Roman" w:hAnsi="Times New Roman"/>
          <w:sz w:val="24"/>
          <w:szCs w:val="24"/>
          <w:u w:val="single"/>
        </w:rPr>
        <w:t>Объектом исследования</w:t>
      </w:r>
      <w:r w:rsidR="00F77708" w:rsidRPr="00BB0CE1">
        <w:rPr>
          <w:rFonts w:ascii="Times New Roman" w:hAnsi="Times New Roman"/>
          <w:sz w:val="24"/>
          <w:szCs w:val="24"/>
        </w:rPr>
        <w:t xml:space="preserve"> является развитие творчества у детей старшего дошкольного возраста.</w:t>
      </w:r>
    </w:p>
    <w:p w:rsidR="00F77708" w:rsidRPr="00BB0CE1" w:rsidRDefault="00B03C16" w:rsidP="00270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</w:t>
      </w:r>
      <w:r w:rsidR="00F77708" w:rsidRPr="00BB0CE1">
        <w:rPr>
          <w:rFonts w:ascii="Times New Roman" w:hAnsi="Times New Roman"/>
          <w:sz w:val="24"/>
          <w:szCs w:val="24"/>
          <w:u w:val="single"/>
        </w:rPr>
        <w:t>Предметом исследования</w:t>
      </w:r>
      <w:r w:rsidR="00F77708" w:rsidRPr="00BB0CE1">
        <w:rPr>
          <w:rFonts w:ascii="Times New Roman" w:hAnsi="Times New Roman"/>
          <w:sz w:val="24"/>
          <w:szCs w:val="24"/>
        </w:rPr>
        <w:t xml:space="preserve"> является лепка из соленого теста как средс</w:t>
      </w:r>
      <w:r w:rsidR="00F8088A" w:rsidRPr="00BB0CE1">
        <w:rPr>
          <w:rFonts w:ascii="Times New Roman" w:hAnsi="Times New Roman"/>
          <w:sz w:val="24"/>
          <w:szCs w:val="24"/>
        </w:rPr>
        <w:t>тво развития творческих способностей</w:t>
      </w:r>
      <w:r w:rsidR="00F77708" w:rsidRPr="00BB0CE1">
        <w:rPr>
          <w:rFonts w:ascii="Times New Roman" w:hAnsi="Times New Roman"/>
          <w:sz w:val="24"/>
          <w:szCs w:val="24"/>
        </w:rPr>
        <w:t xml:space="preserve"> в старшем дошкольном возрасте</w:t>
      </w:r>
    </w:p>
    <w:p w:rsidR="00F77708" w:rsidRPr="00BB0CE1" w:rsidRDefault="00B03C16" w:rsidP="00270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</w:t>
      </w:r>
      <w:r w:rsidR="00F77708" w:rsidRPr="00BB0CE1">
        <w:rPr>
          <w:rFonts w:ascii="Times New Roman" w:hAnsi="Times New Roman"/>
          <w:sz w:val="24"/>
          <w:szCs w:val="24"/>
          <w:u w:val="single"/>
        </w:rPr>
        <w:t>Цель работы</w:t>
      </w:r>
      <w:r w:rsidR="00F77708" w:rsidRPr="00BB0CE1">
        <w:rPr>
          <w:rFonts w:ascii="Times New Roman" w:hAnsi="Times New Roman"/>
          <w:sz w:val="24"/>
          <w:szCs w:val="24"/>
        </w:rPr>
        <w:t xml:space="preserve"> – охарактеризовать лепку из соленого теста, как средс</w:t>
      </w:r>
      <w:r w:rsidR="00F8088A" w:rsidRPr="00BB0CE1">
        <w:rPr>
          <w:rFonts w:ascii="Times New Roman" w:hAnsi="Times New Roman"/>
          <w:sz w:val="24"/>
          <w:szCs w:val="24"/>
        </w:rPr>
        <w:t>тво развития творческих способностей,</w:t>
      </w:r>
      <w:r w:rsidR="00C23358" w:rsidRPr="00BB0CE1">
        <w:rPr>
          <w:rFonts w:ascii="Times New Roman" w:hAnsi="Times New Roman"/>
          <w:sz w:val="24"/>
          <w:szCs w:val="24"/>
        </w:rPr>
        <w:t xml:space="preserve"> вариативности, креативности </w:t>
      </w:r>
      <w:r w:rsidR="00F77708" w:rsidRPr="00BB0CE1">
        <w:rPr>
          <w:rFonts w:ascii="Times New Roman" w:hAnsi="Times New Roman"/>
          <w:sz w:val="24"/>
          <w:szCs w:val="24"/>
        </w:rPr>
        <w:t xml:space="preserve"> у детей старшего дошкольного возраста.</w:t>
      </w:r>
    </w:p>
    <w:p w:rsidR="00270599" w:rsidRPr="00BB0CE1" w:rsidRDefault="00270599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замысел, самостоятельно находя средство для его воплощения.</w:t>
      </w:r>
    </w:p>
    <w:p w:rsidR="006E7C35" w:rsidRPr="00BB0CE1" w:rsidRDefault="006E7C35" w:rsidP="006E7C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Начиная свой эксперимент, мы решили предложить детям готовое, купленное в магазине цветное соленое тесто. Необычность материала, в данном случае,  способствовала наибольшей заинтересованностью к лепке, поскольку традиционный пластилин или глина уже не так интересны нынешнему поколению.</w:t>
      </w:r>
    </w:p>
    <w:p w:rsidR="006E7C35" w:rsidRPr="00BB0CE1" w:rsidRDefault="006E7C35" w:rsidP="006E7C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Детям особенно интересно заняться чем-нибудь новеньким. Тесто – приятный на ощупь, экологически безвредный и не</w:t>
      </w:r>
      <w:r w:rsidR="00314C05" w:rsidRPr="00BB0CE1">
        <w:rPr>
          <w:rFonts w:ascii="Times New Roman" w:hAnsi="Times New Roman"/>
          <w:sz w:val="24"/>
          <w:szCs w:val="24"/>
        </w:rPr>
        <w:t xml:space="preserve"> ал</w:t>
      </w:r>
      <w:r w:rsidRPr="00BB0CE1">
        <w:rPr>
          <w:rFonts w:ascii="Times New Roman" w:hAnsi="Times New Roman"/>
          <w:sz w:val="24"/>
          <w:szCs w:val="24"/>
        </w:rPr>
        <w:t>лергенный материал. Его можно замесить в любое подходящее время. Оно легко отмывается и не оставляет следов. При соблюдении технологии изготовления тесто не липнет к рукам и очень пластично.</w:t>
      </w:r>
    </w:p>
    <w:p w:rsidR="006E7C35" w:rsidRPr="00BB0CE1" w:rsidRDefault="006E7C35" w:rsidP="006E7C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В нашем эксперименте принимало участие 15 дошкольников. Наибольшее количество детей не совсем целесообразно, т.к. воспитателю не остается времени на индивидуальную помощь.</w:t>
      </w:r>
    </w:p>
    <w:p w:rsidR="00C23358" w:rsidRPr="00BB0CE1" w:rsidRDefault="006E7C35" w:rsidP="006E7C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Начало эксперимент</w:t>
      </w:r>
      <w:r w:rsidR="00503455" w:rsidRPr="00BB0CE1">
        <w:rPr>
          <w:rFonts w:ascii="Times New Roman" w:hAnsi="Times New Roman"/>
          <w:sz w:val="24"/>
          <w:szCs w:val="24"/>
        </w:rPr>
        <w:t>а проходило с детьми среднего</w:t>
      </w:r>
      <w:r w:rsidRPr="00BB0CE1">
        <w:rPr>
          <w:rFonts w:ascii="Times New Roman" w:hAnsi="Times New Roman"/>
          <w:sz w:val="24"/>
          <w:szCs w:val="24"/>
        </w:rPr>
        <w:t xml:space="preserve"> возраста (2011-2012 уч.г.). Целью наблюдения служило выявление интереса к лепке из соленого теста. На первом этапе з</w:t>
      </w:r>
      <w:r w:rsidR="00C23358" w:rsidRPr="00BB0CE1">
        <w:rPr>
          <w:rFonts w:ascii="Times New Roman" w:hAnsi="Times New Roman"/>
          <w:sz w:val="24"/>
          <w:szCs w:val="24"/>
        </w:rPr>
        <w:t>анятия носили ознакомительный характер, дети как бы «пр</w:t>
      </w:r>
      <w:r w:rsidR="00503455" w:rsidRPr="00BB0CE1">
        <w:rPr>
          <w:rFonts w:ascii="Times New Roman" w:hAnsi="Times New Roman"/>
          <w:sz w:val="24"/>
          <w:szCs w:val="24"/>
        </w:rPr>
        <w:t>ощупывались» педагогом. В текущий</w:t>
      </w:r>
      <w:r w:rsidR="00C23358" w:rsidRPr="00BB0CE1">
        <w:rPr>
          <w:rFonts w:ascii="Times New Roman" w:hAnsi="Times New Roman"/>
          <w:sz w:val="24"/>
          <w:szCs w:val="24"/>
        </w:rPr>
        <w:t xml:space="preserve"> период работы анализ исследования детей средней группы показал:</w:t>
      </w:r>
    </w:p>
    <w:p w:rsidR="00BD32D9" w:rsidRPr="00BB0CE1" w:rsidRDefault="00BD32D9" w:rsidP="00BD32D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3358" w:rsidRPr="00BB0CE1" w:rsidRDefault="0033604E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У 11%  детей (73%) – выявился высокий уровень интереса;</w:t>
      </w:r>
    </w:p>
    <w:p w:rsidR="0033604E" w:rsidRPr="00BB0CE1" w:rsidRDefault="0033604E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У 3 детей (20%) -        средний уровень интереса;</w:t>
      </w:r>
    </w:p>
    <w:p w:rsidR="0033604E" w:rsidRPr="00BB0CE1" w:rsidRDefault="0033604E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У 1 ребенка (7%) -      низкий уровень интереса.</w:t>
      </w:r>
    </w:p>
    <w:p w:rsidR="0033604E" w:rsidRPr="00BB0CE1" w:rsidRDefault="0033604E" w:rsidP="00336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В течение года у испытуемых отметилась положительная динамика в пользу интереса к лепке. Причем стоит отметить, что к концу эксперимента (учебного года) у детей существенно снизился интерес к изго</w:t>
      </w:r>
      <w:r w:rsidR="006E7C35" w:rsidRPr="00BB0CE1">
        <w:rPr>
          <w:rFonts w:ascii="Times New Roman" w:hAnsi="Times New Roman"/>
          <w:sz w:val="24"/>
          <w:szCs w:val="24"/>
        </w:rPr>
        <w:t>товлению поделок из купленного в магазине</w:t>
      </w:r>
      <w:r w:rsidRPr="00BB0CE1">
        <w:rPr>
          <w:rFonts w:ascii="Times New Roman" w:hAnsi="Times New Roman"/>
          <w:sz w:val="24"/>
          <w:szCs w:val="24"/>
        </w:rPr>
        <w:t xml:space="preserve"> цветного теста. Тогда нами было принято решение попробовать изготовить его совместно с детьми. И мы не ошиблись. Дети проявили высокий  уровень интереса и активности. Они с удовольствием, совместно с педагогом замешивали тесто. Нами использовался традиционный рецепт – 200 гр. муки, 100 гр. мелкой соли, 100 мл. воды, 1 ст.л. растительного масла</w:t>
      </w:r>
      <w:r w:rsidR="001050A2" w:rsidRPr="00BB0CE1">
        <w:rPr>
          <w:rFonts w:ascii="Times New Roman" w:hAnsi="Times New Roman"/>
          <w:sz w:val="24"/>
          <w:szCs w:val="24"/>
        </w:rPr>
        <w:t xml:space="preserve">. </w:t>
      </w:r>
    </w:p>
    <w:p w:rsidR="001050A2" w:rsidRPr="00BB0CE1" w:rsidRDefault="001050A2" w:rsidP="00336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Совместно с педагогом, детям было предложено вылепить гроздь винограда. Изготовив поделку, дети наблюдали, как она сохнет, меняются ли ее формы и очертания. Но пик интереса и восторга детей пришелся на оформление работы. Казалось бы, один и тот же сюжет, но как изделия начали раскрываться, «играть», становиться единственными и неповторимыми. Дети охотно «включили» творческий подход, создав свою, ни на что не похожую работу. Было очевидно, что они испытывали чувство радости и гордости за себя, стали более уверенными в своем успехе.</w:t>
      </w:r>
    </w:p>
    <w:p w:rsidR="001050A2" w:rsidRPr="00BB0CE1" w:rsidRDefault="001050A2" w:rsidP="00336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Итак, давайте вернемся к нашему эксперименту. Поскольку уровень развития интереса к лепке у детей среднего возраста к концу учебного года достиг максимальной шкалы, исследование детей старшей группы (2012-2013 уч.г.), мы решили направить на развитие творческих способностей посредством лепки.</w:t>
      </w:r>
    </w:p>
    <w:p w:rsidR="0021133E" w:rsidRPr="00BB0CE1" w:rsidRDefault="001050A2" w:rsidP="00336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lastRenderedPageBreak/>
        <w:t xml:space="preserve">     В канун Международного женского дня «8 Марта», мы с детьми решили изготовить «Медальончик с цветами» для мамы. Испытуемым была показана основная техника лепки цветов и листьев, а также вариант их расположения на основе. Далее, мы дали детям возможность</w:t>
      </w:r>
      <w:r w:rsidR="0021133E" w:rsidRPr="00BB0CE1">
        <w:rPr>
          <w:rFonts w:ascii="Times New Roman" w:hAnsi="Times New Roman"/>
          <w:sz w:val="24"/>
          <w:szCs w:val="24"/>
        </w:rPr>
        <w:t xml:space="preserve"> вылепить цветы по своему замыслу (по желанию), и, руководствуясь своей фантазией, расположить их на панно. И вот, что мы увидели.</w:t>
      </w:r>
    </w:p>
    <w:p w:rsidR="009F23C8" w:rsidRPr="00BB0CE1" w:rsidRDefault="009F23C8" w:rsidP="00336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B0C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50A2" w:rsidRPr="00BB0CE1" w:rsidRDefault="001050A2" w:rsidP="00336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B15F20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  <w:u w:val="single"/>
        </w:rPr>
        <w:t>9 детей (60%)</w:t>
      </w:r>
      <w:r w:rsidRPr="00BB0CE1">
        <w:rPr>
          <w:rFonts w:ascii="Times New Roman" w:hAnsi="Times New Roman"/>
          <w:sz w:val="24"/>
          <w:szCs w:val="24"/>
        </w:rPr>
        <w:t xml:space="preserve"> – расположили изображение по своему усмотрению, которое абсолютно не совпадало с предложенным педагогом вариантом;</w:t>
      </w:r>
    </w:p>
    <w:p w:rsidR="00B15F20" w:rsidRPr="00BB0CE1" w:rsidRDefault="00B15F20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  <w:u w:val="single"/>
        </w:rPr>
        <w:t>4 испытуемых (27%)</w:t>
      </w:r>
      <w:r w:rsidRPr="00BB0CE1">
        <w:rPr>
          <w:rFonts w:ascii="Times New Roman" w:hAnsi="Times New Roman"/>
          <w:sz w:val="24"/>
          <w:szCs w:val="24"/>
        </w:rPr>
        <w:t xml:space="preserve"> – внесли небольшие коррективы в свою работу, тем самым создали свой вариант композиции;</w:t>
      </w:r>
    </w:p>
    <w:p w:rsidR="00B15F20" w:rsidRPr="00BB0CE1" w:rsidRDefault="00B15F20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  <w:u w:val="single"/>
        </w:rPr>
        <w:t>2 ребенка (13%)</w:t>
      </w:r>
      <w:r w:rsidRPr="00BB0CE1">
        <w:rPr>
          <w:rFonts w:ascii="Times New Roman" w:hAnsi="Times New Roman"/>
          <w:sz w:val="24"/>
          <w:szCs w:val="24"/>
        </w:rPr>
        <w:t xml:space="preserve"> – решили последовать варианту, предложенному воспитателем</w:t>
      </w:r>
      <w:r w:rsidR="00BB137B" w:rsidRPr="00BB0CE1">
        <w:rPr>
          <w:rFonts w:ascii="Times New Roman" w:hAnsi="Times New Roman"/>
          <w:sz w:val="24"/>
          <w:szCs w:val="24"/>
        </w:rPr>
        <w:t>.</w:t>
      </w:r>
    </w:p>
    <w:p w:rsidR="00BB137B" w:rsidRPr="00BB0CE1" w:rsidRDefault="00BB137B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В ходе второго этапа работы – оформлении, все дети проявили творческий подход, выбрав свою,</w:t>
      </w:r>
      <w:r w:rsidR="006E7C35" w:rsidRPr="00BB0CE1">
        <w:rPr>
          <w:rFonts w:ascii="Times New Roman" w:hAnsi="Times New Roman"/>
          <w:sz w:val="24"/>
          <w:szCs w:val="24"/>
        </w:rPr>
        <w:t xml:space="preserve"> эксклюзивную гамму красок. </w:t>
      </w:r>
      <w:r w:rsidR="009D2C47" w:rsidRPr="00BB0CE1">
        <w:rPr>
          <w:rFonts w:ascii="Times New Roman" w:hAnsi="Times New Roman"/>
          <w:sz w:val="24"/>
          <w:szCs w:val="24"/>
        </w:rPr>
        <w:t>Следовательно, можно констатировать, что в старшем возрасте все испытуемые обладают творческими способностями, а занятия лепкой их, несомненно</w:t>
      </w:r>
      <w:r w:rsidR="00314C05" w:rsidRPr="00BB0CE1">
        <w:rPr>
          <w:rFonts w:ascii="Times New Roman" w:hAnsi="Times New Roman"/>
          <w:sz w:val="24"/>
          <w:szCs w:val="24"/>
        </w:rPr>
        <w:t xml:space="preserve">, </w:t>
      </w:r>
      <w:r w:rsidR="009D2C47" w:rsidRPr="00BB0CE1">
        <w:rPr>
          <w:rFonts w:ascii="Times New Roman" w:hAnsi="Times New Roman"/>
          <w:sz w:val="24"/>
          <w:szCs w:val="24"/>
        </w:rPr>
        <w:t xml:space="preserve"> развивают.</w:t>
      </w:r>
    </w:p>
    <w:p w:rsidR="006E7C35" w:rsidRPr="00BB0CE1" w:rsidRDefault="006E7C35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И вот мы подходим к третьему, завершающему этапу нашего исследования. Работая с детьми 6-7 летнего возраста, казалось бы, мы должны закрепить и усовершенствовать приобретенные ранее умения и навыки по лепке из соленого теста, но мы решили дать детям еще одну возможность проявить себя. Мы увидели, что дети начинают понимать</w:t>
      </w:r>
      <w:r w:rsidR="00C67A14" w:rsidRPr="00BB0CE1">
        <w:rPr>
          <w:rFonts w:ascii="Times New Roman" w:hAnsi="Times New Roman"/>
          <w:sz w:val="24"/>
          <w:szCs w:val="24"/>
        </w:rPr>
        <w:t xml:space="preserve">, что все предметы могут использоваться не только по прямому назначению, но и косвенному. У дошкольников появляются понятия вариативности, креативности. Дети могут самостоятельно, либо с небольшой помощью педагога, </w:t>
      </w:r>
      <w:r w:rsidR="00C67A14" w:rsidRPr="00BB0CE1">
        <w:rPr>
          <w:rFonts w:ascii="Times New Roman" w:hAnsi="Times New Roman"/>
          <w:sz w:val="24"/>
          <w:szCs w:val="24"/>
        </w:rPr>
        <w:lastRenderedPageBreak/>
        <w:t>придумать сюжет работы, распределить действия каждого участника работы. Ведь там, где ребенок отходит от каких-либо рамок, шаблонов и образцов, несомненно</w:t>
      </w:r>
      <w:r w:rsidR="001F53A0" w:rsidRPr="00BB0CE1">
        <w:rPr>
          <w:rFonts w:ascii="Times New Roman" w:hAnsi="Times New Roman"/>
          <w:sz w:val="24"/>
          <w:szCs w:val="24"/>
        </w:rPr>
        <w:t>,</w:t>
      </w:r>
      <w:r w:rsidR="00C67A14" w:rsidRPr="00BB0CE1">
        <w:rPr>
          <w:rFonts w:ascii="Times New Roman" w:hAnsi="Times New Roman"/>
          <w:sz w:val="24"/>
          <w:szCs w:val="24"/>
        </w:rPr>
        <w:t xml:space="preserve"> будут являться проявлением не только творчества, но и вариативности.</w:t>
      </w:r>
    </w:p>
    <w:p w:rsidR="00C23358" w:rsidRPr="00BB0CE1" w:rsidRDefault="00C67A14" w:rsidP="00CF53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Детям было предложено создать коллективную работу под предполагаемым </w:t>
      </w:r>
      <w:r w:rsidR="00F8088A" w:rsidRPr="00BB0CE1">
        <w:rPr>
          <w:rFonts w:ascii="Times New Roman" w:hAnsi="Times New Roman"/>
          <w:sz w:val="24"/>
          <w:szCs w:val="24"/>
        </w:rPr>
        <w:t xml:space="preserve"> </w:t>
      </w:r>
      <w:r w:rsidRPr="00BB0CE1">
        <w:rPr>
          <w:rFonts w:ascii="Times New Roman" w:hAnsi="Times New Roman"/>
          <w:sz w:val="24"/>
          <w:szCs w:val="24"/>
        </w:rPr>
        <w:t>названием «Летний луг». Испытуем</w:t>
      </w:r>
      <w:r w:rsidR="001F53A0" w:rsidRPr="00BB0CE1">
        <w:rPr>
          <w:rFonts w:ascii="Times New Roman" w:hAnsi="Times New Roman"/>
          <w:sz w:val="24"/>
          <w:szCs w:val="24"/>
        </w:rPr>
        <w:t>ые с помощью педагога изобразили</w:t>
      </w:r>
      <w:r w:rsidRPr="00BB0CE1">
        <w:rPr>
          <w:rFonts w:ascii="Times New Roman" w:hAnsi="Times New Roman"/>
          <w:sz w:val="24"/>
          <w:szCs w:val="24"/>
        </w:rPr>
        <w:t xml:space="preserve"> на бумаге свой замысел</w:t>
      </w:r>
      <w:r w:rsidR="001F53A0" w:rsidRPr="00BB0CE1">
        <w:rPr>
          <w:rFonts w:ascii="Times New Roman" w:hAnsi="Times New Roman"/>
          <w:sz w:val="24"/>
          <w:szCs w:val="24"/>
        </w:rPr>
        <w:t xml:space="preserve">, распределили обязанности. На рабочий стол помимо основных инструментов (фольга, стек, скалка), нами было помещено три дополнительных предмета – чеснокодавилка, фигурные ножницы, колпачок от фломастера. </w:t>
      </w:r>
      <w:r w:rsidR="00CF5372" w:rsidRPr="00BB0CE1">
        <w:rPr>
          <w:rFonts w:ascii="Times New Roman" w:hAnsi="Times New Roman"/>
          <w:sz w:val="24"/>
          <w:szCs w:val="24"/>
        </w:rPr>
        <w:t>С помощью внесенных предметов мы хотели проследить, смогут ли дети использовать их в работе, проявляя тем самым вариативность и креативность. Результаты можно увидеть в следующей диаграмме.</w:t>
      </w:r>
    </w:p>
    <w:p w:rsidR="00CF5372" w:rsidRPr="00BB0CE1" w:rsidRDefault="00CF5372" w:rsidP="00CF53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372" w:rsidRPr="00BB0CE1" w:rsidRDefault="00CF5372" w:rsidP="00CF53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372" w:rsidRPr="00BB0CE1" w:rsidRDefault="00CF5372" w:rsidP="00CF53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3358" w:rsidRPr="00BB0CE1" w:rsidRDefault="00CF5372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По окончании коллективной лепки, мы сделали следующие выводы:</w:t>
      </w:r>
    </w:p>
    <w:p w:rsidR="00CF5372" w:rsidRPr="00BB0CE1" w:rsidRDefault="00CF5372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  <w:u w:val="single"/>
        </w:rPr>
        <w:t xml:space="preserve">3 ребенка (20%) </w:t>
      </w:r>
      <w:r w:rsidRPr="00BB0CE1">
        <w:rPr>
          <w:rFonts w:ascii="Times New Roman" w:hAnsi="Times New Roman"/>
          <w:sz w:val="24"/>
          <w:szCs w:val="24"/>
        </w:rPr>
        <w:t>– проявили высокий уровень вариативности и креативности. Они использовали незнакомые предметы в целях воплощения замысла</w:t>
      </w:r>
      <w:r w:rsidR="000556C7" w:rsidRPr="00BB0CE1">
        <w:rPr>
          <w:rFonts w:ascii="Times New Roman" w:hAnsi="Times New Roman"/>
          <w:sz w:val="24"/>
          <w:szCs w:val="24"/>
        </w:rPr>
        <w:t xml:space="preserve">. Так, например, с помощью чеснокодавилки появилась трава. С помощью колпачка от фломастера цветы приобрели причудливые узоры в виде снежинок, фигурными ножницами были обработаны края у васильков, что </w:t>
      </w:r>
      <w:r w:rsidR="00503455" w:rsidRPr="00BB0CE1">
        <w:rPr>
          <w:rFonts w:ascii="Times New Roman" w:hAnsi="Times New Roman"/>
          <w:sz w:val="24"/>
          <w:szCs w:val="24"/>
        </w:rPr>
        <w:t>придало этому цветку натуральность</w:t>
      </w:r>
      <w:r w:rsidR="000556C7" w:rsidRPr="00BB0CE1">
        <w:rPr>
          <w:rFonts w:ascii="Times New Roman" w:hAnsi="Times New Roman"/>
          <w:sz w:val="24"/>
          <w:szCs w:val="24"/>
        </w:rPr>
        <w:t>.</w:t>
      </w:r>
    </w:p>
    <w:p w:rsidR="000556C7" w:rsidRPr="00BB0CE1" w:rsidRDefault="000556C7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  <w:u w:val="single"/>
        </w:rPr>
        <w:t>8 детей (53%)</w:t>
      </w:r>
      <w:r w:rsidRPr="00BB0CE1">
        <w:rPr>
          <w:rFonts w:ascii="Times New Roman" w:hAnsi="Times New Roman"/>
          <w:sz w:val="24"/>
          <w:szCs w:val="24"/>
        </w:rPr>
        <w:t xml:space="preserve"> – проявили творческую активность и креативность, вылепив цветы разных названий (васильки, ромашки и т.п.), с помощью трафарета дети изготовили бабочек и самостоятельно украсили их.</w:t>
      </w:r>
    </w:p>
    <w:p w:rsidR="000556C7" w:rsidRPr="00BB0CE1" w:rsidRDefault="000556C7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  <w:u w:val="single"/>
        </w:rPr>
        <w:lastRenderedPageBreak/>
        <w:t>4 испытуемых (27%)</w:t>
      </w:r>
      <w:r w:rsidRPr="00BB0CE1">
        <w:rPr>
          <w:rFonts w:ascii="Times New Roman" w:hAnsi="Times New Roman"/>
          <w:sz w:val="24"/>
          <w:szCs w:val="24"/>
        </w:rPr>
        <w:t xml:space="preserve"> – использовали изученную ранее технику лепки цветов, но при этом они комбинировали два цвета у одного цветка, что говорит о творческом подходе к работе и предпосылками креативности.</w:t>
      </w:r>
    </w:p>
    <w:p w:rsidR="000556C7" w:rsidRPr="00BB0CE1" w:rsidRDefault="000556C7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В заключение хочется добавить, что для закрепления положительных эмоций нами организовывались выставки детских работ. Мы считаем, что они имеют и большое воспитательное значение. Выставки могут быть постоянными и однодневными. Однодневные выставки проводятся после окончания занятия. Положительные результаты приносит и обсуждение выставки. Очень важно, чтобы  при обсуждении принимали участие непосредственно дети</w:t>
      </w:r>
      <w:r w:rsidR="00F764A1" w:rsidRPr="00BB0CE1">
        <w:rPr>
          <w:rFonts w:ascii="Times New Roman" w:hAnsi="Times New Roman"/>
          <w:sz w:val="24"/>
          <w:szCs w:val="24"/>
        </w:rPr>
        <w:t>.</w:t>
      </w:r>
    </w:p>
    <w:p w:rsidR="00F764A1" w:rsidRPr="00BB0CE1" w:rsidRDefault="00F764A1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Руководствуясь проведенными исследованиями, мы с уверенностью можем констатировать, что посредством занятий с детьми по лепке из соленого теста у детей возникает:</w:t>
      </w:r>
    </w:p>
    <w:p w:rsidR="00F764A1" w:rsidRPr="00BB0CE1" w:rsidRDefault="00F764A1" w:rsidP="00F764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интерес к работе, прослеживается динамика от простого к сложному;</w:t>
      </w:r>
    </w:p>
    <w:p w:rsidR="00F764A1" w:rsidRPr="00BB0CE1" w:rsidRDefault="00F764A1" w:rsidP="00F764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развиваются творческие способности;</w:t>
      </w:r>
    </w:p>
    <w:p w:rsidR="00F764A1" w:rsidRPr="00BB0CE1" w:rsidRDefault="00F764A1" w:rsidP="00F764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развивается вариативность, креативность для достижения полученного результата.</w:t>
      </w:r>
    </w:p>
    <w:p w:rsidR="00F764A1" w:rsidRPr="00BB0CE1" w:rsidRDefault="00503455" w:rsidP="00F764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Мы увидели</w:t>
      </w:r>
      <w:r w:rsidR="00F764A1" w:rsidRPr="00BB0CE1">
        <w:rPr>
          <w:rFonts w:ascii="Times New Roman" w:hAnsi="Times New Roman"/>
          <w:sz w:val="24"/>
          <w:szCs w:val="24"/>
        </w:rPr>
        <w:t>, что ребенок, удовлетворенный полученным результатом, стремится снова и снова проявить себя, показать то, насколько широко он может мыслить. Ведь порой то, что человек не может передать словами, он старается выразить в своем творчестве. Ребенок передает всю ту красоту, эстетичность и, конечно же, свое видение того или иного объекта, что и будет являться творческим продуктом, а значит эт</w:t>
      </w:r>
      <w:r w:rsidR="00F8088A" w:rsidRPr="00BB0CE1">
        <w:rPr>
          <w:rFonts w:ascii="Times New Roman" w:hAnsi="Times New Roman"/>
          <w:sz w:val="24"/>
          <w:szCs w:val="24"/>
        </w:rPr>
        <w:t>о и будет проявлением творческих способностей у</w:t>
      </w:r>
      <w:r w:rsidR="00F764A1" w:rsidRPr="00BB0CE1">
        <w:rPr>
          <w:rFonts w:ascii="Times New Roman" w:hAnsi="Times New Roman"/>
          <w:sz w:val="24"/>
          <w:szCs w:val="24"/>
        </w:rPr>
        <w:t xml:space="preserve"> дошкольника.</w:t>
      </w:r>
    </w:p>
    <w:p w:rsidR="00F764A1" w:rsidRPr="00BB0CE1" w:rsidRDefault="00F764A1" w:rsidP="00F764A1">
      <w:pPr>
        <w:pStyle w:val="a4"/>
        <w:ind w:firstLine="709"/>
        <w:rPr>
          <w:sz w:val="24"/>
          <w:szCs w:val="24"/>
        </w:rPr>
      </w:pPr>
      <w:r w:rsidRPr="00BB0CE1">
        <w:rPr>
          <w:sz w:val="24"/>
          <w:szCs w:val="24"/>
        </w:rPr>
        <w:t>Таким образом, мы приходим к выводу, что</w:t>
      </w:r>
      <w:r w:rsidRPr="00BB0CE1">
        <w:rPr>
          <w:b/>
          <w:sz w:val="24"/>
          <w:szCs w:val="24"/>
        </w:rPr>
        <w:t xml:space="preserve"> лепка является средством развития творческих и креативных способностей ребенка. </w:t>
      </w:r>
      <w:r w:rsidRPr="00BB0CE1">
        <w:rPr>
          <w:sz w:val="24"/>
          <w:szCs w:val="24"/>
        </w:rPr>
        <w:t>Современное общество заинтересовано в том, чтобы воспитать ребенка как гармонично развитую во всех отношениях, а главное творческую личность. Ребенок – это воплощение фантазии, творчества и воображения, и педагог является его наставником в формировании его творческих способностей.</w:t>
      </w:r>
    </w:p>
    <w:p w:rsidR="00F764A1" w:rsidRPr="00BB0CE1" w:rsidRDefault="00F764A1" w:rsidP="00F764A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64A1" w:rsidRPr="00BB0CE1" w:rsidRDefault="00F764A1" w:rsidP="005034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CE1">
        <w:rPr>
          <w:rFonts w:ascii="Times New Roman" w:hAnsi="Times New Roman"/>
          <w:b/>
          <w:sz w:val="24"/>
          <w:szCs w:val="24"/>
        </w:rPr>
        <w:t>Литература</w:t>
      </w:r>
    </w:p>
    <w:p w:rsidR="00F764A1" w:rsidRPr="00BB0CE1" w:rsidRDefault="00F764A1" w:rsidP="00F764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64A1" w:rsidRPr="00BB0CE1" w:rsidRDefault="00F764A1" w:rsidP="00F764A1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Комарова Т.С., Савенкова А.И. «Коллективное творчество детей», М.,   </w:t>
      </w:r>
    </w:p>
    <w:p w:rsidR="00F764A1" w:rsidRPr="00BB0CE1" w:rsidRDefault="00F764A1" w:rsidP="00F764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 xml:space="preserve">          2000.</w:t>
      </w:r>
    </w:p>
    <w:p w:rsidR="00F764A1" w:rsidRPr="00BB0CE1" w:rsidRDefault="00F764A1" w:rsidP="00F764A1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Николаева Е.И. Психология детского творчества. –СПб: Речь, 2006</w:t>
      </w:r>
    </w:p>
    <w:p w:rsidR="00F764A1" w:rsidRPr="00BB0CE1" w:rsidRDefault="00F764A1" w:rsidP="00F764A1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0CE1">
        <w:rPr>
          <w:rFonts w:ascii="Times New Roman" w:hAnsi="Times New Roman"/>
          <w:sz w:val="24"/>
          <w:szCs w:val="24"/>
        </w:rPr>
        <w:t>Силаева К., Михайлова И. «Солёное тесто», М., изд. «Эксмо», 2004.</w:t>
      </w:r>
    </w:p>
    <w:p w:rsidR="00F764A1" w:rsidRPr="00BB0CE1" w:rsidRDefault="00F764A1" w:rsidP="00F764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64A1" w:rsidRPr="00BB0CE1" w:rsidRDefault="00F764A1" w:rsidP="00F764A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F764A1" w:rsidRPr="00BB0CE1" w:rsidRDefault="00F764A1" w:rsidP="00F764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358" w:rsidRPr="00BB0CE1" w:rsidRDefault="00C23358" w:rsidP="00270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7136" w:rsidRPr="00BB0CE1" w:rsidRDefault="00AC7136">
      <w:pPr>
        <w:rPr>
          <w:i/>
          <w:sz w:val="24"/>
          <w:szCs w:val="24"/>
        </w:rPr>
      </w:pPr>
    </w:p>
    <w:sectPr w:rsidR="00AC7136" w:rsidRPr="00BB0CE1" w:rsidSect="00AC713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91" w:rsidRDefault="000E7591" w:rsidP="00B71298">
      <w:pPr>
        <w:spacing w:after="0" w:line="240" w:lineRule="auto"/>
      </w:pPr>
      <w:r>
        <w:separator/>
      </w:r>
    </w:p>
  </w:endnote>
  <w:endnote w:type="continuationSeparator" w:id="0">
    <w:p w:rsidR="000E7591" w:rsidRDefault="000E7591" w:rsidP="00B7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8844"/>
      <w:docPartObj>
        <w:docPartGallery w:val="Page Numbers (Bottom of Page)"/>
        <w:docPartUnique/>
      </w:docPartObj>
    </w:sdtPr>
    <w:sdtContent>
      <w:p w:rsidR="00653ECF" w:rsidRDefault="00BB3E08">
        <w:pPr>
          <w:pStyle w:val="a9"/>
          <w:jc w:val="right"/>
        </w:pPr>
        <w:fldSimple w:instr=" PAGE   \* MERGEFORMAT ">
          <w:r w:rsidR="00BB0CE1">
            <w:rPr>
              <w:noProof/>
            </w:rPr>
            <w:t>1</w:t>
          </w:r>
        </w:fldSimple>
      </w:p>
    </w:sdtContent>
  </w:sdt>
  <w:p w:rsidR="00653ECF" w:rsidRDefault="00653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91" w:rsidRDefault="000E7591" w:rsidP="00B71298">
      <w:pPr>
        <w:spacing w:after="0" w:line="240" w:lineRule="auto"/>
      </w:pPr>
      <w:r>
        <w:separator/>
      </w:r>
    </w:p>
  </w:footnote>
  <w:footnote w:type="continuationSeparator" w:id="0">
    <w:p w:rsidR="000E7591" w:rsidRDefault="000E7591" w:rsidP="00B7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CE4"/>
    <w:multiLevelType w:val="multilevel"/>
    <w:tmpl w:val="5D02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034C9"/>
    <w:multiLevelType w:val="multilevel"/>
    <w:tmpl w:val="9774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E5789"/>
    <w:multiLevelType w:val="multilevel"/>
    <w:tmpl w:val="D5F8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87C05"/>
    <w:multiLevelType w:val="hybridMultilevel"/>
    <w:tmpl w:val="3BD23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0F462A"/>
    <w:multiLevelType w:val="multilevel"/>
    <w:tmpl w:val="E0FA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46796"/>
    <w:multiLevelType w:val="hybridMultilevel"/>
    <w:tmpl w:val="98FC9A8A"/>
    <w:lvl w:ilvl="0" w:tplc="66FC5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BA5D6F"/>
    <w:multiLevelType w:val="multilevel"/>
    <w:tmpl w:val="C13493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7B132BB"/>
    <w:multiLevelType w:val="hybridMultilevel"/>
    <w:tmpl w:val="4F78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D5674"/>
    <w:multiLevelType w:val="hybridMultilevel"/>
    <w:tmpl w:val="D38A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221"/>
    <w:rsid w:val="00000CC7"/>
    <w:rsid w:val="00012221"/>
    <w:rsid w:val="000556C7"/>
    <w:rsid w:val="0007147A"/>
    <w:rsid w:val="000A447E"/>
    <w:rsid w:val="000E7591"/>
    <w:rsid w:val="001050A2"/>
    <w:rsid w:val="00137F76"/>
    <w:rsid w:val="001A5CAB"/>
    <w:rsid w:val="001F53A0"/>
    <w:rsid w:val="0021133E"/>
    <w:rsid w:val="00237B04"/>
    <w:rsid w:val="00270599"/>
    <w:rsid w:val="00286BFD"/>
    <w:rsid w:val="002B1E31"/>
    <w:rsid w:val="002C4C15"/>
    <w:rsid w:val="00314C05"/>
    <w:rsid w:val="0033604E"/>
    <w:rsid w:val="003432D9"/>
    <w:rsid w:val="00361650"/>
    <w:rsid w:val="003E3803"/>
    <w:rsid w:val="00427A45"/>
    <w:rsid w:val="00485D92"/>
    <w:rsid w:val="004B236A"/>
    <w:rsid w:val="00503455"/>
    <w:rsid w:val="00541EBD"/>
    <w:rsid w:val="00553FF4"/>
    <w:rsid w:val="005A7C3A"/>
    <w:rsid w:val="00652617"/>
    <w:rsid w:val="00653ECF"/>
    <w:rsid w:val="00661FFF"/>
    <w:rsid w:val="006825A5"/>
    <w:rsid w:val="006A3CF9"/>
    <w:rsid w:val="006C5D77"/>
    <w:rsid w:val="006E7C35"/>
    <w:rsid w:val="00705EF4"/>
    <w:rsid w:val="00747D35"/>
    <w:rsid w:val="00777B21"/>
    <w:rsid w:val="007E7D00"/>
    <w:rsid w:val="008056BC"/>
    <w:rsid w:val="0094018B"/>
    <w:rsid w:val="009455F5"/>
    <w:rsid w:val="00951C84"/>
    <w:rsid w:val="00951F7F"/>
    <w:rsid w:val="009739A0"/>
    <w:rsid w:val="00980587"/>
    <w:rsid w:val="009D2C47"/>
    <w:rsid w:val="009F23C8"/>
    <w:rsid w:val="00A40821"/>
    <w:rsid w:val="00A40F6F"/>
    <w:rsid w:val="00A529D6"/>
    <w:rsid w:val="00A847FC"/>
    <w:rsid w:val="00A944DA"/>
    <w:rsid w:val="00AC7136"/>
    <w:rsid w:val="00AF35AF"/>
    <w:rsid w:val="00AF4DF8"/>
    <w:rsid w:val="00AF7582"/>
    <w:rsid w:val="00B03C16"/>
    <w:rsid w:val="00B15F20"/>
    <w:rsid w:val="00B71298"/>
    <w:rsid w:val="00BB0CE1"/>
    <w:rsid w:val="00BB137B"/>
    <w:rsid w:val="00BB3E08"/>
    <w:rsid w:val="00BB686F"/>
    <w:rsid w:val="00BD32D9"/>
    <w:rsid w:val="00BE481F"/>
    <w:rsid w:val="00C23358"/>
    <w:rsid w:val="00C46013"/>
    <w:rsid w:val="00C67A14"/>
    <w:rsid w:val="00CB4644"/>
    <w:rsid w:val="00CE3115"/>
    <w:rsid w:val="00CF5372"/>
    <w:rsid w:val="00D32562"/>
    <w:rsid w:val="00E430D0"/>
    <w:rsid w:val="00F34AD5"/>
    <w:rsid w:val="00F664AF"/>
    <w:rsid w:val="00F764A1"/>
    <w:rsid w:val="00F76A47"/>
    <w:rsid w:val="00F77708"/>
    <w:rsid w:val="00F8088A"/>
    <w:rsid w:val="00FD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A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485D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AB"/>
    <w:pPr>
      <w:ind w:left="720"/>
      <w:contextualSpacing/>
    </w:pPr>
  </w:style>
  <w:style w:type="paragraph" w:customStyle="1" w:styleId="a4">
    <w:name w:val="текст курсовая"/>
    <w:basedOn w:val="a"/>
    <w:rsid w:val="00286BF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8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7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129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7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29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85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0A44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Выявление интереса детей среднего возраста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1">
                  <c:v>Высокий                          73%</c:v>
                </c:pt>
                <c:pt idx="2">
                  <c:v>Средний                          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0.73000000000000065</c:v>
                </c:pt>
                <c:pt idx="2">
                  <c:v>0.2</c:v>
                </c:pt>
                <c:pt idx="3">
                  <c:v>0.17</c:v>
                </c:pt>
              </c:numCache>
            </c:numRef>
          </c:val>
        </c:ser>
      </c:pie3DChart>
    </c:plotArea>
    <c:legend>
      <c:legendPos val="b"/>
      <c:legendEntry>
        <c:idx val="0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творческих способностей у детей старшей группы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0.60000000000000064</c:v>
                </c:pt>
                <c:pt idx="2">
                  <c:v>0.27</c:v>
                </c:pt>
                <c:pt idx="3">
                  <c:v>0.13</c:v>
                </c:pt>
              </c:numCache>
            </c:numRef>
          </c:val>
        </c:ser>
      </c:pie3DChart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Проявление вариативности, креативности у детей 6-7 лет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1">
                  <c:v>Высокий                           20%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0.2</c:v>
                </c:pt>
                <c:pt idx="2">
                  <c:v>0.53</c:v>
                </c:pt>
                <c:pt idx="3">
                  <c:v>0.27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16261373578302721"/>
          <c:y val="0.90840113735783024"/>
          <c:w val="0.63310586176727901"/>
          <c:h val="7.1757592800899883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96F1-465C-4FAE-B6C8-59CCFCFC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34</cp:revision>
  <cp:lastPrinted>2013-10-29T14:51:00Z</cp:lastPrinted>
  <dcterms:created xsi:type="dcterms:W3CDTF">2013-10-26T11:15:00Z</dcterms:created>
  <dcterms:modified xsi:type="dcterms:W3CDTF">2013-12-18T13:39:00Z</dcterms:modified>
</cp:coreProperties>
</file>