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67" w:rsidRPr="00862D67" w:rsidRDefault="00862D67" w:rsidP="00862D6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62D6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План работы театрального кружка «Сказка»</w:t>
      </w:r>
    </w:p>
    <w:p w:rsidR="00862D67" w:rsidRPr="00862D67" w:rsidRDefault="00862D67" w:rsidP="00862D6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62D6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(старшая группа)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 </w:t>
      </w:r>
      <w:r w:rsidRPr="00862D67"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Театрально-игровая деятельность имеет большое значение для всестороннего воспитания детей: развивает художественный вкус, творческие и декламационные способности, формирует чувство коллективизма, развивает память.         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Время для этой деятельности отводится вне занятий: во второй половине дня, в группе или на прогулке в тёплое время года (с апреля по октябрь).        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Театрализованные игры включают:    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детей с кукольными персонажами</w:t>
      </w:r>
      <w:r w:rsidRPr="00862D67">
        <w:rPr>
          <w:rFonts w:ascii="Times New Roman" w:eastAsia="Times New Roman" w:hAnsi="Times New Roman" w:cs="Times New Roman"/>
          <w:sz w:val="24"/>
          <w:szCs w:val="24"/>
        </w:rPr>
        <w:t xml:space="preserve"> (сюжетными и образными игрушками), пальчиковыми, </w:t>
      </w:r>
      <w:proofErr w:type="spellStart"/>
      <w:r w:rsidRPr="00862D67">
        <w:rPr>
          <w:rFonts w:ascii="Times New Roman" w:eastAsia="Times New Roman" w:hAnsi="Times New Roman" w:cs="Times New Roman"/>
          <w:sz w:val="24"/>
          <w:szCs w:val="24"/>
        </w:rPr>
        <w:t>бибао</w:t>
      </w:r>
      <w:proofErr w:type="spellEnd"/>
      <w:r w:rsidRPr="00862D67">
        <w:rPr>
          <w:rFonts w:ascii="Times New Roman" w:eastAsia="Times New Roman" w:hAnsi="Times New Roman" w:cs="Times New Roman"/>
          <w:sz w:val="24"/>
          <w:szCs w:val="24"/>
        </w:rPr>
        <w:t>, плоскостными фигурами, куклами марионетками;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непосредственные </w:t>
      </w:r>
      <w:r w:rsidRPr="00862D67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по ролям</w:t>
      </w:r>
      <w:r w:rsidRPr="00862D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литературную деятельность</w:t>
      </w:r>
      <w:r w:rsidRPr="00862D67">
        <w:rPr>
          <w:rFonts w:ascii="Times New Roman" w:eastAsia="Times New Roman" w:hAnsi="Times New Roman" w:cs="Times New Roman"/>
          <w:sz w:val="24"/>
          <w:szCs w:val="24"/>
        </w:rPr>
        <w:t> (проявляется в виде диалогов и монологов от лица персонажей литературных произведений, с использованием слов автора);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изобразительную деятельность</w:t>
      </w:r>
      <w:r w:rsidRPr="00862D67">
        <w:rPr>
          <w:rFonts w:ascii="Times New Roman" w:eastAsia="Times New Roman" w:hAnsi="Times New Roman" w:cs="Times New Roman"/>
          <w:sz w:val="24"/>
          <w:szCs w:val="24"/>
        </w:rPr>
        <w:t xml:space="preserve"> – носит характер </w:t>
      </w:r>
      <w:proofErr w:type="spellStart"/>
      <w:r w:rsidRPr="00862D67">
        <w:rPr>
          <w:rFonts w:ascii="Times New Roman" w:eastAsia="Times New Roman" w:hAnsi="Times New Roman" w:cs="Times New Roman"/>
          <w:sz w:val="24"/>
          <w:szCs w:val="24"/>
        </w:rPr>
        <w:t>пространственно</w:t>
      </w:r>
      <w:proofErr w:type="spellEnd"/>
      <w:r w:rsidRPr="00862D67">
        <w:rPr>
          <w:rFonts w:ascii="Times New Roman" w:eastAsia="Times New Roman" w:hAnsi="Times New Roman" w:cs="Times New Roman"/>
          <w:sz w:val="24"/>
          <w:szCs w:val="24"/>
        </w:rPr>
        <w:t xml:space="preserve"> - изобразительной, оформительской: дети создают рисованные или апплик5ативные декорации, костюмы персонажей;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2D67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музыкальную</w:t>
      </w:r>
      <w:proofErr w:type="gramEnd"/>
      <w:r w:rsidRPr="00862D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 </w:t>
      </w:r>
      <w:r w:rsidRPr="00862D67">
        <w:rPr>
          <w:rFonts w:ascii="Times New Roman" w:eastAsia="Times New Roman" w:hAnsi="Times New Roman" w:cs="Times New Roman"/>
          <w:sz w:val="24"/>
          <w:szCs w:val="24"/>
        </w:rPr>
        <w:t xml:space="preserve">исполнение знакомых песен от лица персонажей, их </w:t>
      </w:r>
      <w:proofErr w:type="spellStart"/>
      <w:r w:rsidRPr="00862D67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862D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2D67">
        <w:rPr>
          <w:rFonts w:ascii="Times New Roman" w:eastAsia="Times New Roman" w:hAnsi="Times New Roman" w:cs="Times New Roman"/>
          <w:sz w:val="24"/>
          <w:szCs w:val="24"/>
        </w:rPr>
        <w:t>приплясывание</w:t>
      </w:r>
      <w:proofErr w:type="spellEnd"/>
      <w:r w:rsidRPr="00862D67">
        <w:rPr>
          <w:rFonts w:ascii="Times New Roman" w:eastAsia="Times New Roman" w:hAnsi="Times New Roman" w:cs="Times New Roman"/>
          <w:sz w:val="24"/>
          <w:szCs w:val="24"/>
        </w:rPr>
        <w:t>, напевание и т.д.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 xml:space="preserve">Театрализованные игры планируются ежедневно в самостоятельной игровой деятельности. Работа по ознакомлению с театрально-игровой деятельностью начинается с младшего дошкольного возраста (разыгрывание с помощью воспитателя знакомых сказок, народных песенок, </w:t>
      </w:r>
      <w:proofErr w:type="spellStart"/>
      <w:r w:rsidRPr="00862D67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862D67">
        <w:rPr>
          <w:rFonts w:ascii="Times New Roman" w:eastAsia="Times New Roman" w:hAnsi="Times New Roman" w:cs="Times New Roman"/>
          <w:sz w:val="24"/>
          <w:szCs w:val="24"/>
        </w:rPr>
        <w:t xml:space="preserve">, небольших занимательных сценок) и продолжается в среднем и старшем дошкольном возрасте (создание мини-этюдов, игр-имитаций, элементов </w:t>
      </w:r>
      <w:proofErr w:type="spellStart"/>
      <w:r w:rsidRPr="00862D67">
        <w:rPr>
          <w:rFonts w:ascii="Times New Roman" w:eastAsia="Times New Roman" w:hAnsi="Times New Roman" w:cs="Times New Roman"/>
          <w:sz w:val="24"/>
          <w:szCs w:val="24"/>
        </w:rPr>
        <w:t>логоритмики</w:t>
      </w:r>
      <w:proofErr w:type="spellEnd"/>
      <w:r w:rsidRPr="00862D67">
        <w:rPr>
          <w:rFonts w:ascii="Times New Roman" w:eastAsia="Times New Roman" w:hAnsi="Times New Roman" w:cs="Times New Roman"/>
          <w:sz w:val="24"/>
          <w:szCs w:val="24"/>
        </w:rPr>
        <w:t>, пальчиковой и артикуляционной гимнастики, театральных постановок, мини-спектаклей). Всё это является хорошим средством повышения эмоционального тонуса малышей, развития их общительности, стремления принимать активное участие в общих затеях.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Организация театрализованных игр непременно связана с работой над выразительностью речи. Педагог учит детей управлять силой голоса, тембром, темпом речи, соответствующим персонажу, учит звукоподражанию, чёткой дикции. После разучивания текста воспитатель начинает работать с детьми над движениями; учит их по средствам движения передавать характер литературного героя (лиса – хитрая, ходит на цыпочках, в глазки всем заглядывает, вертит головой в разные стороны, хочет всем понравиться).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 xml:space="preserve">Для театральных постановок и мини-спектаклей необходимы несложные атрибуты, элементы костюмов, декорации. Они должны соответствовать требованиям охраны жизни и здоровья детей. Изготовление несложных атрибутов осуществляется на занятиях </w:t>
      </w:r>
      <w:proofErr w:type="gramStart"/>
      <w:r w:rsidRPr="00862D67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862D67">
        <w:rPr>
          <w:rFonts w:ascii="Times New Roman" w:eastAsia="Times New Roman" w:hAnsi="Times New Roman" w:cs="Times New Roman"/>
          <w:sz w:val="24"/>
          <w:szCs w:val="24"/>
        </w:rPr>
        <w:t xml:space="preserve"> и в свободное время.      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Цели и задачи        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В своей работе в театральном кружке предпринята попытка, по-новому подойти к организации, содержанию и методам работы. Особое внимание уделяю взаимодействию ДОУ с семьёй. Поэтому задачи социально-личностного и художественно-эстетического развития детей в театрализованной деятельности представлены по двум направлениям: для педагога и родителей.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b/>
          <w:bCs/>
          <w:sz w:val="24"/>
          <w:szCs w:val="24"/>
        </w:rPr>
        <w:t>В дошкольном образовательном учреждении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862D67">
        <w:rPr>
          <w:rFonts w:ascii="Times New Roman" w:eastAsia="Times New Roman" w:hAnsi="Times New Roman" w:cs="Times New Roman"/>
          <w:sz w:val="24"/>
          <w:szCs w:val="24"/>
        </w:rPr>
        <w:t>: создание условий для развития у ребёнка интереса к театральной деятельности и желание выступать вместе с коллективом сверстников.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        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Побуждать к импровизации с использованием доступных каждому ребёнку средств выразительности (мимика, жесты, движения и т.п.). Помогать в создании выразительных средств.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Способствовать тому, чтобы знания ребёнка о жизни, его желания и интересы естественно вплетались в содержание театральной деятельности.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Учить согласовывать свои действия с действиями партнёра (слушать, не перебивая; говорить, обращаясь к партнёру).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Выполнять движения и действия соответственно логике действий персонажей и с учетом места действия.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Вызывать желание произносить небольшие монологи и развернутые диалоги (в соответствии с сюжетом инсценировки).</w:t>
      </w:r>
      <w:bookmarkStart w:id="0" w:name="_GoBack"/>
      <w:bookmarkEnd w:id="0"/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Познакомить детей с историей театра. Дать представление о разных видах кукольных театров: пальчиковом, настольном, трафаретном, бибабо, ростовых кукол, театром марионеток и театром теней.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b/>
          <w:bCs/>
          <w:sz w:val="24"/>
          <w:szCs w:val="24"/>
        </w:rPr>
        <w:t>В семье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 w:rsidRPr="00862D67">
        <w:rPr>
          <w:rFonts w:ascii="Times New Roman" w:eastAsia="Times New Roman" w:hAnsi="Times New Roman" w:cs="Times New Roman"/>
          <w:sz w:val="24"/>
          <w:szCs w:val="24"/>
        </w:rPr>
        <w:t>создание условий для поддержания интереса ребёнка к театрализованной деятельности.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Обсуждать с ребёнком перед спектаклем особенности той роли, которую ему предстоит играть, а после спектакля – полученный результат. Отмечать достижения и определять пути дальнейшего совершенствования.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Предлагать исполнить понравившуюся роль в домашних условиях, помогать разыгрывать полюбившиеся сказки, стихотворения и пр.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Постепенно вырабатывать у ребёнка понимание театрального искусства, специфическое «театральное восприятие», основанное на общении «живого артиста» и «живого зрителя».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По мере возможности организовывать посещение театров или просмотр видеозаписей театральных постановок, стараться присутствовать на детских спектаклях.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Рассказывать ребёнку о собственных впечатлениях, полученных в результате просмотра спектаклей, кинофильмов и т.п.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Рассказывать знакомым в присутствии ребёнка о его достижениях.  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План работы на год 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Сентябрь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862D67">
        <w:rPr>
          <w:rFonts w:ascii="Times New Roman" w:eastAsia="Times New Roman" w:hAnsi="Times New Roman" w:cs="Times New Roman"/>
          <w:sz w:val="24"/>
          <w:szCs w:val="24"/>
        </w:rPr>
        <w:t>: дать представление о разных видах кукольных театров: пальчиковом, настольном, бибабо, ростовых кукол. Познакомить ребят с правилами поведения в театре и профессией актера, который управляет куклами. Расширить словарный запас воспитанников.        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Развивать память, мышление, речь. Воспитывать интерес и уважение к профессии актера.        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Октябрь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862D67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862D67">
        <w:rPr>
          <w:rFonts w:ascii="Times New Roman" w:eastAsia="Times New Roman" w:hAnsi="Times New Roman" w:cs="Times New Roman"/>
          <w:sz w:val="24"/>
          <w:szCs w:val="24"/>
        </w:rPr>
        <w:t>познакомитьс</w:t>
      </w:r>
      <w:proofErr w:type="spellEnd"/>
      <w:r w:rsidRPr="00862D67">
        <w:rPr>
          <w:rFonts w:ascii="Times New Roman" w:eastAsia="Times New Roman" w:hAnsi="Times New Roman" w:cs="Times New Roman"/>
          <w:sz w:val="24"/>
          <w:szCs w:val="24"/>
        </w:rPr>
        <w:t xml:space="preserve"> русским фольклором. Учить придумывать и обыгрывать новые сюжеты с использованием персонажей и предметов, известных детям по русским народным сказкам. Развивать речь и воображение. Воспитывать интерес к народным сказкам, поговоркам, </w:t>
      </w:r>
      <w:proofErr w:type="spellStart"/>
      <w:r w:rsidRPr="00862D67">
        <w:rPr>
          <w:rFonts w:ascii="Times New Roman" w:eastAsia="Times New Roman" w:hAnsi="Times New Roman" w:cs="Times New Roman"/>
          <w:sz w:val="24"/>
          <w:szCs w:val="24"/>
        </w:rPr>
        <w:t>потешкам</w:t>
      </w:r>
      <w:proofErr w:type="spellEnd"/>
      <w:r w:rsidRPr="00862D67">
        <w:rPr>
          <w:rFonts w:ascii="Times New Roman" w:eastAsia="Times New Roman" w:hAnsi="Times New Roman" w:cs="Times New Roman"/>
          <w:sz w:val="24"/>
          <w:szCs w:val="24"/>
        </w:rPr>
        <w:t>, пословицам.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Ноябрь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  <w:u w:val="single"/>
        </w:rPr>
        <w:t>Цель: </w:t>
      </w:r>
      <w:r w:rsidRPr="00862D67">
        <w:rPr>
          <w:rFonts w:ascii="Times New Roman" w:eastAsia="Times New Roman" w:hAnsi="Times New Roman" w:cs="Times New Roman"/>
          <w:sz w:val="24"/>
          <w:szCs w:val="24"/>
        </w:rPr>
        <w:t>познакомить с основами актёрского мастерства. Учить изображать эмоциональное состояние персонажа, используя выразительные движения и интонацию. Познакомить с темпом и ритмом. Учить чётко, произносить слова и предложения с различной интонацией (вопрос, просьба, удивление, грусть, страх и т.д.). Развивать пластику движения, речь, логическое мышление, воображение. Воспитывать интерес к театральной деятельности.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Декабрь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862D67">
        <w:rPr>
          <w:rFonts w:ascii="Times New Roman" w:eastAsia="Times New Roman" w:hAnsi="Times New Roman" w:cs="Times New Roman"/>
          <w:sz w:val="24"/>
          <w:szCs w:val="24"/>
        </w:rPr>
        <w:t>: учить детей правильно держать себя на сцене, использовать в создании образа атрибуты, элементы костюма. Развивать интонационную выразительность речи и пластику движений. Воспитывать любовь к театру, уважение к профессии актёра.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Январь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Цель</w:t>
      </w:r>
      <w:r w:rsidRPr="00862D67">
        <w:rPr>
          <w:rFonts w:ascii="Times New Roman" w:eastAsia="Times New Roman" w:hAnsi="Times New Roman" w:cs="Times New Roman"/>
          <w:sz w:val="24"/>
          <w:szCs w:val="24"/>
        </w:rPr>
        <w:t xml:space="preserve">: продолжить знакомство с народными традициями, праздниками, фольклором, играми. Дать представление о русском балаганном театре и его персонажах (Петрушка, </w:t>
      </w:r>
      <w:proofErr w:type="spellStart"/>
      <w:r w:rsidRPr="00862D67">
        <w:rPr>
          <w:rFonts w:ascii="Times New Roman" w:eastAsia="Times New Roman" w:hAnsi="Times New Roman" w:cs="Times New Roman"/>
          <w:sz w:val="24"/>
          <w:szCs w:val="24"/>
        </w:rPr>
        <w:t>Марфуша</w:t>
      </w:r>
      <w:proofErr w:type="spellEnd"/>
      <w:r w:rsidRPr="00862D67">
        <w:rPr>
          <w:rFonts w:ascii="Times New Roman" w:eastAsia="Times New Roman" w:hAnsi="Times New Roman" w:cs="Times New Roman"/>
          <w:sz w:val="24"/>
          <w:szCs w:val="24"/>
        </w:rPr>
        <w:t xml:space="preserve">, Доктор, Собака и т.д.) Познакомить детей с понятием «монолог». Дать характеристику типам монологических высказываний. Упражнять, в умении отличать описание от повествования. Закрепить общее представление о последовательности изложения, построения высказываний-описаний. Учить детей соблюдать эту последовательность, называть объект речи при </w:t>
      </w:r>
      <w:proofErr w:type="spellStart"/>
      <w:r w:rsidRPr="00862D67">
        <w:rPr>
          <w:rFonts w:ascii="Times New Roman" w:eastAsia="Times New Roman" w:hAnsi="Times New Roman" w:cs="Times New Roman"/>
          <w:sz w:val="24"/>
          <w:szCs w:val="24"/>
        </w:rPr>
        <w:t>описании</w:t>
      </w:r>
      <w:proofErr w:type="gramStart"/>
      <w:r w:rsidRPr="00862D6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62D67">
        <w:rPr>
          <w:rFonts w:ascii="Times New Roman" w:eastAsia="Times New Roman" w:hAnsi="Times New Roman" w:cs="Times New Roman"/>
          <w:sz w:val="24"/>
          <w:szCs w:val="24"/>
        </w:rPr>
        <w:t>азвивать</w:t>
      </w:r>
      <w:proofErr w:type="spellEnd"/>
      <w:r w:rsidRPr="00862D67">
        <w:rPr>
          <w:rFonts w:ascii="Times New Roman" w:eastAsia="Times New Roman" w:hAnsi="Times New Roman" w:cs="Times New Roman"/>
          <w:sz w:val="24"/>
          <w:szCs w:val="24"/>
        </w:rPr>
        <w:t xml:space="preserve"> навыки монологической и диалогической речи. Воспитывать интерес к традициям и обрядам нашей страны. 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Февраль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862D67">
        <w:rPr>
          <w:rFonts w:ascii="Times New Roman" w:eastAsia="Times New Roman" w:hAnsi="Times New Roman" w:cs="Times New Roman"/>
          <w:sz w:val="24"/>
          <w:szCs w:val="24"/>
        </w:rPr>
        <w:t>: учить детей вживаться в создаваемый образ, сопровождать действия репликами персонажей. Развивать логическое мышление, память, навыки выразительного чтения. Расширить словарный запас. Воспитывать интерес к истории нашей страны.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Март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862D67">
        <w:rPr>
          <w:rFonts w:ascii="Times New Roman" w:eastAsia="Times New Roman" w:hAnsi="Times New Roman" w:cs="Times New Roman"/>
          <w:sz w:val="24"/>
          <w:szCs w:val="24"/>
        </w:rPr>
        <w:t>: поддерживать активное желание активно участвовать в праздниках. Совершенствовать способность к импровизации. Развивать творческое воображение, зрительную память, внимание. Формировать умение соблюдать общепринятые нормы в отношениях между людьми.         Воспитывать любовь и уважение к мамам и бабушкам.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Апрель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862D67">
        <w:rPr>
          <w:rFonts w:ascii="Times New Roman" w:eastAsia="Times New Roman" w:hAnsi="Times New Roman" w:cs="Times New Roman"/>
          <w:sz w:val="24"/>
          <w:szCs w:val="24"/>
        </w:rPr>
        <w:t xml:space="preserve">: продолжать знакомство с основами актёрского мастерства. Учить передавать интонацией и жестами настроение персонажа. Развивать дикцию и навыки монологической и диалогической </w:t>
      </w:r>
      <w:proofErr w:type="spellStart"/>
      <w:r w:rsidRPr="00862D67"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gramStart"/>
      <w:r w:rsidRPr="00862D67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862D67">
        <w:rPr>
          <w:rFonts w:ascii="Times New Roman" w:eastAsia="Times New Roman" w:hAnsi="Times New Roman" w:cs="Times New Roman"/>
          <w:sz w:val="24"/>
          <w:szCs w:val="24"/>
        </w:rPr>
        <w:t>оспитывать</w:t>
      </w:r>
      <w:proofErr w:type="spellEnd"/>
      <w:r w:rsidRPr="00862D67">
        <w:rPr>
          <w:rFonts w:ascii="Times New Roman" w:eastAsia="Times New Roman" w:hAnsi="Times New Roman" w:cs="Times New Roman"/>
          <w:sz w:val="24"/>
          <w:szCs w:val="24"/>
        </w:rPr>
        <w:t xml:space="preserve"> любовь и бережное отношение к родной природе. 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Май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Цель: учить подбирать выразительные средства (атрибуты, элементы костюма и грима), использовать мимику, пластику движений, интонацию, помогающие создавать образ. Учить взаимодействовать с партнёром. Развивать зрительную память, внимание, дикцию. Воспитывать интерес к разным профессиям.</w:t>
      </w:r>
    </w:p>
    <w:p w:rsidR="00A5116E" w:rsidRDefault="00A5116E" w:rsidP="00A511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5116E">
          <w:pgSz w:w="11900" w:h="16840"/>
          <w:pgMar w:top="1080" w:right="580" w:bottom="280" w:left="920" w:header="720" w:footer="720" w:gutter="0"/>
          <w:cols w:space="720" w:equalWidth="0">
            <w:col w:w="10400"/>
          </w:cols>
          <w:noEndnote/>
        </w:sect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Перспективный план работы театрального кружка «Сказка»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Сентябрь</w:t>
      </w:r>
    </w:p>
    <w:tbl>
      <w:tblPr>
        <w:tblW w:w="1484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40"/>
        <w:gridCol w:w="1707"/>
        <w:gridCol w:w="2339"/>
        <w:gridCol w:w="4393"/>
        <w:gridCol w:w="5103"/>
      </w:tblGrid>
      <w:tr w:rsidR="00862D67" w:rsidRPr="00862D67" w:rsidTr="004F055F"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    Тема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 Теория</w:t>
            </w:r>
          </w:p>
        </w:tc>
        <w:tc>
          <w:tcPr>
            <w:tcW w:w="1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виды</w:t>
            </w:r>
          </w:p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62D67" w:rsidRPr="00862D67" w:rsidTr="004F055F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театра.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игрушек.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Картинки на 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видах театров (Драматический театр, Театр кукол, Музыкальный театр, Академический театр).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«В гостях у домовенка Кузи».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Упражнения: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дыхательные</w:t>
            </w:r>
            <w:proofErr w:type="gram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«Задуй свечу»;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- на релаксацию «Тяжёлая ваза»;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артикуляционное</w:t>
            </w:r>
            <w:proofErr w:type="gram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о весёлом язычке».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Улиточка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Обыгрывание этюдов «Знакомство», «Встреча с другом», «В театре».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иллюстраций, фотографий.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правилами поведения в театре.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2D67" w:rsidRPr="00862D67" w:rsidTr="004F055F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театр игрушек.</w:t>
            </w:r>
          </w:p>
          <w:p w:rsid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использования разнообразных игрушек - фабричных и самодельных.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знакомство.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«Кто это?»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«Ласковое имя», «Лифт», «Глубокое дыхание».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Обыгрывание стихотворения «Маша обедает» (С. 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«Девочка чумазая» (А. 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игрушек из природного или другого материала.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прачечную детского сада.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«Искусство гжельских мастеров».</w:t>
            </w:r>
          </w:p>
        </w:tc>
      </w:tr>
      <w:tr w:rsidR="00862D67" w:rsidRPr="00862D67" w:rsidTr="004F055F">
        <w:tc>
          <w:tcPr>
            <w:tcW w:w="1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    Тема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 Теория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виды</w:t>
            </w:r>
          </w:p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62D67" w:rsidRPr="00862D67" w:rsidTr="004F055F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театр картинок.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изготовления персонажей и декорации (двусторонние с опорой).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управления картинкой-персонажем.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Имитирование движения: бег, прыжки, ходьба.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«Порхание бабочки», «Путешествие в волшебный лес».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ролей с помощью загадок.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сказки «Весёлые лягушата», «Теремок».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декораций.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диафильма «Теремок» (художник Е. Черкасов).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2D67" w:rsidRPr="00862D67" w:rsidTr="004F055F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игрушек или картинок на столе.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дорожного движения.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движения по улице транспорта и людей от работы светофора.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«Как вести себя на улице».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«Путешествие по городу», «Паровозик».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минутка: «Обыгрывание звуков [у], [и]».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«Ах, какой я молодец!», «Насос и колесо», «Самолёт».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«Случай на дороге».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различными видами транспорта.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 про транспорт.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правилах дорожного движения.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транспортных средств и светофора с помощью аппликации.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на тему «Наш город».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стихотворением О. 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Бекарева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«Азбука безопасности».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диафильма.</w:t>
            </w:r>
          </w:p>
        </w:tc>
      </w:tr>
    </w:tbl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 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4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41"/>
        <w:gridCol w:w="1775"/>
        <w:gridCol w:w="2268"/>
        <w:gridCol w:w="4393"/>
        <w:gridCol w:w="5103"/>
      </w:tblGrid>
      <w:tr w:rsidR="00862D67" w:rsidRPr="00862D67" w:rsidTr="004F055F"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    Тема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 Теория</w:t>
            </w:r>
          </w:p>
        </w:tc>
        <w:tc>
          <w:tcPr>
            <w:tcW w:w="1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виды</w:t>
            </w:r>
          </w:p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62D67" w:rsidRPr="00862D67" w:rsidTr="004F055F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об истоках возникновения русского фольклора.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абушкин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сундук».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«Ладушки-хлопушки», «Пальчик-мальчик», «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Сорока-белобока</w:t>
            </w:r>
            <w:proofErr w:type="gram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«Незнайка», «Смелые мышки».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«Сочини загадку».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минутка: («Петя-петушок», «На заре» и т.п.).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Инсценировка 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, песенок, сказки «Курочка Ряба».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сказка «Про Лису – рыжую красу».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иллюстраций, картин.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русского народного костюма и старинных вещей.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диафильма.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русских народных сказок, былин, 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пестушек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персонажа петушок на палочке.</w:t>
            </w:r>
          </w:p>
        </w:tc>
      </w:tr>
      <w:tr w:rsidR="00862D67" w:rsidRPr="00862D67" w:rsidTr="004F055F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Трафаретный театр.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, скороговорки, пословицы, песенки, колыбельные песни.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трафаретов для изготовления персонажей.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«Бабушкины песенки».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персонажей с помощью трафаретов.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«Через стекло», «Жираф», «Цветок».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минутка: («Ветерок», «На дворе» и т.п.).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«Как звери готовились к зиме», «Встреча друзей», «Три котёнка».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технике безопасности при работе с ножницами.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, песенок.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русских народных сказок.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«Жмурки».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народных инструментах.</w:t>
            </w:r>
          </w:p>
        </w:tc>
      </w:tr>
      <w:tr w:rsidR="00862D67" w:rsidRPr="00862D67" w:rsidTr="004F055F">
        <w:tc>
          <w:tcPr>
            <w:tcW w:w="1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    Тема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 Теория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виды</w:t>
            </w:r>
          </w:p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62D67" w:rsidRPr="00862D67" w:rsidTr="004F055F">
        <w:trPr>
          <w:trHeight w:val="3056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Трафаретный театр.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сказках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сказок (волшебные, бытовые, о животных).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«Сказка ложь, да в ней намёк».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«Неоконченная сказка».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речи: артикуляционное упражнение «Улыбка», «Качели», «Лопаточка - иголочка». Дыхательное упражнение «Слоговые  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(«Кто дольше?», «Птичка»).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сказки «Смоляной бочок» и «Лисичка со скалочкой».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украинской сказки «Смоляной бочок».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персонажей и декораций к сказкам «Смоляной бочок», «Лисичка со скалочкой».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D67" w:rsidRPr="00862D67" w:rsidRDefault="00862D67" w:rsidP="00862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D67" w:rsidRPr="00862D67" w:rsidTr="004F055F">
        <w:trPr>
          <w:trHeight w:val="3404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теней.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показа теневого театра: с помощью плоскостных персонажей и яркого источника света.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персонажей при помощи пальцев рук.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«В царстве света и тени».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минутка: («Три котёнка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», )</w:t>
            </w:r>
            <w:proofErr w:type="gramEnd"/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Этюды: «Обыгрывание звука [ф]», «Белочка», «Где мы были».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Инсценировка 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сказал 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мяу</w:t>
            </w:r>
            <w:proofErr w:type="gram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об электричестве. Техника безопасности при работе с электроприборами.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плоскостных персонажей из черной бумаги.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произведением В. 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сказал 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мяу</w:t>
            </w:r>
            <w:proofErr w:type="gram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«День - ночь».</w:t>
            </w:r>
          </w:p>
        </w:tc>
      </w:tr>
    </w:tbl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Ноябрь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4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40"/>
        <w:gridCol w:w="1778"/>
        <w:gridCol w:w="2268"/>
        <w:gridCol w:w="4393"/>
        <w:gridCol w:w="5103"/>
      </w:tblGrid>
      <w:tr w:rsidR="00862D67" w:rsidRPr="00862D67" w:rsidTr="004F055F"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    Тема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 Теория</w:t>
            </w:r>
          </w:p>
        </w:tc>
        <w:tc>
          <w:tcPr>
            <w:tcW w:w="1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виды</w:t>
            </w:r>
          </w:p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62D67" w:rsidRPr="00862D67" w:rsidTr="004F055F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профессии нужны, все профессии важны.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профессии актёра.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профессиях.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«Кем быть?»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минутка: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-артикуляционное упражнение «Маляр», «Качели», «Часы»;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</w:t>
            </w:r>
            <w:proofErr w:type="gram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«Слоговые цепочки со звуком [ф]».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Этюд «В магазине», «На почте», «В кафе», «Разговор по телефону».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С. Михалков «А что у вас?»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В. Маяковского «Кем быть?»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магазин, на почту.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отрывков из книги Б. Житкова «Что я видел».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«Платье для Кати».</w:t>
            </w:r>
          </w:p>
        </w:tc>
      </w:tr>
      <w:tr w:rsidR="00862D67" w:rsidRPr="00862D67" w:rsidTr="004F055F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Пальчиковый театр.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изготовления пальчикового театра.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«У бабушки в деревне».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персонажей.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Упражнения: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пальчиковая гимнастика «Деревья», «Фонарики», «Мост»;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минутка: «Чей голосок?», «Во дворе»; 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сказки «Репка».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 «Маша и кот Василий».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домашних животных и их повадках.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, песенок.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сказок «Колобок», «Репка», «Волк и семеро козлят», «Лисичка-сестричка» и др.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персонажей и декораций.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62D67" w:rsidRPr="00862D67" w:rsidRDefault="00862D67" w:rsidP="00862D6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D67" w:rsidRDefault="00862D67" w:rsidP="00862D6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D67" w:rsidRDefault="00862D67" w:rsidP="00862D6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D67" w:rsidRDefault="00862D67" w:rsidP="00862D6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Ноябрь </w:t>
      </w:r>
    </w:p>
    <w:p w:rsidR="00862D67" w:rsidRPr="00862D67" w:rsidRDefault="00862D67" w:rsidP="00862D6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4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763"/>
        <w:gridCol w:w="1912"/>
        <w:gridCol w:w="2075"/>
        <w:gridCol w:w="4428"/>
        <w:gridCol w:w="5103"/>
      </w:tblGrid>
      <w:tr w:rsidR="00862D67" w:rsidRPr="00862D67" w:rsidTr="004F055F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    Тема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 Теория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виды</w:t>
            </w:r>
          </w:p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62D67" w:rsidRPr="00862D67" w:rsidTr="004F055F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Пальчиковый театр.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о животных.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«На лесной опушке».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минутка: «Теплый и холодный ветер».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«Ладошка – кулачок - ребро».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 «Медведь в лесу», «Хитрая лиса», «Трусливый заяц».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сказки Д. Хармса «Лиса и заяц».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диких животных нашего края и их повадках.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животными, занесёнными в Красную книгу.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рассказов и сказок о животных: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«Лисята», М. Пришвин «Ёж», В. Бианки «Лиса-плясунья».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«Как птицы готовятся к зиме».</w:t>
            </w:r>
          </w:p>
        </w:tc>
      </w:tr>
      <w:tr w:rsidR="00862D67" w:rsidRPr="00862D67" w:rsidTr="004F055F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Игры-драматизации с пальчиками.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управления персонажами пальчикового театра.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«Осенние хлопоты».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минутка: «Листопад», «Кто точнее» и т.п.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«Топ-топ».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«Враги и друзья».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внимание.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сказки «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избушка».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подготовке зверей к зиме.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персонажей и атрибутов.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выставки рисунков на тему: «Осень в лесу».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рассказов и сказок о животных: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Г. Снегирёв «Про оленей»,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Паустовский «Заячьи лапы».</w:t>
            </w:r>
          </w:p>
        </w:tc>
      </w:tr>
    </w:tbl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Декабрь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4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60"/>
        <w:gridCol w:w="1886"/>
        <w:gridCol w:w="2083"/>
        <w:gridCol w:w="4450"/>
        <w:gridCol w:w="5103"/>
      </w:tblGrid>
      <w:tr w:rsidR="00862D67" w:rsidRPr="00862D67" w:rsidTr="004F055F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    Тема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 Теория</w:t>
            </w:r>
          </w:p>
        </w:tc>
        <w:tc>
          <w:tcPr>
            <w:tcW w:w="4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виды</w:t>
            </w:r>
          </w:p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62D67" w:rsidRPr="00862D67" w:rsidTr="004F055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Игры-драматизации с куклами бибабо.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техникой управления куклы бибабо.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мини-этюдов.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«У Петрушки в гостях».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минутка: «Речевые интонации персонажей».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«Пальчик-мальчик», «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Чики-чики-чикалочки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Этюд «Знакомство», «Приветствие», «Рукопожатие».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Пантомимы «Варим кашу», «Поливаем 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цветы»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нсценировка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куклами бибабо «Под грибком».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устройства кукол.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сказок и рассказов про животных: Г. Снегирев «Медведь».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стихотворений.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музыкальных сказок (диск).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«Снежинка», «Ёлочка»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«Снеговик».</w:t>
            </w:r>
          </w:p>
        </w:tc>
      </w:tr>
      <w:tr w:rsidR="00862D67" w:rsidRPr="00862D67" w:rsidTr="004F055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Игры-драматизации с куклами бибабо.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зиме.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со сценарием сказки «Рукавичка».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«Зимушка-зима».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минутка: «Произнеси 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», «Метель», «Фонарики».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 «Снежинки», «О чем грустит зима?»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Пантомимы «Лепим снеговика», «Катаемся на лыжах».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текстом сказки, распределение ролей.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этюда «Дед и собака Жучка».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«Снег, снег, снежок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..».</w:t>
            </w:r>
            <w:proofErr w:type="gramEnd"/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литературных произведений и сказок.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 зимний парк.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музыкальных произведений «Времена года» (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сказкой «Рукавичка».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«Зимний лес».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«Как звери живут в зимнем лесу?»</w:t>
            </w:r>
          </w:p>
        </w:tc>
      </w:tr>
    </w:tbl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Декабрь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4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56"/>
        <w:gridCol w:w="1979"/>
        <w:gridCol w:w="2050"/>
        <w:gridCol w:w="4394"/>
        <w:gridCol w:w="5103"/>
      </w:tblGrid>
      <w:tr w:rsidR="00862D67" w:rsidRPr="00862D67" w:rsidTr="004F055F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    Тема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 Теория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виды</w:t>
            </w:r>
          </w:p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62D67" w:rsidRPr="00862D67" w:rsidTr="004F055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Пластика движения персонажей.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интонации персонажей (темп речи, громкость, эмоциональность).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«Сказочные герои».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минутка: «Скороговорки», «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ведении куклы на руке без ширмы (темп, ритм движений, плавность - резкость).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релаксацию «Разговор через стекло».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 «Мышка-норушка», «Лягушка-квакушка», «Зайчик-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побегайчик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текста сказки.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атрибутов.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диафильма «Рукавичка» (художник Е. Черкасов).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«Морозные узоры».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зимующих и перелетных птицах.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«Сказочная птица».</w:t>
            </w:r>
          </w:p>
        </w:tc>
      </w:tr>
      <w:tr w:rsidR="00862D67" w:rsidRPr="00862D67" w:rsidTr="004F055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взаимодействия нескольких кукол за ширмой.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 персонажей.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технике взаимодействия нескольких кукол за ширмой на коротком литературном фрагменте.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диалогов.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«Сказочные герои в театре».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минутка: «Тихо - громко», «Кричи - молчи».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 ведения куклы.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 «Лисичка-сестричка», «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Волчок-серый</w:t>
            </w:r>
            <w:proofErr w:type="gram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бочок», «Медведь».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 Мышки, Лягушки и Зайца.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сказки «Рукавичка».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текста сказки.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музыкальных тем, характеризующих каждого персонажа.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афиши.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«Вылепи героя сказки».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«Заяц-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«Маски и короны для новогоднего праздника».</w:t>
            </w:r>
          </w:p>
        </w:tc>
      </w:tr>
    </w:tbl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Январь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4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674"/>
        <w:gridCol w:w="2125"/>
        <w:gridCol w:w="1986"/>
        <w:gridCol w:w="4393"/>
        <w:gridCol w:w="5103"/>
      </w:tblGrid>
      <w:tr w:rsidR="00862D67" w:rsidRPr="00862D67" w:rsidTr="004F055F"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    Тема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 Теория</w:t>
            </w:r>
          </w:p>
        </w:tc>
        <w:tc>
          <w:tcPr>
            <w:tcW w:w="1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виды</w:t>
            </w:r>
          </w:p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62D67" w:rsidRPr="00862D67" w:rsidTr="004F055F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праздники.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балаганный театр.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народными праздниками («Крещенские гадания», «Святки»).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 «Святки».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и обыгрывание частушек, дразнилок, загадок, колядок.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масок для праздника.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разучивание колядок, народных песенок.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«Снегопад».</w:t>
            </w:r>
          </w:p>
        </w:tc>
      </w:tr>
      <w:tr w:rsidR="00862D67" w:rsidRPr="00862D67" w:rsidTr="004F055F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сказочных героях русского фольклора.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Бабой-Ягой, Кикиморой, Лешим.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положительные и отрицательные.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«Музыкальная театрализованная игра «»Бабка 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Ёжка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пауза (разучивание новогодних песен).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«Водяной», «Где звенит колокольчик», «Весёлый бубен».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элементов костюма героев сказки.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русских народных сказок: «Лиса и кувшинчик», «Лисичка-сестричка и серый волк».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сказкой «Гуси-лебеди».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«В гостях у сказки».</w:t>
            </w:r>
          </w:p>
        </w:tc>
      </w:tr>
    </w:tbl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Январь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4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51"/>
        <w:gridCol w:w="1870"/>
        <w:gridCol w:w="2022"/>
        <w:gridCol w:w="4536"/>
        <w:gridCol w:w="5103"/>
      </w:tblGrid>
      <w:tr w:rsidR="00862D67" w:rsidRPr="00862D67" w:rsidTr="004F055F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    Тема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 Теория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виды</w:t>
            </w:r>
          </w:p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62D67" w:rsidRPr="00862D67" w:rsidTr="004F055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Драматизация с элементами импровизации.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Разыгрывание темы, сюжета без предварительной подготовки.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«В стране игрушек».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мимики и пластики движений: «У зеркала», «Изобрази настроение», «Игрушки».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«Угадайте, кто я».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«Моя любимая игрушка».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стихотворений: А. 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«Игрушки».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небольших текстов с разными типами монолога: описательного («Моя любимая игрушка», повествовательного «Воспоминание о лете»).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«Грузовая машина».</w:t>
            </w:r>
          </w:p>
        </w:tc>
      </w:tr>
      <w:tr w:rsidR="00862D67" w:rsidRPr="00862D67" w:rsidTr="004F055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или рассказывание сказки с элементами драматизации.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Монолог-описание.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мимики, интонации в изображении характерных особенностей образа.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«Народные игры».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 («Послушай своё дыхание», «Воздушный шар», «Ветер»).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минутка. 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«Узнай меня!», «Оживи предмет».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«Воробышки и кот».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литовской народной сказки «Почему кот моется после 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еды»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лушание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музыкальных записей песен В. 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Витлиа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«Котята и кошка», Т. Ломовой «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Птичка».Лепка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Кошечка».Аппликация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«Коврик для котёнка».</w:t>
            </w:r>
          </w:p>
        </w:tc>
      </w:tr>
    </w:tbl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Февраль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4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40"/>
        <w:gridCol w:w="1918"/>
        <w:gridCol w:w="1983"/>
        <w:gridCol w:w="4536"/>
        <w:gridCol w:w="5103"/>
      </w:tblGrid>
      <w:tr w:rsidR="00862D67" w:rsidRPr="00862D67" w:rsidTr="004F055F"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    Тема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 Теория</w:t>
            </w:r>
          </w:p>
        </w:tc>
        <w:tc>
          <w:tcPr>
            <w:tcW w:w="1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виды</w:t>
            </w:r>
          </w:p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62D67" w:rsidRPr="00862D67" w:rsidTr="004F055F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Монолог-повествование.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правах и обязанностях ребёнка.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«Мозаика справедливости, или что, значит, быть справедливым человеком».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серии картинок.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по описанию».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сказкой «Палочка-выручалочка».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 и рассказов нравственного содержания «Как кролик заблудился», «Сказка о гномах».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 в. 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«Палочка-выручалочка».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2D67" w:rsidRPr="00862D67" w:rsidTr="004F055F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Импровизация, драматизация с использованием кукол бибабо.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своих поступках и поступках товарищей, сравнение их с поступками персонажей литературных произведений.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«Узнай себя».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пауза.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Мини-этюды «Медвежата», «Хитрая лиса».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сказкой «Два жадных медвежонка».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сказкой «Два жадных медвежонка».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масок и атрибутов для сказки.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Февраль 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4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61"/>
        <w:gridCol w:w="1898"/>
        <w:gridCol w:w="2064"/>
        <w:gridCol w:w="4456"/>
        <w:gridCol w:w="5103"/>
      </w:tblGrid>
      <w:tr w:rsidR="00862D67" w:rsidRPr="00862D67" w:rsidTr="004F055F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    Тема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 Теория</w:t>
            </w:r>
          </w:p>
        </w:tc>
        <w:tc>
          <w:tcPr>
            <w:tcW w:w="4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виды</w:t>
            </w:r>
          </w:p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62D67" w:rsidRPr="00862D67" w:rsidTr="004F055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армия родная.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разных родах войск, мужестве и отваге наших защитников.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«Русский солдат – умом и силой богат».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пауза (разучивание песен об армии).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«Угадай-ка».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Игры-импровизации.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сценки.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«На боевом посту».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с изображением солдат разных родов войск.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отрывков из стихотворений и рассказов об армии (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С.Баруздин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«Шел по улице солдат», А. Гайдар «Поход», А. Митяев «Наша армия родная»).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«Подарки для пап и дедушек».</w:t>
            </w:r>
          </w:p>
        </w:tc>
      </w:tr>
      <w:tr w:rsidR="00862D67" w:rsidRPr="00862D67" w:rsidTr="004F055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празднику «Флотская душа».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чрезвычайных происшествиях.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профессиями: пожарный, милиционер, спасатель.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интересными людьми.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«Богатырские забавы».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пауза (разучивание танца «Яблочко»).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сказкой «Каша из топора».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номеров, театральных постановок к празднику.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С. Михалкова «Дядя Стёпа».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масок и атрибутов для сказки.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«Наша армия родная».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«Пароход».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Март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4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60"/>
        <w:gridCol w:w="1899"/>
        <w:gridCol w:w="2014"/>
        <w:gridCol w:w="4506"/>
        <w:gridCol w:w="5103"/>
      </w:tblGrid>
      <w:tr w:rsidR="00862D67" w:rsidRPr="00862D67" w:rsidTr="004F055F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    Тема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 Теория</w:t>
            </w:r>
          </w:p>
        </w:tc>
        <w:tc>
          <w:tcPr>
            <w:tcW w:w="4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виды</w:t>
            </w:r>
          </w:p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62D67" w:rsidRPr="00862D67" w:rsidTr="004F055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весна!»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весне.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приметы.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«Необыкновенное путешествие по временам года – круглый год».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пауза (разучивание песен).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мини-спектаклей.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«Портрет любимой мамочки».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«Самые красивые цветы - маме».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стихотворений о весне.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2D67" w:rsidRPr="00862D67" w:rsidTr="004F055F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«Мамин день!»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значимости мамы в жизни ребёнка.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стихотворений про маму</w:t>
            </w:r>
            <w:proofErr w:type="gram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«Мамины руки».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серии картинок.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по описанию».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рассказом В. Осеевой «Печенье».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«Цветы для мамочки» (из полосок).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«Веточка берёзы в вазе».</w:t>
            </w:r>
          </w:p>
        </w:tc>
      </w:tr>
    </w:tbl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Март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4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40"/>
        <w:gridCol w:w="1918"/>
        <w:gridCol w:w="1983"/>
        <w:gridCol w:w="4536"/>
        <w:gridCol w:w="5103"/>
      </w:tblGrid>
      <w:tr w:rsidR="00862D67" w:rsidRPr="00862D67" w:rsidTr="004F055F"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    Тема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     Теория</w:t>
            </w:r>
          </w:p>
        </w:tc>
        <w:tc>
          <w:tcPr>
            <w:tcW w:w="1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виды</w:t>
            </w:r>
          </w:p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62D67" w:rsidRPr="00862D67" w:rsidTr="004F055F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«Чистота – залог здоровья!»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творчестве 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К.И.Чуковского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 (скороговорки).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Мини-этюды «Самовар», «Чашечка», «Медный таз».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произведение Чуковского «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диафильма «»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горе» (художник В. Дмитрук).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произведением К.И. Чуковского «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персонажей.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«Праздничный сервиз».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2D67" w:rsidRPr="00862D67" w:rsidTr="004F055F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К.И. Чуковского.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воспитателя с элементами драматизации детей.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способах выражения состояния персонажа с помощью мимики, голоса, интонации.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«Телефон (по стихотворению 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)».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произведением К. Чуковского «Телефон».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диафильма «Телефон» (автор К. Чуковский, художник Б. 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Калаушин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атрибутов и масок для персонажей.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«Салфетка для бабушки».</w:t>
            </w:r>
          </w:p>
        </w:tc>
      </w:tr>
    </w:tbl>
    <w:p w:rsidR="00862D67" w:rsidRPr="00862D67" w:rsidRDefault="00862D67" w:rsidP="00862D6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Default="00862D67" w:rsidP="00862D6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Default="00862D67" w:rsidP="00862D6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Апрель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4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43"/>
        <w:gridCol w:w="1915"/>
        <w:gridCol w:w="1983"/>
        <w:gridCol w:w="4536"/>
        <w:gridCol w:w="5103"/>
      </w:tblGrid>
      <w:tr w:rsidR="00862D67" w:rsidRPr="00862D67" w:rsidTr="004F055F"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    Тема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 Теория</w:t>
            </w:r>
          </w:p>
        </w:tc>
        <w:tc>
          <w:tcPr>
            <w:tcW w:w="1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виды</w:t>
            </w:r>
          </w:p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62D67" w:rsidRPr="00862D67" w:rsidTr="004F055F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Сценическое движение и пластика.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марионетки.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техникой управления куклами - марионетками.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мини-этюдов.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«Сочиняем сказку».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минутка: «Скороговорки», «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ведении куклы (темп, ритм движений, плавность - резкость).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релаксацию «Разговор через стекло».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 «Танец маленькой пчёлки».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Импровизация «Продолжи сказку».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«Травушка-муравушка», «Апрель, апрель, на дворе звенит капель».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рассказов о насекомых.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весенний парк.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«Времена года».</w:t>
            </w:r>
          </w:p>
        </w:tc>
      </w:tr>
      <w:tr w:rsidR="00862D67" w:rsidRPr="00862D67" w:rsidTr="004F055F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марионетки.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фольклорные формы. Составление рассказов по пословице.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управления куклами - марионетками.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детей о жанровых особенностях. Переносное значение образных слов и словосочетаний.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«В большом деле и маленькая помощь дорога».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минутка: «Тихо - громко», «Кричи - молчи».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 ведения куклы.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 «Ку-ка-ре-ку!», «Подсолнух».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Обыгрывание русских народных песен: «Позолоченная 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прялица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», «Песня пахаря», «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кузнеце».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загадка «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Покажи</w:t>
            </w:r>
            <w:proofErr w:type="gram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ходит петушок» (В. 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Агафонников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 ездок, а со шпорами»).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сказкой «Хитрый петушок».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перелётных и домашних птицах.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диафильма «Петушок и бобовое зёрнышко».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«Петушок на жердочке».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декораций и атрибутов.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Апрель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4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40"/>
        <w:gridCol w:w="1879"/>
        <w:gridCol w:w="2024"/>
        <w:gridCol w:w="4536"/>
        <w:gridCol w:w="5103"/>
      </w:tblGrid>
      <w:tr w:rsidR="00862D67" w:rsidRPr="00862D67" w:rsidTr="004F055F"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    Тема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 Теория</w:t>
            </w:r>
          </w:p>
        </w:tc>
        <w:tc>
          <w:tcPr>
            <w:tcW w:w="1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виды</w:t>
            </w:r>
          </w:p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62D67" w:rsidRPr="00862D67" w:rsidTr="004F055F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С.Я. Маршака.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произведениями С.Я. Маршака.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Рифма.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пауза (разучивание песен).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«Угадай-ка».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загадка «Покажи, как неслышно, мягко двигается кошка» (В. 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Агафонников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«Вся мохнатенькая»).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Игры-импровизации.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Драматизация стихотворения «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Усатый</w:t>
            </w:r>
            <w:proofErr w:type="gram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полосатый».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 С.Я. Маршака.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Усатый</w:t>
            </w:r>
            <w:proofErr w:type="gram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полосатый» (по стихотворению С. Маршака).</w:t>
            </w:r>
          </w:p>
        </w:tc>
      </w:tr>
      <w:tr w:rsidR="00862D67" w:rsidRPr="00862D67" w:rsidTr="004F055F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С.Я. Маршака.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Импровизация, драматизация с использованием кукол бибабо.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Юмор, озорная шутка в произведениях С.Я. Маршака.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пауза (разучивание колыбельной).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сказкой 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о глупом мышонке».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сказкой «Сказка о глупом мышонке».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масок и атрибутов для сказки.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«Ваза для весенних цветов».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862D67">
        <w:rPr>
          <w:rFonts w:ascii="Times New Roman" w:eastAsia="Times New Roman" w:hAnsi="Times New Roman" w:cs="Times New Roman"/>
          <w:b/>
          <w:bCs/>
          <w:sz w:val="24"/>
          <w:szCs w:val="24"/>
        </w:rPr>
        <w:t>Май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4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40"/>
        <w:gridCol w:w="1918"/>
        <w:gridCol w:w="1983"/>
        <w:gridCol w:w="4536"/>
        <w:gridCol w:w="5103"/>
      </w:tblGrid>
      <w:tr w:rsidR="00862D67" w:rsidRPr="00862D67" w:rsidTr="004F055F"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    Тема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 Теория</w:t>
            </w:r>
          </w:p>
        </w:tc>
        <w:tc>
          <w:tcPr>
            <w:tcW w:w="1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виды</w:t>
            </w:r>
          </w:p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62D67" w:rsidRPr="00862D67" w:rsidTr="004F055F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«Кем быть?»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детей с различными профессиями.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«Город мастеров».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«Повар».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В. Маяковского «Кем быть?»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диафильма «Все работы хороши, выбирай на вкус».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кухню детского сада.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«Все профессии важны».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В. Маяковского «Кем быть?»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весеннего салата, сервировка стола.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поведения за столом.</w:t>
            </w:r>
          </w:p>
        </w:tc>
      </w:tr>
      <w:tr w:rsidR="00862D67" w:rsidRPr="00862D67" w:rsidTr="004F055F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занятие «День Победы!»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войне и мире.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«Зимушка-зима».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минутка: «Произнеси </w:t>
            </w: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», «Звездочки».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Пантомимы «Самолёт», «Капитан корабля».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 о победе, мире, весне.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картинок, иллюстраций.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песен военных лет.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«Салют».</w:t>
            </w:r>
          </w:p>
        </w:tc>
      </w:tr>
    </w:tbl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D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Май</w:t>
      </w:r>
    </w:p>
    <w:p w:rsidR="00862D67" w:rsidRPr="00862D67" w:rsidRDefault="00862D67" w:rsidP="00862D6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4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40"/>
        <w:gridCol w:w="1918"/>
        <w:gridCol w:w="1983"/>
        <w:gridCol w:w="4536"/>
        <w:gridCol w:w="5103"/>
      </w:tblGrid>
      <w:tr w:rsidR="00862D67" w:rsidRPr="00862D67" w:rsidTr="004F055F"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    Тема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 Теория</w:t>
            </w:r>
          </w:p>
        </w:tc>
        <w:tc>
          <w:tcPr>
            <w:tcW w:w="1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виды</w:t>
            </w:r>
          </w:p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62D67" w:rsidRPr="00862D67" w:rsidTr="004F055F"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в природе.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весне (обобщающая). Уточнить и систематизировать знания о характерных признаках весны (увеличивается день, сильнее греет солнце, тает снег, растёт трава, зеленеют кустарники, зацветают цветы, появляются насекомые, возвращаются птицы).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«У солнышка в гостях».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минутка: «Речевые интонации персонажей».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«Пальчик-мальчик», «Прилетели птицы».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Этюд «Стрекоза», «В гнезде».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Пантомимы «Сажаем картошку», «Поливаем цветы».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словацкой сказкой «У солнышка в гостях».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с куклами бибабо «У солнышка в гостях».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«Что мы видели в лесу?»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звуков леса.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«Отгадай, чей голосок?»</w:t>
            </w:r>
          </w:p>
        </w:tc>
      </w:tr>
      <w:tr w:rsidR="00862D67" w:rsidRPr="00862D67" w:rsidTr="004F055F">
        <w:trPr>
          <w:trHeight w:val="2693"/>
        </w:trPr>
        <w:tc>
          <w:tcPr>
            <w:tcW w:w="1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лету.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разновидностях режиссерских игр: настольные стендовые игры-драматизации музыкальные игры, игры-импровизации</w:t>
            </w:r>
            <w:proofErr w:type="gram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сценарием игровой программы «В гости к лету».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музыкальных номеров.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стихотворений о лете.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лучших инсценировок сказок и стихотворений, театрализованных игр, игр-драматизаций (по выбору детей).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родителей и детей младших групп детского сада.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«Хорошо, что снова лето!»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изготовление необходимых атрибутов, масок и декораций.</w:t>
            </w:r>
          </w:p>
          <w:p w:rsidR="00862D67" w:rsidRPr="00862D67" w:rsidRDefault="00862D67" w:rsidP="00862D67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«Стрекоза на лугу».</w:t>
            </w:r>
          </w:p>
        </w:tc>
      </w:tr>
    </w:tbl>
    <w:p w:rsidR="00862D67" w:rsidRPr="00862D67" w:rsidRDefault="00862D67" w:rsidP="00862D6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2D67" w:rsidRDefault="00862D67" w:rsidP="00A5116E">
      <w:pPr>
        <w:widowControl w:val="0"/>
        <w:autoSpaceDE w:val="0"/>
        <w:autoSpaceDN w:val="0"/>
        <w:adjustRightInd w:val="0"/>
        <w:spacing w:before="59" w:after="0" w:line="240" w:lineRule="auto"/>
        <w:ind w:left="961" w:right="-20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862D67" w:rsidRDefault="00862D67" w:rsidP="00A5116E">
      <w:pPr>
        <w:widowControl w:val="0"/>
        <w:autoSpaceDE w:val="0"/>
        <w:autoSpaceDN w:val="0"/>
        <w:adjustRightInd w:val="0"/>
        <w:spacing w:before="59" w:after="0" w:line="240" w:lineRule="auto"/>
        <w:ind w:left="961" w:right="-20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862D67" w:rsidRDefault="00862D67" w:rsidP="00A5116E">
      <w:pPr>
        <w:widowControl w:val="0"/>
        <w:autoSpaceDE w:val="0"/>
        <w:autoSpaceDN w:val="0"/>
        <w:adjustRightInd w:val="0"/>
        <w:spacing w:before="59" w:after="0" w:line="240" w:lineRule="auto"/>
        <w:ind w:left="961" w:right="-20"/>
        <w:rPr>
          <w:rFonts w:ascii="Times New Roman" w:hAnsi="Times New Roman"/>
          <w:b/>
          <w:bCs/>
          <w:spacing w:val="1"/>
          <w:sz w:val="28"/>
          <w:szCs w:val="28"/>
        </w:rPr>
      </w:pPr>
    </w:p>
    <w:sectPr w:rsidR="00862D67" w:rsidSect="00862D67">
      <w:headerReference w:type="default" r:id="rId7"/>
      <w:pgSz w:w="16840" w:h="11900" w:orient="landscape"/>
      <w:pgMar w:top="800" w:right="460" w:bottom="280" w:left="880" w:header="720" w:footer="720" w:gutter="0"/>
      <w:cols w:space="720" w:equalWidth="0">
        <w:col w:w="155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D3" w:rsidRDefault="009054D3" w:rsidP="00421404">
      <w:pPr>
        <w:spacing w:after="0" w:line="240" w:lineRule="auto"/>
      </w:pPr>
      <w:r>
        <w:separator/>
      </w:r>
    </w:p>
  </w:endnote>
  <w:endnote w:type="continuationSeparator" w:id="0">
    <w:p w:rsidR="009054D3" w:rsidRDefault="009054D3" w:rsidP="0042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D3" w:rsidRDefault="009054D3" w:rsidP="00421404">
      <w:pPr>
        <w:spacing w:after="0" w:line="240" w:lineRule="auto"/>
      </w:pPr>
      <w:r>
        <w:separator/>
      </w:r>
    </w:p>
  </w:footnote>
  <w:footnote w:type="continuationSeparator" w:id="0">
    <w:p w:rsidR="009054D3" w:rsidRDefault="009054D3" w:rsidP="0042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46" w:rsidRDefault="009054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116E"/>
    <w:rsid w:val="001720EC"/>
    <w:rsid w:val="00421404"/>
    <w:rsid w:val="00862D67"/>
    <w:rsid w:val="009054D3"/>
    <w:rsid w:val="00A5116E"/>
    <w:rsid w:val="00BC2AE9"/>
    <w:rsid w:val="00F7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04"/>
  </w:style>
  <w:style w:type="paragraph" w:styleId="1">
    <w:name w:val="heading 1"/>
    <w:basedOn w:val="a"/>
    <w:next w:val="a"/>
    <w:link w:val="10"/>
    <w:uiPriority w:val="9"/>
    <w:qFormat/>
    <w:rsid w:val="00862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A5116E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C2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2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62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4530</Words>
  <Characters>25826</Characters>
  <Application>Microsoft Office Word</Application>
  <DocSecurity>0</DocSecurity>
  <Lines>215</Lines>
  <Paragraphs>60</Paragraphs>
  <ScaleCrop>false</ScaleCrop>
  <Company>Microsoft</Company>
  <LinksUpToDate>false</LinksUpToDate>
  <CharactersWithSpaces>30296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Иришка</cp:lastModifiedBy>
  <cp:revision>3</cp:revision>
  <dcterms:created xsi:type="dcterms:W3CDTF">2013-09-13T09:18:00Z</dcterms:created>
  <dcterms:modified xsi:type="dcterms:W3CDTF">2014-12-23T09:22:00Z</dcterms:modified>
</cp:coreProperties>
</file>